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2EC6C" w14:textId="73679FBB" w:rsidR="00D5690F" w:rsidRPr="00A33C7E" w:rsidRDefault="00D5690F" w:rsidP="00D5690F">
      <w:pPr>
        <w:spacing w:before="120" w:after="120" w:line="26" w:lineRule="atLeast"/>
        <w:jc w:val="center"/>
        <w:rPr>
          <w:rFonts w:ascii="Times New Roman" w:hAnsi="Times New Roman" w:cs="Times New Roman"/>
          <w:b/>
          <w:bCs/>
          <w:iCs/>
          <w:color w:val="006666"/>
          <w:sz w:val="28"/>
          <w:szCs w:val="28"/>
        </w:rPr>
      </w:pPr>
      <w:r w:rsidRPr="00A33C7E">
        <w:rPr>
          <w:rFonts w:ascii="Times New Roman" w:hAnsi="Times New Roman" w:cs="Times New Roman"/>
          <w:b/>
          <w:bCs/>
          <w:iCs/>
          <w:color w:val="006666"/>
          <w:sz w:val="28"/>
          <w:szCs w:val="28"/>
        </w:rPr>
        <w:t>Tham luận: Động lực tăng trưởng và phát triển bền vững trong bối cảnh mới (đến năm 2025 và hướng đến năm 2030)</w:t>
      </w:r>
    </w:p>
    <w:p w14:paraId="793E30B1" w14:textId="44F55DAA" w:rsidR="004F5E98" w:rsidRPr="00A33C7E" w:rsidRDefault="004F5E98" w:rsidP="00D5690F">
      <w:pPr>
        <w:spacing w:before="120" w:after="120" w:line="26" w:lineRule="atLeast"/>
        <w:jc w:val="right"/>
        <w:rPr>
          <w:rFonts w:ascii="Times New Roman" w:hAnsi="Times New Roman" w:cs="Times New Roman"/>
          <w:b/>
          <w:i/>
          <w:sz w:val="26"/>
          <w:szCs w:val="26"/>
        </w:rPr>
      </w:pPr>
      <w:r w:rsidRPr="00A33C7E">
        <w:rPr>
          <w:rFonts w:ascii="Times New Roman" w:hAnsi="Times New Roman" w:cs="Times New Roman"/>
          <w:b/>
          <w:i/>
          <w:sz w:val="26"/>
          <w:szCs w:val="26"/>
        </w:rPr>
        <w:t>TS. Cấn Văn Lự</w:t>
      </w:r>
      <w:r w:rsidR="00D5690F" w:rsidRPr="00A33C7E">
        <w:rPr>
          <w:rFonts w:ascii="Times New Roman" w:hAnsi="Times New Roman" w:cs="Times New Roman"/>
          <w:b/>
          <w:i/>
          <w:sz w:val="26"/>
          <w:szCs w:val="26"/>
        </w:rPr>
        <w:t xml:space="preserve">c </w:t>
      </w:r>
      <w:r w:rsidR="00B55628" w:rsidRPr="00A33C7E">
        <w:rPr>
          <w:rFonts w:ascii="Times New Roman" w:hAnsi="Times New Roman" w:cs="Times New Roman"/>
          <w:b/>
          <w:i/>
          <w:sz w:val="26"/>
          <w:szCs w:val="26"/>
        </w:rPr>
        <w:t>và Nhóm tác giả</w:t>
      </w:r>
      <w:r w:rsidRPr="00A33C7E">
        <w:rPr>
          <w:rFonts w:ascii="Times New Roman" w:hAnsi="Times New Roman" w:cs="Times New Roman"/>
          <w:b/>
          <w:i/>
          <w:sz w:val="26"/>
          <w:szCs w:val="26"/>
        </w:rPr>
        <w:t xml:space="preserve"> Viện Đào tạo và Nghiên cứu BIDV</w:t>
      </w:r>
    </w:p>
    <w:p w14:paraId="42B49866" w14:textId="149746EE" w:rsidR="004F5E98" w:rsidRPr="00A33C7E" w:rsidRDefault="00FF0819" w:rsidP="00EA3366">
      <w:pPr>
        <w:pStyle w:val="Heading1"/>
        <w:numPr>
          <w:ilvl w:val="0"/>
          <w:numId w:val="0"/>
        </w:numPr>
        <w:ind w:left="720"/>
        <w:rPr>
          <w:rFonts w:cs="Times New Roman"/>
          <w:b w:val="0"/>
          <w:i/>
          <w:color w:val="006666"/>
          <w:sz w:val="28"/>
          <w:szCs w:val="28"/>
          <w:u w:val="single"/>
        </w:rPr>
      </w:pPr>
      <w:r w:rsidRPr="00A33C7E">
        <w:rPr>
          <w:rFonts w:cs="Times New Roman"/>
          <w:i/>
          <w:color w:val="006666"/>
          <w:sz w:val="28"/>
          <w:szCs w:val="28"/>
          <w:u w:val="single"/>
        </w:rPr>
        <w:t>Bối cảnh và đặt vấn đề</w:t>
      </w:r>
      <w:r w:rsidR="004F5E98" w:rsidRPr="00A33C7E">
        <w:rPr>
          <w:rFonts w:cs="Times New Roman"/>
          <w:i/>
          <w:color w:val="006666"/>
          <w:sz w:val="28"/>
          <w:szCs w:val="28"/>
          <w:u w:val="single"/>
        </w:rPr>
        <w:t>:</w:t>
      </w:r>
    </w:p>
    <w:p w14:paraId="4F86F72F" w14:textId="6ECBBB42" w:rsidR="003C3943" w:rsidRPr="00A33C7E" w:rsidRDefault="003C3943" w:rsidP="003C3943">
      <w:pPr>
        <w:ind w:left="-90" w:firstLine="810"/>
        <w:contextualSpacing/>
        <w:jc w:val="both"/>
        <w:rPr>
          <w:rFonts w:ascii="Times New Roman" w:hAnsi="Times New Roman" w:cs="Times New Roman"/>
          <w:b/>
          <w:sz w:val="27"/>
          <w:szCs w:val="27"/>
        </w:rPr>
      </w:pPr>
      <w:r w:rsidRPr="00A33C7E">
        <w:rPr>
          <w:rFonts w:ascii="Times New Roman" w:hAnsi="Times New Roman" w:cs="Times New Roman"/>
          <w:color w:val="333333"/>
          <w:sz w:val="27"/>
          <w:szCs w:val="27"/>
          <w:shd w:val="clear" w:color="auto" w:fill="FFFFFF"/>
        </w:rPr>
        <w:t>Kể từ sau Đại hội XIII của Đảng đến nay, tình hình thế giới và khu vực có nhiều diễn biến nhanh chóng, phức tạp, khó lường. Khó khăn, thách thức mới xuất hiện nhiều hơn là cơ hội, nặng nề hơn so với dự báo, cũng như so với các nhiệm kỳ gần đây. Đó là chiến tranh (xung đột Nga-Ukraine), dịch bệnh (nhất là đại dịch COVID-19), thiên tai (khí hậu thất thường, khắc nghiệt và nhiều thiên tai hơn). Thời kỳ "họa vô đơn chí" này đã khiến kinh tế</w:t>
      </w:r>
      <w:r w:rsidR="00001CCC" w:rsidRPr="00A33C7E">
        <w:rPr>
          <w:rFonts w:ascii="Times New Roman" w:hAnsi="Times New Roman" w:cs="Times New Roman"/>
          <w:color w:val="333333"/>
          <w:sz w:val="27"/>
          <w:szCs w:val="27"/>
          <w:shd w:val="clear" w:color="auto" w:fill="FFFFFF"/>
        </w:rPr>
        <w:t xml:space="preserve"> </w:t>
      </w:r>
      <w:r w:rsidRPr="00A33C7E">
        <w:rPr>
          <w:rFonts w:ascii="Times New Roman" w:hAnsi="Times New Roman" w:cs="Times New Roman"/>
          <w:color w:val="333333"/>
          <w:sz w:val="27"/>
          <w:szCs w:val="27"/>
          <w:shd w:val="clear" w:color="auto" w:fill="FFFFFF"/>
        </w:rPr>
        <w:t>-</w:t>
      </w:r>
      <w:r w:rsidR="00001CCC" w:rsidRPr="00A33C7E">
        <w:rPr>
          <w:rFonts w:ascii="Times New Roman" w:hAnsi="Times New Roman" w:cs="Times New Roman"/>
          <w:color w:val="333333"/>
          <w:sz w:val="27"/>
          <w:szCs w:val="27"/>
          <w:shd w:val="clear" w:color="auto" w:fill="FFFFFF"/>
        </w:rPr>
        <w:t xml:space="preserve"> </w:t>
      </w:r>
      <w:r w:rsidRPr="00A33C7E">
        <w:rPr>
          <w:rFonts w:ascii="Times New Roman" w:hAnsi="Times New Roman" w:cs="Times New Roman"/>
          <w:color w:val="333333"/>
          <w:sz w:val="27"/>
          <w:szCs w:val="27"/>
          <w:shd w:val="clear" w:color="auto" w:fill="FFFFFF"/>
        </w:rPr>
        <w:t xml:space="preserve">xã hội </w:t>
      </w:r>
      <w:r w:rsidR="00001CCC" w:rsidRPr="00A33C7E">
        <w:rPr>
          <w:rFonts w:ascii="Times New Roman" w:hAnsi="Times New Roman" w:cs="Times New Roman"/>
          <w:color w:val="333333"/>
          <w:sz w:val="27"/>
          <w:szCs w:val="27"/>
          <w:shd w:val="clear" w:color="auto" w:fill="FFFFFF"/>
        </w:rPr>
        <w:t xml:space="preserve">(KTXH) </w:t>
      </w:r>
      <w:r w:rsidRPr="00A33C7E">
        <w:rPr>
          <w:rFonts w:ascii="Times New Roman" w:hAnsi="Times New Roman" w:cs="Times New Roman"/>
          <w:color w:val="333333"/>
          <w:sz w:val="27"/>
          <w:szCs w:val="27"/>
          <w:shd w:val="clear" w:color="auto" w:fill="FFFFFF"/>
        </w:rPr>
        <w:t>thế giới và Việt Nam bất thường hơn, bấp bênh và rủi ro hơn - điều mà giới kinh doanh vẫn gọi là thế giới VUCA (biến động, không chắc chắn, phức tạp và mơ hồ).</w:t>
      </w:r>
    </w:p>
    <w:p w14:paraId="07C5AA55" w14:textId="5030BBBD" w:rsidR="003C3943" w:rsidRPr="00A33C7E" w:rsidRDefault="00326309" w:rsidP="003C3943">
      <w:pPr>
        <w:ind w:left="-90" w:firstLine="810"/>
        <w:contextualSpacing/>
        <w:jc w:val="both"/>
        <w:rPr>
          <w:rFonts w:ascii="Times New Roman" w:hAnsi="Times New Roman" w:cs="Times New Roman"/>
          <w:sz w:val="27"/>
          <w:szCs w:val="27"/>
        </w:rPr>
      </w:pPr>
      <w:r>
        <w:rPr>
          <w:rFonts w:ascii="Times New Roman" w:hAnsi="Times New Roman" w:cs="Times New Roman"/>
          <w:b/>
          <w:sz w:val="27"/>
          <w:szCs w:val="27"/>
        </w:rPr>
        <w:t>K</w:t>
      </w:r>
      <w:r w:rsidR="003C3943" w:rsidRPr="00A17BAA">
        <w:rPr>
          <w:rFonts w:ascii="Times New Roman" w:hAnsi="Times New Roman" w:cs="Times New Roman"/>
          <w:b/>
          <w:sz w:val="27"/>
          <w:szCs w:val="27"/>
        </w:rPr>
        <w:t>inh tế thế giới</w:t>
      </w:r>
      <w:r w:rsidR="003C3943" w:rsidRPr="00A33C7E">
        <w:rPr>
          <w:rFonts w:ascii="Times New Roman" w:hAnsi="Times New Roman" w:cs="Times New Roman"/>
          <w:sz w:val="27"/>
          <w:szCs w:val="27"/>
        </w:rPr>
        <w:t xml:space="preserve"> sau khi phục hồi mạnh mẽ năm 2021 (tăng 6%), đang giảm đà, xuống mức tăng 3% năm 2022 và dự báo khoảng </w:t>
      </w:r>
      <w:r w:rsidR="003C3943" w:rsidRPr="00A33C7E">
        <w:rPr>
          <w:rFonts w:ascii="Times New Roman" w:hAnsi="Times New Roman" w:cs="Times New Roman"/>
          <w:b/>
          <w:sz w:val="27"/>
          <w:szCs w:val="27"/>
        </w:rPr>
        <w:t>2,1-2,4%</w:t>
      </w:r>
      <w:r w:rsidR="003C3943" w:rsidRPr="00A33C7E">
        <w:rPr>
          <w:rFonts w:ascii="Times New Roman" w:hAnsi="Times New Roman" w:cs="Times New Roman"/>
          <w:sz w:val="27"/>
          <w:szCs w:val="27"/>
        </w:rPr>
        <w:t xml:space="preserve"> năm nay, trước khi tăng trở lại mức 2,4-2,7% năm 2024-2025, nhưng có thể giảm đà tăng trưởng xuống bình quân 1,8% giai đoạn 2022-2030 (WB gọi là “thập niên mất mát”). </w:t>
      </w:r>
    </w:p>
    <w:p w14:paraId="452433B4" w14:textId="721BFA8C" w:rsidR="003C3943" w:rsidRPr="00A33C7E" w:rsidRDefault="003C3943" w:rsidP="003C3943">
      <w:pPr>
        <w:ind w:left="-90" w:firstLine="810"/>
        <w:contextualSpacing/>
        <w:jc w:val="both"/>
        <w:rPr>
          <w:rFonts w:ascii="Times New Roman" w:hAnsi="Times New Roman" w:cs="Times New Roman"/>
          <w:b/>
          <w:sz w:val="27"/>
          <w:szCs w:val="27"/>
        </w:rPr>
      </w:pPr>
      <w:r w:rsidRPr="00A33C7E">
        <w:rPr>
          <w:rFonts w:ascii="Times New Roman" w:hAnsi="Times New Roman" w:cs="Times New Roman"/>
          <w:sz w:val="27"/>
          <w:szCs w:val="27"/>
        </w:rPr>
        <w:t xml:space="preserve">Lạm phát (CPI) toàn cầu từ mức bình quân 2,1%/năm giai đoạn 2016-2019 nhảy vọt lên 3,5% năm 2021 đến 8,3% năm 2022, dự báo khoảng 5,5% năm 2023, 3,7% năm 2024 và 3% năm 2025 (hay </w:t>
      </w:r>
      <w:r w:rsidRPr="00A33C7E">
        <w:rPr>
          <w:rFonts w:ascii="Times New Roman" w:hAnsi="Times New Roman" w:cs="Times New Roman"/>
          <w:b/>
          <w:sz w:val="27"/>
          <w:szCs w:val="27"/>
        </w:rPr>
        <w:t>4,8%/năm</w:t>
      </w:r>
      <w:r w:rsidRPr="00A33C7E">
        <w:rPr>
          <w:rFonts w:ascii="Times New Roman" w:hAnsi="Times New Roman" w:cs="Times New Roman"/>
          <w:sz w:val="27"/>
          <w:szCs w:val="27"/>
        </w:rPr>
        <w:t xml:space="preserve"> trong giai đoạn này, theo WB). Dịch bệnh khiến kinh tế toàn cầu suy thoái năm 2020, buộc các nước áp dụng chính sách tài khóa – tiền tệ nới lỏng chưa từng có (hơn cả thời kỳ khủng hoảng tài chính toàn cầu 2008-2009). Chiến tranh cùng với hệ lụy của chính sách hỗ trợ lớn khiến giá cả, lạm phát tăng vọt năm 2021-2022 buộc các nước thắt chặt chính sách tiền tệ bằng cách tăng lãi suất nhanh chưa từng có (FED tăng 11 lần trong 17 tháng) nhằm chống lạm phát nhưng cũng gây hệ lụy đến tăng trưởng chậm, thậm chí suy thoái cục bộ, rủi ro vỡ nợ và thị trường tài chính – tiền tệ gia tăng…v.v. </w:t>
      </w:r>
    </w:p>
    <w:p w14:paraId="18E05C68" w14:textId="4CDFCAD0" w:rsidR="003C3943" w:rsidRPr="00A33C7E" w:rsidRDefault="003C3943" w:rsidP="003C3943">
      <w:pPr>
        <w:ind w:left="-90" w:firstLine="810"/>
        <w:contextualSpacing/>
        <w:jc w:val="both"/>
        <w:rPr>
          <w:rFonts w:ascii="Times New Roman" w:hAnsi="Times New Roman" w:cs="Times New Roman"/>
          <w:sz w:val="27"/>
          <w:szCs w:val="27"/>
        </w:rPr>
      </w:pPr>
      <w:r w:rsidRPr="00A33C7E">
        <w:rPr>
          <w:rFonts w:ascii="Times New Roman" w:hAnsi="Times New Roman" w:cs="Times New Roman"/>
          <w:sz w:val="27"/>
          <w:szCs w:val="27"/>
        </w:rPr>
        <w:t xml:space="preserve">Cùng với đó là </w:t>
      </w:r>
      <w:r w:rsidRPr="00A33C7E">
        <w:rPr>
          <w:rFonts w:ascii="Times New Roman" w:hAnsi="Times New Roman" w:cs="Times New Roman"/>
          <w:b/>
          <w:sz w:val="27"/>
          <w:szCs w:val="27"/>
        </w:rPr>
        <w:t xml:space="preserve">những biến đổi sâu sắc về xã hội </w:t>
      </w:r>
      <w:r w:rsidR="006538C0" w:rsidRPr="00A33C7E">
        <w:rPr>
          <w:rFonts w:ascii="Times New Roman" w:hAnsi="Times New Roman" w:cs="Times New Roman"/>
          <w:b/>
          <w:sz w:val="27"/>
          <w:szCs w:val="27"/>
        </w:rPr>
        <w:t>-</w:t>
      </w:r>
      <w:r w:rsidRPr="00A33C7E">
        <w:rPr>
          <w:rFonts w:ascii="Times New Roman" w:hAnsi="Times New Roman" w:cs="Times New Roman"/>
          <w:b/>
          <w:sz w:val="27"/>
          <w:szCs w:val="27"/>
        </w:rPr>
        <w:t xml:space="preserve"> môi trường</w:t>
      </w:r>
      <w:r w:rsidRPr="00A33C7E">
        <w:rPr>
          <w:rFonts w:ascii="Times New Roman" w:hAnsi="Times New Roman" w:cs="Times New Roman"/>
          <w:sz w:val="27"/>
          <w:szCs w:val="27"/>
        </w:rPr>
        <w:t xml:space="preserve"> chứng kiến chênh lệch giàu nghèo, an ninh lương thực, an ninh năng lượng, an ninh chuỗi cung ứng, an ninh y tế, vấn đề thị trường lao động, già hóa dân số, tài nguyên nước, ô nhiễm môi trường…</w:t>
      </w:r>
      <w:r w:rsidR="006538C0" w:rsidRPr="00A33C7E">
        <w:rPr>
          <w:rFonts w:ascii="Times New Roman" w:hAnsi="Times New Roman" w:cs="Times New Roman"/>
          <w:sz w:val="27"/>
          <w:szCs w:val="27"/>
        </w:rPr>
        <w:t xml:space="preserve"> </w:t>
      </w:r>
      <w:r w:rsidRPr="00A33C7E">
        <w:rPr>
          <w:rFonts w:ascii="Times New Roman" w:hAnsi="Times New Roman" w:cs="Times New Roman"/>
          <w:sz w:val="27"/>
          <w:szCs w:val="27"/>
        </w:rPr>
        <w:t xml:space="preserve">đều trở thành mối quan tâm hàng đầu của nhiều quốc gia. Đan xen là </w:t>
      </w:r>
      <w:r w:rsidRPr="00A33C7E">
        <w:rPr>
          <w:rFonts w:ascii="Times New Roman" w:hAnsi="Times New Roman" w:cs="Times New Roman"/>
          <w:b/>
          <w:sz w:val="27"/>
          <w:szCs w:val="27"/>
        </w:rPr>
        <w:t>những xu thế phát triển</w:t>
      </w:r>
      <w:r w:rsidRPr="00A33C7E">
        <w:rPr>
          <w:rFonts w:ascii="Times New Roman" w:hAnsi="Times New Roman" w:cs="Times New Roman"/>
          <w:sz w:val="27"/>
          <w:szCs w:val="27"/>
        </w:rPr>
        <w:t xml:space="preserve"> khoa học công nghệ (KHCN), chuyển đổi số, xanh hóa, khu vực hóa và thân thiện hóa (friendshoring) trong toàn cầu hóa, dịch chuyển chuỗi cung ứng đã và đang diễn ra, vừa là xúc tác, tạo cơ hội nhưng cũng đặt ra thách thức mới, đòi hỏi mỗi quốc gia phải thích ứng, chủ động, độc lập, tự chủ, tự cường gắn với hội nhập quốc tế phù hợp và hiệu quả hơn.</w:t>
      </w:r>
    </w:p>
    <w:p w14:paraId="7245B75A" w14:textId="57A673C6" w:rsidR="003C3943" w:rsidRPr="00A33C7E" w:rsidRDefault="003C3943" w:rsidP="003C3943">
      <w:pPr>
        <w:ind w:left="-90" w:firstLine="810"/>
        <w:contextualSpacing/>
        <w:jc w:val="both"/>
        <w:rPr>
          <w:rFonts w:ascii="Times New Roman" w:hAnsi="Times New Roman" w:cs="Times New Roman"/>
          <w:sz w:val="27"/>
          <w:szCs w:val="27"/>
        </w:rPr>
      </w:pPr>
      <w:r w:rsidRPr="00A33C7E">
        <w:rPr>
          <w:rFonts w:ascii="Times New Roman" w:hAnsi="Times New Roman" w:cs="Times New Roman"/>
          <w:sz w:val="27"/>
          <w:szCs w:val="27"/>
        </w:rPr>
        <w:t xml:space="preserve">Trong bối cảnh đó, </w:t>
      </w:r>
      <w:r w:rsidRPr="00A33C7E">
        <w:rPr>
          <w:rFonts w:ascii="Times New Roman" w:hAnsi="Times New Roman" w:cs="Times New Roman"/>
          <w:b/>
          <w:sz w:val="27"/>
          <w:szCs w:val="27"/>
        </w:rPr>
        <w:t>Việt Nam</w:t>
      </w:r>
      <w:r w:rsidRPr="00A33C7E">
        <w:rPr>
          <w:rFonts w:ascii="Times New Roman" w:hAnsi="Times New Roman" w:cs="Times New Roman"/>
          <w:sz w:val="27"/>
          <w:szCs w:val="27"/>
        </w:rPr>
        <w:t xml:space="preserve"> </w:t>
      </w:r>
      <w:r w:rsidRPr="00A33C7E">
        <w:rPr>
          <w:rFonts w:ascii="Times New Roman" w:hAnsi="Times New Roman" w:cs="Times New Roman"/>
          <w:b/>
          <w:sz w:val="27"/>
          <w:szCs w:val="27"/>
        </w:rPr>
        <w:t>phải thực hiện đa mục tiêu:</w:t>
      </w:r>
      <w:r w:rsidRPr="00A33C7E">
        <w:rPr>
          <w:rFonts w:ascii="Times New Roman" w:hAnsi="Times New Roman" w:cs="Times New Roman"/>
          <w:sz w:val="27"/>
          <w:szCs w:val="27"/>
        </w:rPr>
        <w:t xml:space="preserve"> vừa phòng chống dịch bệnh, vừa phục hồi, phát triển </w:t>
      </w:r>
      <w:r w:rsidR="00994A4F" w:rsidRPr="00A33C7E">
        <w:rPr>
          <w:rFonts w:ascii="Times New Roman" w:hAnsi="Times New Roman" w:cs="Times New Roman"/>
          <w:sz w:val="27"/>
          <w:szCs w:val="27"/>
        </w:rPr>
        <w:t>KT-XH</w:t>
      </w:r>
      <w:r w:rsidRPr="00A33C7E">
        <w:rPr>
          <w:rFonts w:ascii="Times New Roman" w:hAnsi="Times New Roman" w:cs="Times New Roman"/>
          <w:sz w:val="27"/>
          <w:szCs w:val="27"/>
        </w:rPr>
        <w:t>, đảm bảo an sinh xã hội, an ninh quốc phòng và tự chủ, tự cường gắn với hội nhập quốc tế…v.v. Theo đó, cả nước gồng mình vừa phải tập trung giải quyết những vấn đề phức tạp mới phát sinh, vừa phải xử lý những yếu kém, tồn đọng từ lâu nay bộc lộ, vừa phải phục hồi, phát triển nhanh và bền vững.</w:t>
      </w:r>
    </w:p>
    <w:p w14:paraId="7797F306" w14:textId="7EB73AF1" w:rsidR="003C3943" w:rsidRPr="00A33C7E" w:rsidRDefault="003C3943" w:rsidP="003C3943">
      <w:pPr>
        <w:ind w:left="-90" w:firstLine="810"/>
        <w:contextualSpacing/>
        <w:jc w:val="both"/>
        <w:rPr>
          <w:rFonts w:ascii="Times New Roman" w:hAnsi="Times New Roman" w:cs="Times New Roman"/>
          <w:sz w:val="27"/>
          <w:szCs w:val="27"/>
        </w:rPr>
      </w:pPr>
      <w:r w:rsidRPr="00A33C7E">
        <w:rPr>
          <w:rFonts w:ascii="Times New Roman" w:hAnsi="Times New Roman" w:cs="Times New Roman"/>
          <w:sz w:val="27"/>
          <w:szCs w:val="27"/>
        </w:rPr>
        <w:t xml:space="preserve">Với sự đồng lòng, quyết tâm cao của cả hệ thống chính trị, sự lãnh đạo của Đảng, sự đồng hành của Quốc Hội, sự quyết liệt của Chính phủ, Thủ tướng Chính phủ, </w:t>
      </w:r>
      <w:r w:rsidRPr="00A33C7E">
        <w:rPr>
          <w:rFonts w:ascii="Times New Roman" w:hAnsi="Times New Roman" w:cs="Times New Roman"/>
          <w:b/>
          <w:sz w:val="27"/>
          <w:szCs w:val="27"/>
        </w:rPr>
        <w:t>nhiều chính sách, giải pháp quyết liệt, quy mô, kể cả chưa có tiền lệ</w:t>
      </w:r>
      <w:r w:rsidRPr="00A33C7E">
        <w:rPr>
          <w:rFonts w:ascii="Times New Roman" w:hAnsi="Times New Roman" w:cs="Times New Roman"/>
          <w:sz w:val="27"/>
          <w:szCs w:val="27"/>
        </w:rPr>
        <w:t xml:space="preserve">, được các cấp có thẩm </w:t>
      </w:r>
      <w:r w:rsidRPr="00A33C7E">
        <w:rPr>
          <w:rFonts w:ascii="Times New Roman" w:hAnsi="Times New Roman" w:cs="Times New Roman"/>
          <w:sz w:val="27"/>
          <w:szCs w:val="27"/>
        </w:rPr>
        <w:lastRenderedPageBreak/>
        <w:t xml:space="preserve">quyền ban hành đi kèm việc thành lập, kiện toàn tổ chức </w:t>
      </w:r>
      <w:r w:rsidR="00F7424E" w:rsidRPr="00A33C7E">
        <w:rPr>
          <w:rFonts w:ascii="Times New Roman" w:hAnsi="Times New Roman" w:cs="Times New Roman"/>
          <w:sz w:val="27"/>
          <w:szCs w:val="27"/>
        </w:rPr>
        <w:t>-</w:t>
      </w:r>
      <w:r w:rsidRPr="00A33C7E">
        <w:rPr>
          <w:rFonts w:ascii="Times New Roman" w:hAnsi="Times New Roman" w:cs="Times New Roman"/>
          <w:sz w:val="27"/>
          <w:szCs w:val="27"/>
        </w:rPr>
        <w:t xml:space="preserve"> bộ máy chỉ đạo, thực hiện. Phải kể đến như các định hướng, chỉ đạo của Ban Bí thư, Bộ Chính trị, Nghị quyết 30/2021/QH15 của Quốc Hội, Nghị quyết 86/2021/NQ-CP, Nghị quyết 128/2021/NQ-CP về phòng chống dịch bệnh; các nghị quyết của Quốc Hội và Chính phủ về Chương trình phục hồi và phát triển KT-XH 2022-2023, về chính sách tài khóa cho phép giãn hoãn, giảm thuế, phí cho doanh nghiệp, người dân với tổng giá trị miễn giảm thuế phí khoảng 210</w:t>
      </w:r>
      <w:r w:rsidR="00F7424E" w:rsidRPr="00A33C7E">
        <w:rPr>
          <w:rFonts w:ascii="Times New Roman" w:hAnsi="Times New Roman" w:cs="Times New Roman"/>
          <w:sz w:val="27"/>
          <w:szCs w:val="27"/>
        </w:rPr>
        <w:t xml:space="preserve"> nghìn</w:t>
      </w:r>
      <w:r w:rsidRPr="00A33C7E">
        <w:rPr>
          <w:rFonts w:ascii="Times New Roman" w:hAnsi="Times New Roman" w:cs="Times New Roman"/>
          <w:sz w:val="27"/>
          <w:szCs w:val="27"/>
        </w:rPr>
        <w:t xml:space="preserve"> tỷ đồng, tổng giá trị gia hạn là hơn 430</w:t>
      </w:r>
      <w:r w:rsidR="00F7424E" w:rsidRPr="00A33C7E">
        <w:rPr>
          <w:rFonts w:ascii="Times New Roman" w:hAnsi="Times New Roman" w:cs="Times New Roman"/>
          <w:sz w:val="27"/>
          <w:szCs w:val="27"/>
        </w:rPr>
        <w:t xml:space="preserve"> nghìn</w:t>
      </w:r>
      <w:r w:rsidRPr="00A33C7E">
        <w:rPr>
          <w:rFonts w:ascii="Times New Roman" w:hAnsi="Times New Roman" w:cs="Times New Roman"/>
          <w:sz w:val="27"/>
          <w:szCs w:val="27"/>
        </w:rPr>
        <w:t xml:space="preserve"> tỷ đồng (theo Bộ Tài chính) trong 4 năm (2020-2023). Thực hiện chính sách tiền tệ cho phép cơ cấu lại nợ, giảm lãi suất, phí dịch vụ, các gói tín dụng ưu đãi….v.v.</w:t>
      </w:r>
      <w:r w:rsidR="004D42FE">
        <w:rPr>
          <w:rFonts w:ascii="Times New Roman" w:hAnsi="Times New Roman" w:cs="Times New Roman"/>
          <w:sz w:val="27"/>
          <w:szCs w:val="27"/>
        </w:rPr>
        <w:t>;</w:t>
      </w:r>
      <w:r w:rsidRPr="00A33C7E">
        <w:rPr>
          <w:rFonts w:ascii="Times New Roman" w:hAnsi="Times New Roman" w:cs="Times New Roman"/>
          <w:sz w:val="27"/>
          <w:szCs w:val="27"/>
        </w:rPr>
        <w:t xml:space="preserve"> cùng nhiều chỉ thị, nghị quyết, chính sách thúc đẩy đầu tư công, tháo gỡ khó khăn, vướng mắc cho các thị trường đất đai, bất động sản, xây dựng, du lịch, vốn…, được ban hành kịp thời...v.v.</w:t>
      </w:r>
    </w:p>
    <w:p w14:paraId="1B532CC9" w14:textId="77777777" w:rsidR="003C3943" w:rsidRPr="00A33C7E" w:rsidRDefault="003C3943" w:rsidP="003C3943">
      <w:pPr>
        <w:ind w:left="-90" w:firstLine="810"/>
        <w:contextualSpacing/>
        <w:jc w:val="both"/>
        <w:rPr>
          <w:rFonts w:ascii="Times New Roman" w:hAnsi="Times New Roman" w:cs="Times New Roman"/>
          <w:sz w:val="27"/>
          <w:szCs w:val="27"/>
        </w:rPr>
      </w:pPr>
      <w:r w:rsidRPr="00A33C7E">
        <w:rPr>
          <w:rFonts w:ascii="Times New Roman" w:hAnsi="Times New Roman" w:cs="Times New Roman"/>
          <w:sz w:val="27"/>
          <w:szCs w:val="27"/>
        </w:rPr>
        <w:t xml:space="preserve">Các chính sách, giải pháp chưa từng có nêu trên cùng với sự quyết liệt của Chính phủ, suốt hơn 2,5 năm qua từ sau Đại hội XIII của Đảng, Việt Nam cơ bản đã </w:t>
      </w:r>
      <w:r w:rsidRPr="00A33C7E">
        <w:rPr>
          <w:rFonts w:ascii="Times New Roman" w:hAnsi="Times New Roman" w:cs="Times New Roman"/>
          <w:b/>
          <w:sz w:val="27"/>
          <w:szCs w:val="27"/>
        </w:rPr>
        <w:t>vững vàng vượt qua khó khăn, thách thức và đạt được nhiều kết quả quan trọng, khá toàn diện,</w:t>
      </w:r>
      <w:r w:rsidRPr="00A33C7E">
        <w:rPr>
          <w:rFonts w:ascii="Times New Roman" w:hAnsi="Times New Roman" w:cs="Times New Roman"/>
          <w:sz w:val="27"/>
          <w:szCs w:val="27"/>
        </w:rPr>
        <w:t xml:space="preserve"> được quốc tế và trong nước ghi nhận.</w:t>
      </w:r>
    </w:p>
    <w:p w14:paraId="60E9DB62" w14:textId="4D3C3984" w:rsidR="003C3943" w:rsidRPr="00A33C7E" w:rsidRDefault="003C3943" w:rsidP="003C3943">
      <w:pPr>
        <w:ind w:left="-90" w:firstLine="810"/>
        <w:contextualSpacing/>
        <w:jc w:val="both"/>
        <w:rPr>
          <w:rFonts w:ascii="Times New Roman" w:hAnsi="Times New Roman" w:cs="Times New Roman"/>
          <w:sz w:val="27"/>
          <w:szCs w:val="27"/>
        </w:rPr>
      </w:pPr>
      <w:r w:rsidRPr="00A33C7E">
        <w:rPr>
          <w:rFonts w:ascii="Times New Roman" w:hAnsi="Times New Roman" w:cs="Times New Roman"/>
          <w:sz w:val="27"/>
          <w:szCs w:val="27"/>
        </w:rPr>
        <w:t xml:space="preserve">Nền kinh tế duy trì được đà tăng trưởng và là một điểm sáng "trong bức tranh xám màu" của kinh tế toàn cầu (theo IMF). Tăng trưởng kinh tế năm 2021 đạt 2,6%, năm 2022 đạt 8,02%, cao hơn nhiều so với kế hoạch 6-6,5%, 6 tháng đầu năm 2023 đạt 3,72%, cả năm dự báo tăng khoảng 5-5,5% (bình quân 3 năm đạt khoảng </w:t>
      </w:r>
      <w:r w:rsidRPr="00A33C7E">
        <w:rPr>
          <w:rFonts w:ascii="Times New Roman" w:hAnsi="Times New Roman" w:cs="Times New Roman"/>
          <w:b/>
          <w:sz w:val="27"/>
          <w:szCs w:val="27"/>
        </w:rPr>
        <w:t>5,4%,</w:t>
      </w:r>
      <w:r w:rsidRPr="00A33C7E">
        <w:rPr>
          <w:rFonts w:ascii="Times New Roman" w:hAnsi="Times New Roman" w:cs="Times New Roman"/>
          <w:sz w:val="27"/>
          <w:szCs w:val="27"/>
        </w:rPr>
        <w:t xml:space="preserve"> cao gấp 1,7 lần mức bình quân của thế giới là 3,2%). </w:t>
      </w:r>
      <w:r w:rsidR="00F7424E" w:rsidRPr="00A33C7E">
        <w:rPr>
          <w:rFonts w:ascii="Times New Roman" w:hAnsi="Times New Roman" w:cs="Times New Roman"/>
          <w:sz w:val="27"/>
          <w:szCs w:val="27"/>
        </w:rPr>
        <w:t>Định hạng</w:t>
      </w:r>
      <w:r w:rsidRPr="00A33C7E">
        <w:rPr>
          <w:rFonts w:ascii="Times New Roman" w:hAnsi="Times New Roman" w:cs="Times New Roman"/>
          <w:sz w:val="27"/>
          <w:szCs w:val="27"/>
        </w:rPr>
        <w:t xml:space="preserve"> tín nhiệm quốc gia và vị thế quốc tế tiếp tục được cải thiện. Các cân đối lớn được đảm bảo, đặc biệt các chỉ số về nợ công, nợ nước ngoài, thâm hụt ngân sách đều dưới ngưỡng và cách khá xa hạn mức Quốc Hội cho phép; nợ xấu được kiểm soát, tỷ giá khá ổn định và lạm phát được kiểm soát bình quân 3 năm (2021-2023) khoảng </w:t>
      </w:r>
      <w:r w:rsidRPr="00A33C7E">
        <w:rPr>
          <w:rFonts w:ascii="Times New Roman" w:hAnsi="Times New Roman" w:cs="Times New Roman"/>
          <w:b/>
          <w:sz w:val="27"/>
          <w:szCs w:val="27"/>
        </w:rPr>
        <w:t>2,8%</w:t>
      </w:r>
      <w:r w:rsidRPr="00A33C7E">
        <w:rPr>
          <w:rFonts w:ascii="Times New Roman" w:hAnsi="Times New Roman" w:cs="Times New Roman"/>
          <w:sz w:val="27"/>
          <w:szCs w:val="27"/>
        </w:rPr>
        <w:t xml:space="preserve"> (dưới ngưỡng mục tiêu 4%)…v.v.</w:t>
      </w:r>
    </w:p>
    <w:p w14:paraId="593B2CA5" w14:textId="1A776BB3" w:rsidR="003C3943" w:rsidRPr="00A33C7E" w:rsidRDefault="003C3943" w:rsidP="003C3943">
      <w:pPr>
        <w:ind w:left="-90" w:firstLine="810"/>
        <w:contextualSpacing/>
        <w:jc w:val="both"/>
        <w:rPr>
          <w:rFonts w:ascii="Times New Roman" w:hAnsi="Times New Roman" w:cs="Times New Roman"/>
          <w:sz w:val="27"/>
          <w:szCs w:val="27"/>
        </w:rPr>
      </w:pPr>
      <w:r w:rsidRPr="00A33C7E">
        <w:rPr>
          <w:rFonts w:ascii="Times New Roman" w:hAnsi="Times New Roman" w:cs="Times New Roman"/>
          <w:sz w:val="27"/>
          <w:szCs w:val="27"/>
        </w:rPr>
        <w:t xml:space="preserve">Những kết quả trong phát triển kinh tế - xã hội của nửa nhiệm kỳ vừa qua là rất đáng trân trọng; tuy nhiên, vẫn còn nhiều </w:t>
      </w:r>
      <w:r w:rsidRPr="00A33C7E">
        <w:rPr>
          <w:rFonts w:ascii="Times New Roman" w:hAnsi="Times New Roman" w:cs="Times New Roman"/>
          <w:b/>
          <w:sz w:val="27"/>
          <w:szCs w:val="27"/>
        </w:rPr>
        <w:t>khó khăn, thách thức và tồn tại</w:t>
      </w:r>
      <w:r w:rsidRPr="00A33C7E">
        <w:rPr>
          <w:rFonts w:ascii="Times New Roman" w:hAnsi="Times New Roman" w:cs="Times New Roman"/>
          <w:sz w:val="27"/>
          <w:szCs w:val="27"/>
        </w:rPr>
        <w:t xml:space="preserve">. Đó là, một số chỉ tiêu về chất lượng tăng trưởng chưa đạt kế hoạch như năng suất lao động và tỷ trọng công nghiệp chế biến </w:t>
      </w:r>
      <w:r w:rsidR="00F7424E" w:rsidRPr="00A33C7E">
        <w:rPr>
          <w:rFonts w:ascii="Times New Roman" w:hAnsi="Times New Roman" w:cs="Times New Roman"/>
          <w:sz w:val="27"/>
          <w:szCs w:val="27"/>
        </w:rPr>
        <w:t>-</w:t>
      </w:r>
      <w:r w:rsidRPr="00A33C7E">
        <w:rPr>
          <w:rFonts w:ascii="Times New Roman" w:hAnsi="Times New Roman" w:cs="Times New Roman"/>
          <w:sz w:val="27"/>
          <w:szCs w:val="27"/>
        </w:rPr>
        <w:t xml:space="preserve"> chế tạo trong GDP; các động lực tăng trưởng, nhất là đầu tư tư nhân, thu hút FDI còn nhiều thách thức, trong khi giải ngân đầu tư công, Chương trình phục hồi và các chương trình mục tiêu quốc gia có tiến bộ nhưng không đồng đều và còn chậm, tiêu dùng tăng </w:t>
      </w:r>
      <w:r w:rsidR="00994A4F" w:rsidRPr="00A33C7E">
        <w:rPr>
          <w:rFonts w:ascii="Times New Roman" w:hAnsi="Times New Roman" w:cs="Times New Roman"/>
          <w:sz w:val="27"/>
          <w:szCs w:val="27"/>
        </w:rPr>
        <w:t>chậm lại</w:t>
      </w:r>
      <w:r w:rsidRPr="00A33C7E">
        <w:rPr>
          <w:rFonts w:ascii="Times New Roman" w:hAnsi="Times New Roman" w:cs="Times New Roman"/>
          <w:sz w:val="27"/>
          <w:szCs w:val="27"/>
        </w:rPr>
        <w:t xml:space="preserve">; công tác lập quy hoạch còn chậm. Khối doanh nghiệp còn nhiều khó khăn (về pháp lý, vốn, chi phí đầu vào tăng trong khi đầu ra gặp khó, nhân lực có nhiều thay đổi…); cơ cấu lại nền kinh tế, nhất là DNNN, các tổ chức tín dụng yếu kém còn chậm; sức chống chịu của nền kinh tế và của doanh nghiệp còn yếu trong khi độ mở nền kinh tế rất cao. Những bất cập tích tụ kéo dài của thị trường đất đai, </w:t>
      </w:r>
      <w:r w:rsidR="00001CCC" w:rsidRPr="00A33C7E">
        <w:rPr>
          <w:rFonts w:ascii="Times New Roman" w:hAnsi="Times New Roman" w:cs="Times New Roman"/>
          <w:sz w:val="27"/>
          <w:szCs w:val="27"/>
        </w:rPr>
        <w:t>BĐS</w:t>
      </w:r>
      <w:r w:rsidRPr="00A33C7E">
        <w:rPr>
          <w:rFonts w:ascii="Times New Roman" w:hAnsi="Times New Roman" w:cs="Times New Roman"/>
          <w:sz w:val="27"/>
          <w:szCs w:val="27"/>
        </w:rPr>
        <w:t xml:space="preserve">, </w:t>
      </w:r>
      <w:r w:rsidR="00001CCC" w:rsidRPr="00A33C7E">
        <w:rPr>
          <w:rFonts w:ascii="Times New Roman" w:hAnsi="Times New Roman" w:cs="Times New Roman"/>
          <w:sz w:val="27"/>
          <w:szCs w:val="27"/>
        </w:rPr>
        <w:t>trái phiếu doanh nghiệp</w:t>
      </w:r>
      <w:r w:rsidRPr="00A33C7E">
        <w:rPr>
          <w:rFonts w:ascii="Times New Roman" w:hAnsi="Times New Roman" w:cs="Times New Roman"/>
          <w:sz w:val="27"/>
          <w:szCs w:val="27"/>
        </w:rPr>
        <w:t>…, được quan tâm xử lý nhưng cần thời gian phục hồi; kỷ cương, kỷ luật ở nhiều nơi chưa nghiêm, còn nhiều hiện tượng né tránh, đùn đẩy trách nhiệm, sợ sai, dẫn đến thực thi công vụ chậm kéo dài. Cải cách, cải thiện môi trường đầu tư - kinh doanh còn chưa đạt kết quả như mong muốn. Thể chế được quan tâm hoàn thiện, nhưng khâu thực thi và thể chế cho những vấn đề mới, mô hình kinh doanh mới, bao gồm cả kinh tế số, kinh tế tuần hoàn, tăng trưởng xanh còn chậm</w:t>
      </w:r>
      <w:r w:rsidR="00C4701B" w:rsidRPr="00A33C7E">
        <w:rPr>
          <w:rFonts w:ascii="Times New Roman" w:hAnsi="Times New Roman" w:cs="Times New Roman"/>
          <w:sz w:val="27"/>
          <w:szCs w:val="27"/>
        </w:rPr>
        <w:t>…v.v.</w:t>
      </w:r>
      <w:r w:rsidRPr="00A33C7E">
        <w:rPr>
          <w:rFonts w:ascii="Times New Roman" w:hAnsi="Times New Roman" w:cs="Times New Roman"/>
          <w:sz w:val="27"/>
          <w:szCs w:val="27"/>
        </w:rPr>
        <w:t xml:space="preserve"> </w:t>
      </w:r>
    </w:p>
    <w:p w14:paraId="1D7E8904" w14:textId="6CEDA7A6" w:rsidR="0059284A" w:rsidRPr="00A33C7E" w:rsidRDefault="00774F7E" w:rsidP="0059284A">
      <w:pPr>
        <w:ind w:firstLine="720"/>
        <w:jc w:val="both"/>
        <w:rPr>
          <w:rFonts w:ascii="Times New Roman" w:hAnsi="Times New Roman" w:cs="Times New Roman"/>
          <w:bCs/>
          <w:i/>
          <w:sz w:val="28"/>
          <w:szCs w:val="28"/>
        </w:rPr>
      </w:pPr>
      <w:r w:rsidRPr="00A33C7E">
        <w:rPr>
          <w:rFonts w:ascii="Times New Roman" w:hAnsi="Times New Roman" w:cs="Times New Roman"/>
          <w:bCs/>
          <w:i/>
          <w:sz w:val="27"/>
          <w:szCs w:val="27"/>
        </w:rPr>
        <w:t xml:space="preserve">Để có thể đạt được các mục tiêu, chỉ tiêu </w:t>
      </w:r>
      <w:r w:rsidR="00E02397" w:rsidRPr="00A33C7E">
        <w:rPr>
          <w:rFonts w:ascii="Times New Roman" w:hAnsi="Times New Roman" w:cs="Times New Roman"/>
          <w:bCs/>
          <w:i/>
          <w:sz w:val="27"/>
          <w:szCs w:val="27"/>
        </w:rPr>
        <w:t>mà</w:t>
      </w:r>
      <w:r w:rsidRPr="00A33C7E">
        <w:rPr>
          <w:rFonts w:ascii="Times New Roman" w:hAnsi="Times New Roman" w:cs="Times New Roman"/>
          <w:bCs/>
          <w:i/>
          <w:sz w:val="27"/>
          <w:szCs w:val="27"/>
        </w:rPr>
        <w:t xml:space="preserve"> Nghị quyết Đại hội Đảng XIII và của Quốc Hội đã đề ra, </w:t>
      </w:r>
      <w:r w:rsidR="00A6068F" w:rsidRPr="00A33C7E">
        <w:rPr>
          <w:rFonts w:ascii="Times New Roman" w:hAnsi="Times New Roman" w:cs="Times New Roman"/>
          <w:b/>
          <w:bCs/>
          <w:i/>
          <w:sz w:val="27"/>
          <w:szCs w:val="27"/>
        </w:rPr>
        <w:t xml:space="preserve">việc khôi phục </w:t>
      </w:r>
      <w:r w:rsidR="0059284A" w:rsidRPr="00A33C7E">
        <w:rPr>
          <w:rFonts w:ascii="Times New Roman" w:hAnsi="Times New Roman" w:cs="Times New Roman"/>
          <w:b/>
          <w:bCs/>
          <w:i/>
          <w:sz w:val="27"/>
          <w:szCs w:val="27"/>
        </w:rPr>
        <w:t xml:space="preserve">các động lực tăng trưởng </w:t>
      </w:r>
      <w:r w:rsidR="00A6068F" w:rsidRPr="00A33C7E">
        <w:rPr>
          <w:rFonts w:ascii="Times New Roman" w:hAnsi="Times New Roman" w:cs="Times New Roman"/>
          <w:b/>
          <w:bCs/>
          <w:i/>
          <w:sz w:val="27"/>
          <w:szCs w:val="27"/>
        </w:rPr>
        <w:t>hiện hữu</w:t>
      </w:r>
      <w:r w:rsidR="0059284A" w:rsidRPr="00A33C7E">
        <w:rPr>
          <w:rFonts w:ascii="Times New Roman" w:hAnsi="Times New Roman" w:cs="Times New Roman"/>
          <w:b/>
          <w:bCs/>
          <w:i/>
          <w:sz w:val="27"/>
          <w:szCs w:val="27"/>
        </w:rPr>
        <w:t xml:space="preserve"> và tìm kiếm </w:t>
      </w:r>
      <w:r w:rsidR="00E02397" w:rsidRPr="00A33C7E">
        <w:rPr>
          <w:rFonts w:ascii="Times New Roman" w:hAnsi="Times New Roman" w:cs="Times New Roman"/>
          <w:b/>
          <w:bCs/>
          <w:i/>
          <w:sz w:val="27"/>
          <w:szCs w:val="27"/>
        </w:rPr>
        <w:t>các</w:t>
      </w:r>
      <w:r w:rsidR="0059284A" w:rsidRPr="00A33C7E">
        <w:rPr>
          <w:rFonts w:ascii="Times New Roman" w:hAnsi="Times New Roman" w:cs="Times New Roman"/>
          <w:b/>
          <w:bCs/>
          <w:i/>
          <w:sz w:val="27"/>
          <w:szCs w:val="27"/>
        </w:rPr>
        <w:t xml:space="preserve"> động lực mới</w:t>
      </w:r>
      <w:r w:rsidR="0059284A" w:rsidRPr="00A33C7E">
        <w:rPr>
          <w:rFonts w:ascii="Times New Roman" w:hAnsi="Times New Roman" w:cs="Times New Roman"/>
          <w:bCs/>
          <w:i/>
          <w:sz w:val="27"/>
          <w:szCs w:val="27"/>
        </w:rPr>
        <w:t xml:space="preserve"> là vấn đề vừa mang tính cấp bách vừa mang tính chiến lược đối với Việt Nam</w:t>
      </w:r>
      <w:r w:rsidR="00A6068F" w:rsidRPr="00A33C7E">
        <w:rPr>
          <w:rFonts w:ascii="Times New Roman" w:hAnsi="Times New Roman" w:cs="Times New Roman"/>
          <w:bCs/>
          <w:i/>
          <w:sz w:val="27"/>
          <w:szCs w:val="27"/>
        </w:rPr>
        <w:t xml:space="preserve"> trong bối cảnh hiện nay cũng như đến năm 2025 và năm 2030</w:t>
      </w:r>
      <w:r w:rsidR="0059284A" w:rsidRPr="00A33C7E">
        <w:rPr>
          <w:rFonts w:ascii="Times New Roman" w:hAnsi="Times New Roman" w:cs="Times New Roman"/>
          <w:bCs/>
          <w:i/>
          <w:sz w:val="28"/>
          <w:szCs w:val="28"/>
        </w:rPr>
        <w:t>.</w:t>
      </w:r>
    </w:p>
    <w:p w14:paraId="6BF799A6" w14:textId="32ED2513" w:rsidR="004F5E98" w:rsidRPr="00A33C7E" w:rsidRDefault="004F5E98" w:rsidP="00EA3366">
      <w:pPr>
        <w:pStyle w:val="ListParagraph"/>
        <w:numPr>
          <w:ilvl w:val="0"/>
          <w:numId w:val="1"/>
        </w:numPr>
        <w:spacing w:before="120" w:line="26" w:lineRule="atLeast"/>
        <w:ind w:left="1060" w:hanging="340"/>
        <w:contextualSpacing w:val="0"/>
        <w:outlineLvl w:val="0"/>
        <w:rPr>
          <w:sz w:val="27"/>
          <w:szCs w:val="27"/>
        </w:rPr>
      </w:pPr>
      <w:r w:rsidRPr="00A33C7E">
        <w:rPr>
          <w:b/>
          <w:color w:val="006666"/>
          <w:sz w:val="27"/>
          <w:szCs w:val="27"/>
        </w:rPr>
        <w:lastRenderedPageBreak/>
        <w:t xml:space="preserve">Tổng quan tình hình kinh tế </w:t>
      </w:r>
      <w:r w:rsidR="00DA385C" w:rsidRPr="00A33C7E">
        <w:rPr>
          <w:b/>
          <w:color w:val="006666"/>
          <w:sz w:val="27"/>
          <w:szCs w:val="27"/>
        </w:rPr>
        <w:t xml:space="preserve">- xã hội </w:t>
      </w:r>
      <w:r w:rsidRPr="00A33C7E">
        <w:rPr>
          <w:b/>
          <w:color w:val="006666"/>
          <w:sz w:val="27"/>
          <w:szCs w:val="27"/>
        </w:rPr>
        <w:t xml:space="preserve">Việt Nam </w:t>
      </w:r>
      <w:r w:rsidR="00837D3C" w:rsidRPr="00A33C7E">
        <w:rPr>
          <w:b/>
          <w:color w:val="006666"/>
          <w:sz w:val="27"/>
          <w:szCs w:val="27"/>
        </w:rPr>
        <w:t>từ năm 2020</w:t>
      </w:r>
      <w:r w:rsidR="00DA385C" w:rsidRPr="00A33C7E">
        <w:rPr>
          <w:b/>
          <w:color w:val="006666"/>
          <w:sz w:val="27"/>
          <w:szCs w:val="27"/>
        </w:rPr>
        <w:t xml:space="preserve"> đến nay</w:t>
      </w:r>
    </w:p>
    <w:p w14:paraId="46DE268F" w14:textId="726B7755" w:rsidR="00C842DF" w:rsidRPr="00A33C7E" w:rsidRDefault="00C842DF" w:rsidP="00C842DF">
      <w:pPr>
        <w:ind w:firstLine="720"/>
        <w:jc w:val="both"/>
        <w:rPr>
          <w:rFonts w:ascii="Times New Roman" w:hAnsi="Times New Roman" w:cs="Times New Roman"/>
          <w:sz w:val="27"/>
          <w:szCs w:val="27"/>
        </w:rPr>
      </w:pPr>
      <w:r w:rsidRPr="00A33C7E">
        <w:rPr>
          <w:rFonts w:ascii="Times New Roman" w:hAnsi="Times New Roman" w:cs="Times New Roman"/>
          <w:sz w:val="27"/>
          <w:szCs w:val="27"/>
        </w:rPr>
        <w:t>Trong bối cảnh kinh tế toàn cầu khó khăn</w:t>
      </w:r>
      <w:r w:rsidR="00837D3C" w:rsidRPr="00A33C7E">
        <w:rPr>
          <w:rFonts w:ascii="Times New Roman" w:hAnsi="Times New Roman" w:cs="Times New Roman"/>
          <w:sz w:val="27"/>
          <w:szCs w:val="27"/>
        </w:rPr>
        <w:t>, bất định</w:t>
      </w:r>
      <w:r w:rsidR="00AD400E" w:rsidRPr="00A33C7E">
        <w:rPr>
          <w:rFonts w:ascii="Times New Roman" w:hAnsi="Times New Roman" w:cs="Times New Roman"/>
          <w:sz w:val="27"/>
          <w:szCs w:val="27"/>
        </w:rPr>
        <w:t xml:space="preserve"> từ năm 202</w:t>
      </w:r>
      <w:r w:rsidR="00DA385C" w:rsidRPr="00A33C7E">
        <w:rPr>
          <w:rFonts w:ascii="Times New Roman" w:hAnsi="Times New Roman" w:cs="Times New Roman"/>
          <w:sz w:val="27"/>
          <w:szCs w:val="27"/>
        </w:rPr>
        <w:t>0</w:t>
      </w:r>
      <w:r w:rsidR="00AD400E" w:rsidRPr="00A33C7E">
        <w:rPr>
          <w:rFonts w:ascii="Times New Roman" w:hAnsi="Times New Roman" w:cs="Times New Roman"/>
          <w:sz w:val="27"/>
          <w:szCs w:val="27"/>
        </w:rPr>
        <w:t xml:space="preserve"> đến hết 8 tháng đầu năm 2023</w:t>
      </w:r>
      <w:r w:rsidRPr="00A33C7E">
        <w:rPr>
          <w:rFonts w:ascii="Times New Roman" w:hAnsi="Times New Roman" w:cs="Times New Roman"/>
          <w:sz w:val="27"/>
          <w:szCs w:val="27"/>
        </w:rPr>
        <w:t xml:space="preserve">, Việt Nam vẫn là một nền kinh tế có khả năng chống chịu </w:t>
      </w:r>
      <w:r w:rsidR="00DA385C" w:rsidRPr="00A33C7E">
        <w:rPr>
          <w:rFonts w:ascii="Times New Roman" w:hAnsi="Times New Roman" w:cs="Times New Roman"/>
          <w:sz w:val="27"/>
          <w:szCs w:val="27"/>
        </w:rPr>
        <w:t xml:space="preserve">ở mức </w:t>
      </w:r>
      <w:r w:rsidR="00DA385C" w:rsidRPr="00A33C7E">
        <w:rPr>
          <w:rFonts w:ascii="Times New Roman" w:hAnsi="Times New Roman" w:cs="Times New Roman"/>
          <w:b/>
          <w:sz w:val="27"/>
          <w:szCs w:val="27"/>
        </w:rPr>
        <w:t xml:space="preserve">“trung bình </w:t>
      </w:r>
      <w:r w:rsidR="00F7424E" w:rsidRPr="00A33C7E">
        <w:rPr>
          <w:rFonts w:ascii="Times New Roman" w:hAnsi="Times New Roman" w:cs="Times New Roman"/>
          <w:b/>
          <w:sz w:val="27"/>
          <w:szCs w:val="27"/>
        </w:rPr>
        <w:t>-</w:t>
      </w:r>
      <w:r w:rsidR="00DA385C" w:rsidRPr="00A33C7E">
        <w:rPr>
          <w:rFonts w:ascii="Times New Roman" w:hAnsi="Times New Roman" w:cs="Times New Roman"/>
          <w:b/>
          <w:sz w:val="27"/>
          <w:szCs w:val="27"/>
        </w:rPr>
        <w:t xml:space="preserve"> </w:t>
      </w:r>
      <w:r w:rsidR="0059284A" w:rsidRPr="00A33C7E">
        <w:rPr>
          <w:rFonts w:ascii="Times New Roman" w:hAnsi="Times New Roman" w:cs="Times New Roman"/>
          <w:b/>
          <w:sz w:val="27"/>
          <w:szCs w:val="27"/>
        </w:rPr>
        <w:t>khá</w:t>
      </w:r>
      <w:r w:rsidR="00DA385C" w:rsidRPr="00A33C7E">
        <w:rPr>
          <w:rFonts w:ascii="Times New Roman" w:hAnsi="Times New Roman" w:cs="Times New Roman"/>
          <w:b/>
          <w:sz w:val="27"/>
          <w:szCs w:val="27"/>
        </w:rPr>
        <w:t>”</w:t>
      </w:r>
      <w:r w:rsidRPr="00A33C7E">
        <w:rPr>
          <w:rFonts w:ascii="Times New Roman" w:hAnsi="Times New Roman" w:cs="Times New Roman"/>
          <w:sz w:val="27"/>
          <w:szCs w:val="27"/>
        </w:rPr>
        <w:t xml:space="preserve">, là một trong số ít các nền kinh tế duy trì được tốc độ tăng trưởng kinh tế </w:t>
      </w:r>
      <w:r w:rsidR="0059284A" w:rsidRPr="00A33C7E">
        <w:rPr>
          <w:rFonts w:ascii="Times New Roman" w:hAnsi="Times New Roman" w:cs="Times New Roman"/>
          <w:sz w:val="27"/>
          <w:szCs w:val="27"/>
        </w:rPr>
        <w:t>dương</w:t>
      </w:r>
      <w:r w:rsidR="00644A4F" w:rsidRPr="00A33C7E">
        <w:rPr>
          <w:rFonts w:ascii="Times New Roman" w:hAnsi="Times New Roman" w:cs="Times New Roman"/>
          <w:sz w:val="27"/>
          <w:szCs w:val="27"/>
        </w:rPr>
        <w:t xml:space="preserve"> năm 2020-2021</w:t>
      </w:r>
      <w:r w:rsidR="0059284A" w:rsidRPr="00A33C7E">
        <w:rPr>
          <w:rFonts w:ascii="Times New Roman" w:hAnsi="Times New Roman" w:cs="Times New Roman"/>
          <w:sz w:val="27"/>
          <w:szCs w:val="27"/>
        </w:rPr>
        <w:t>,</w:t>
      </w:r>
      <w:r w:rsidR="00644A4F" w:rsidRPr="00A33C7E">
        <w:rPr>
          <w:rFonts w:ascii="Times New Roman" w:hAnsi="Times New Roman" w:cs="Times New Roman"/>
          <w:sz w:val="27"/>
          <w:szCs w:val="27"/>
        </w:rPr>
        <w:t xml:space="preserve"> phục hồi ấn tượng trong năm 2022, tiếp tục</w:t>
      </w:r>
      <w:r w:rsidR="0059284A" w:rsidRPr="00A33C7E">
        <w:rPr>
          <w:rFonts w:ascii="Times New Roman" w:hAnsi="Times New Roman" w:cs="Times New Roman"/>
          <w:sz w:val="27"/>
          <w:szCs w:val="27"/>
        </w:rPr>
        <w:t xml:space="preserve"> là điểm đến đầu tư</w:t>
      </w:r>
      <w:r w:rsidR="00DA385C" w:rsidRPr="00A33C7E">
        <w:rPr>
          <w:rFonts w:ascii="Times New Roman" w:hAnsi="Times New Roman" w:cs="Times New Roman"/>
          <w:sz w:val="27"/>
          <w:szCs w:val="27"/>
        </w:rPr>
        <w:t xml:space="preserve">, du lịch, giao thương </w:t>
      </w:r>
      <w:r w:rsidR="0059284A" w:rsidRPr="00A33C7E">
        <w:rPr>
          <w:rFonts w:ascii="Times New Roman" w:hAnsi="Times New Roman" w:cs="Times New Roman"/>
          <w:sz w:val="27"/>
          <w:szCs w:val="27"/>
        </w:rPr>
        <w:t>hấp dẫn đối với các nhà đầu tư nước ngoài</w:t>
      </w:r>
      <w:r w:rsidRPr="00A33C7E">
        <w:rPr>
          <w:rFonts w:ascii="Times New Roman" w:hAnsi="Times New Roman" w:cs="Times New Roman"/>
          <w:sz w:val="27"/>
          <w:szCs w:val="27"/>
        </w:rPr>
        <w:t xml:space="preserve">. Mặc dù tốc độ tăng trưởng có chậm lại </w:t>
      </w:r>
      <w:r w:rsidR="00644A4F" w:rsidRPr="00A33C7E">
        <w:rPr>
          <w:rFonts w:ascii="Times New Roman" w:hAnsi="Times New Roman" w:cs="Times New Roman"/>
          <w:sz w:val="27"/>
          <w:szCs w:val="27"/>
        </w:rPr>
        <w:t xml:space="preserve">từ đầu năm 2023 </w:t>
      </w:r>
      <w:r w:rsidRPr="00A33C7E">
        <w:rPr>
          <w:rFonts w:ascii="Times New Roman" w:hAnsi="Times New Roman" w:cs="Times New Roman"/>
          <w:sz w:val="27"/>
          <w:szCs w:val="27"/>
        </w:rPr>
        <w:t>trong bối cảnh kinh tế toàn cầu gặp nhiều khó khăn</w:t>
      </w:r>
      <w:r w:rsidR="00644A4F" w:rsidRPr="00A33C7E">
        <w:rPr>
          <w:rFonts w:ascii="Times New Roman" w:hAnsi="Times New Roman" w:cs="Times New Roman"/>
          <w:sz w:val="27"/>
          <w:szCs w:val="27"/>
        </w:rPr>
        <w:t xml:space="preserve"> và nhiều vấn đề nội tại bộc lộ</w:t>
      </w:r>
      <w:r w:rsidRPr="00A33C7E">
        <w:rPr>
          <w:rFonts w:ascii="Times New Roman" w:hAnsi="Times New Roman" w:cs="Times New Roman"/>
          <w:sz w:val="27"/>
          <w:szCs w:val="27"/>
        </w:rPr>
        <w:t xml:space="preserve">, song Việt Nam </w:t>
      </w:r>
      <w:r w:rsidR="00644A4F" w:rsidRPr="00A33C7E">
        <w:rPr>
          <w:rFonts w:ascii="Times New Roman" w:hAnsi="Times New Roman" w:cs="Times New Roman"/>
          <w:sz w:val="27"/>
          <w:szCs w:val="27"/>
        </w:rPr>
        <w:t>đang dần lấy lại đà phục hồi và kỳ vọng sáng sủa hơn trong 2 năm tới.</w:t>
      </w:r>
    </w:p>
    <w:p w14:paraId="371F9944" w14:textId="7F0727ED" w:rsidR="0059284A" w:rsidRPr="00A33C7E" w:rsidRDefault="00644A4F" w:rsidP="00C842DF">
      <w:pPr>
        <w:ind w:firstLine="720"/>
        <w:jc w:val="both"/>
        <w:rPr>
          <w:rFonts w:ascii="Times New Roman" w:hAnsi="Times New Roman" w:cs="Times New Roman"/>
          <w:sz w:val="27"/>
          <w:szCs w:val="27"/>
        </w:rPr>
      </w:pPr>
      <w:r w:rsidRPr="00A33C7E">
        <w:rPr>
          <w:rFonts w:ascii="Times New Roman" w:hAnsi="Times New Roman" w:cs="Times New Roman"/>
          <w:sz w:val="27"/>
          <w:szCs w:val="27"/>
        </w:rPr>
        <w:t>K</w:t>
      </w:r>
      <w:r w:rsidR="0059284A" w:rsidRPr="00A33C7E">
        <w:rPr>
          <w:rFonts w:ascii="Times New Roman" w:hAnsi="Times New Roman" w:cs="Times New Roman"/>
          <w:sz w:val="27"/>
          <w:szCs w:val="27"/>
        </w:rPr>
        <w:t xml:space="preserve">inh tế Việt Nam </w:t>
      </w:r>
      <w:r w:rsidRPr="00A33C7E">
        <w:rPr>
          <w:rFonts w:ascii="Times New Roman" w:hAnsi="Times New Roman" w:cs="Times New Roman"/>
          <w:sz w:val="27"/>
          <w:szCs w:val="27"/>
        </w:rPr>
        <w:t>từ</w:t>
      </w:r>
      <w:r w:rsidR="00837D3C" w:rsidRPr="00A33C7E">
        <w:rPr>
          <w:rFonts w:ascii="Times New Roman" w:hAnsi="Times New Roman" w:cs="Times New Roman"/>
          <w:sz w:val="27"/>
          <w:szCs w:val="27"/>
        </w:rPr>
        <w:t xml:space="preserve"> năm 2020</w:t>
      </w:r>
      <w:r w:rsidRPr="00A33C7E">
        <w:rPr>
          <w:rFonts w:ascii="Times New Roman" w:hAnsi="Times New Roman" w:cs="Times New Roman"/>
          <w:sz w:val="27"/>
          <w:szCs w:val="27"/>
        </w:rPr>
        <w:t xml:space="preserve"> và đặc bi</w:t>
      </w:r>
      <w:r w:rsidR="00837D3C" w:rsidRPr="00A33C7E">
        <w:rPr>
          <w:rFonts w:ascii="Times New Roman" w:hAnsi="Times New Roman" w:cs="Times New Roman"/>
          <w:sz w:val="27"/>
          <w:szCs w:val="27"/>
        </w:rPr>
        <w:t>ệ</w:t>
      </w:r>
      <w:r w:rsidRPr="00A33C7E">
        <w:rPr>
          <w:rFonts w:ascii="Times New Roman" w:hAnsi="Times New Roman" w:cs="Times New Roman"/>
          <w:sz w:val="27"/>
          <w:szCs w:val="27"/>
        </w:rPr>
        <w:t xml:space="preserve">t là từ đầu năm 2023 đến nay dù còn nhiều khó khăn, thách thức, nhưng </w:t>
      </w:r>
      <w:r w:rsidR="0059284A" w:rsidRPr="00A33C7E">
        <w:rPr>
          <w:rFonts w:ascii="Times New Roman" w:hAnsi="Times New Roman" w:cs="Times New Roman"/>
          <w:sz w:val="27"/>
          <w:szCs w:val="27"/>
        </w:rPr>
        <w:t xml:space="preserve">đã </w:t>
      </w:r>
      <w:r w:rsidRPr="00A33C7E">
        <w:rPr>
          <w:rFonts w:ascii="Times New Roman" w:hAnsi="Times New Roman" w:cs="Times New Roman"/>
          <w:sz w:val="27"/>
          <w:szCs w:val="27"/>
        </w:rPr>
        <w:t xml:space="preserve">đạt </w:t>
      </w:r>
      <w:r w:rsidR="0059284A" w:rsidRPr="00A33C7E">
        <w:rPr>
          <w:rFonts w:ascii="Times New Roman" w:hAnsi="Times New Roman" w:cs="Times New Roman"/>
          <w:sz w:val="27"/>
          <w:szCs w:val="27"/>
        </w:rPr>
        <w:t xml:space="preserve">được </w:t>
      </w:r>
      <w:r w:rsidR="0059284A" w:rsidRPr="00A33C7E">
        <w:rPr>
          <w:rFonts w:ascii="Times New Roman" w:hAnsi="Times New Roman" w:cs="Times New Roman"/>
          <w:b/>
          <w:sz w:val="27"/>
          <w:szCs w:val="27"/>
        </w:rPr>
        <w:t xml:space="preserve">nhiều kết quả đáng </w:t>
      </w:r>
      <w:r w:rsidR="00837D3C" w:rsidRPr="00A33C7E">
        <w:rPr>
          <w:rFonts w:ascii="Times New Roman" w:hAnsi="Times New Roman" w:cs="Times New Roman"/>
          <w:b/>
          <w:sz w:val="27"/>
          <w:szCs w:val="27"/>
        </w:rPr>
        <w:t>ghi nhận</w:t>
      </w:r>
      <w:r w:rsidR="0059284A" w:rsidRPr="00A33C7E">
        <w:rPr>
          <w:rFonts w:ascii="Times New Roman" w:hAnsi="Times New Roman" w:cs="Times New Roman"/>
          <w:sz w:val="27"/>
          <w:szCs w:val="27"/>
        </w:rPr>
        <w:t xml:space="preserve">: (i) </w:t>
      </w:r>
      <w:r w:rsidR="00837D3C" w:rsidRPr="00A33C7E">
        <w:rPr>
          <w:rFonts w:ascii="Times New Roman" w:hAnsi="Times New Roman" w:cs="Times New Roman"/>
          <w:sz w:val="27"/>
          <w:szCs w:val="27"/>
        </w:rPr>
        <w:t xml:space="preserve">Quốc Hội, </w:t>
      </w:r>
      <w:r w:rsidR="00823FD0" w:rsidRPr="00A33C7E">
        <w:rPr>
          <w:rFonts w:ascii="Times New Roman" w:hAnsi="Times New Roman" w:cs="Times New Roman"/>
          <w:iCs/>
          <w:sz w:val="27"/>
          <w:szCs w:val="27"/>
          <w:lang w:val="vi-VN"/>
        </w:rPr>
        <w:t>Chính phủ tiếp tụ</w:t>
      </w:r>
      <w:r w:rsidR="00837D3C" w:rsidRPr="00A33C7E">
        <w:rPr>
          <w:rFonts w:ascii="Times New Roman" w:hAnsi="Times New Roman" w:cs="Times New Roman"/>
          <w:iCs/>
          <w:sz w:val="27"/>
          <w:szCs w:val="27"/>
          <w:lang w:val="vi-VN"/>
        </w:rPr>
        <w:t xml:space="preserve">c </w:t>
      </w:r>
      <w:r w:rsidR="00823FD0" w:rsidRPr="00A33C7E">
        <w:rPr>
          <w:rFonts w:ascii="Times New Roman" w:hAnsi="Times New Roman" w:cs="Times New Roman"/>
          <w:iCs/>
          <w:sz w:val="27"/>
          <w:szCs w:val="27"/>
          <w:lang w:val="vi-VN"/>
        </w:rPr>
        <w:t xml:space="preserve">ban hành </w:t>
      </w:r>
      <w:r w:rsidR="00837D3C" w:rsidRPr="00A33C7E">
        <w:rPr>
          <w:rFonts w:ascii="Times New Roman" w:hAnsi="Times New Roman" w:cs="Times New Roman"/>
          <w:iCs/>
          <w:sz w:val="27"/>
          <w:szCs w:val="27"/>
        </w:rPr>
        <w:t>nhiều</w:t>
      </w:r>
      <w:r w:rsidR="00823FD0" w:rsidRPr="00A33C7E">
        <w:rPr>
          <w:rFonts w:ascii="Times New Roman" w:hAnsi="Times New Roman" w:cs="Times New Roman"/>
          <w:iCs/>
          <w:sz w:val="27"/>
          <w:szCs w:val="27"/>
          <w:lang w:val="vi-VN"/>
        </w:rPr>
        <w:t xml:space="preserve"> </w:t>
      </w:r>
      <w:r w:rsidR="00837D3C" w:rsidRPr="00A33C7E">
        <w:rPr>
          <w:rFonts w:ascii="Times New Roman" w:hAnsi="Times New Roman" w:cs="Times New Roman"/>
          <w:iCs/>
          <w:sz w:val="27"/>
          <w:szCs w:val="27"/>
        </w:rPr>
        <w:t xml:space="preserve">cơ chế, </w:t>
      </w:r>
      <w:r w:rsidR="00823FD0" w:rsidRPr="00A33C7E">
        <w:rPr>
          <w:rFonts w:ascii="Times New Roman" w:hAnsi="Times New Roman" w:cs="Times New Roman"/>
          <w:iCs/>
          <w:sz w:val="27"/>
          <w:szCs w:val="27"/>
          <w:lang w:val="vi-VN"/>
        </w:rPr>
        <w:t xml:space="preserve">chính sách tháo gỡ khó khăn, </w:t>
      </w:r>
      <w:r w:rsidR="00823FD0" w:rsidRPr="00A33C7E">
        <w:rPr>
          <w:rFonts w:ascii="Times New Roman" w:hAnsi="Times New Roman" w:cs="Times New Roman"/>
          <w:iCs/>
          <w:sz w:val="27"/>
          <w:szCs w:val="27"/>
        </w:rPr>
        <w:t xml:space="preserve">thúc đẩy </w:t>
      </w:r>
      <w:r w:rsidR="00837D3C" w:rsidRPr="00A33C7E">
        <w:rPr>
          <w:rFonts w:ascii="Times New Roman" w:hAnsi="Times New Roman" w:cs="Times New Roman"/>
          <w:iCs/>
          <w:sz w:val="27"/>
          <w:szCs w:val="27"/>
        </w:rPr>
        <w:t>phục hồi và phát triển KT-XH</w:t>
      </w:r>
      <w:r w:rsidR="0059284A" w:rsidRPr="00A33C7E">
        <w:rPr>
          <w:rFonts w:ascii="Times New Roman" w:hAnsi="Times New Roman" w:cs="Times New Roman"/>
          <w:sz w:val="27"/>
          <w:szCs w:val="27"/>
        </w:rPr>
        <w:t xml:space="preserve">; (ii) tiêu dùng </w:t>
      </w:r>
      <w:r w:rsidR="00837D3C" w:rsidRPr="00A33C7E">
        <w:rPr>
          <w:rFonts w:ascii="Times New Roman" w:hAnsi="Times New Roman" w:cs="Times New Roman"/>
          <w:sz w:val="27"/>
          <w:szCs w:val="27"/>
        </w:rPr>
        <w:t xml:space="preserve">(nhất là hoạt động bán lẻ) </w:t>
      </w:r>
      <w:r w:rsidR="0059284A" w:rsidRPr="00A33C7E">
        <w:rPr>
          <w:rFonts w:ascii="Times New Roman" w:hAnsi="Times New Roman" w:cs="Times New Roman"/>
          <w:sz w:val="27"/>
          <w:szCs w:val="27"/>
        </w:rPr>
        <w:t xml:space="preserve">được duy trì </w:t>
      </w:r>
      <w:r w:rsidR="00837D3C" w:rsidRPr="00A33C7E">
        <w:rPr>
          <w:rFonts w:ascii="Times New Roman" w:hAnsi="Times New Roman" w:cs="Times New Roman"/>
          <w:sz w:val="27"/>
          <w:szCs w:val="27"/>
        </w:rPr>
        <w:t>đà tăng (dù có chậm lại)</w:t>
      </w:r>
      <w:r w:rsidR="00B3010E" w:rsidRPr="00A33C7E">
        <w:rPr>
          <w:rFonts w:ascii="Times New Roman" w:hAnsi="Times New Roman" w:cs="Times New Roman"/>
          <w:sz w:val="27"/>
          <w:szCs w:val="27"/>
        </w:rPr>
        <w:t xml:space="preserve"> và đang dần phục hồi</w:t>
      </w:r>
      <w:r w:rsidR="00837D3C" w:rsidRPr="00A33C7E">
        <w:rPr>
          <w:rFonts w:ascii="Times New Roman" w:hAnsi="Times New Roman" w:cs="Times New Roman"/>
          <w:sz w:val="27"/>
          <w:szCs w:val="27"/>
        </w:rPr>
        <w:t>, là động lực tăng trưởng quan trọng</w:t>
      </w:r>
      <w:r w:rsidR="0059284A" w:rsidRPr="00A33C7E">
        <w:rPr>
          <w:rFonts w:ascii="Times New Roman" w:hAnsi="Times New Roman" w:cs="Times New Roman"/>
          <w:sz w:val="27"/>
          <w:szCs w:val="27"/>
        </w:rPr>
        <w:t>; (i</w:t>
      </w:r>
      <w:r w:rsidR="00AE4DB9" w:rsidRPr="00A33C7E">
        <w:rPr>
          <w:rFonts w:ascii="Times New Roman" w:hAnsi="Times New Roman" w:cs="Times New Roman"/>
          <w:sz w:val="27"/>
          <w:szCs w:val="27"/>
        </w:rPr>
        <w:t>ii</w:t>
      </w:r>
      <w:r w:rsidR="0059284A" w:rsidRPr="00A33C7E">
        <w:rPr>
          <w:rFonts w:ascii="Times New Roman" w:hAnsi="Times New Roman" w:cs="Times New Roman"/>
          <w:sz w:val="27"/>
          <w:szCs w:val="27"/>
        </w:rPr>
        <w:t xml:space="preserve">) thu hút vốn FDI </w:t>
      </w:r>
      <w:r w:rsidR="00AE4DB9" w:rsidRPr="00A33C7E">
        <w:rPr>
          <w:rFonts w:ascii="Times New Roman" w:hAnsi="Times New Roman" w:cs="Times New Roman"/>
          <w:sz w:val="27"/>
          <w:szCs w:val="27"/>
        </w:rPr>
        <w:t xml:space="preserve">đang phục hồi và </w:t>
      </w:r>
      <w:r w:rsidR="0059284A" w:rsidRPr="00A33C7E">
        <w:rPr>
          <w:rFonts w:ascii="Times New Roman" w:hAnsi="Times New Roman" w:cs="Times New Roman"/>
          <w:sz w:val="27"/>
          <w:szCs w:val="27"/>
        </w:rPr>
        <w:t>đạt được kết quả tích cực; (</w:t>
      </w:r>
      <w:r w:rsidR="0035779A" w:rsidRPr="00A33C7E">
        <w:rPr>
          <w:rFonts w:ascii="Times New Roman" w:hAnsi="Times New Roman" w:cs="Times New Roman"/>
          <w:sz w:val="27"/>
          <w:szCs w:val="27"/>
        </w:rPr>
        <w:t>i</w:t>
      </w:r>
      <w:r w:rsidR="0059284A" w:rsidRPr="00A33C7E">
        <w:rPr>
          <w:rFonts w:ascii="Times New Roman" w:hAnsi="Times New Roman" w:cs="Times New Roman"/>
          <w:sz w:val="27"/>
          <w:szCs w:val="27"/>
        </w:rPr>
        <w:t xml:space="preserve">v) lạm phát được kiểm soát dù </w:t>
      </w:r>
      <w:r w:rsidR="00E360E3" w:rsidRPr="00A33C7E">
        <w:rPr>
          <w:rFonts w:ascii="Times New Roman" w:hAnsi="Times New Roman" w:cs="Times New Roman"/>
          <w:sz w:val="27"/>
          <w:szCs w:val="27"/>
        </w:rPr>
        <w:t xml:space="preserve">chịu </w:t>
      </w:r>
      <w:r w:rsidR="0059284A" w:rsidRPr="00A33C7E">
        <w:rPr>
          <w:rFonts w:ascii="Times New Roman" w:hAnsi="Times New Roman" w:cs="Times New Roman"/>
          <w:sz w:val="27"/>
          <w:szCs w:val="27"/>
        </w:rPr>
        <w:t xml:space="preserve">áp lực tăng; (v) </w:t>
      </w:r>
      <w:r w:rsidR="00823FD0" w:rsidRPr="00A33C7E">
        <w:rPr>
          <w:rFonts w:ascii="Times New Roman" w:hAnsi="Times New Roman" w:cs="Times New Roman"/>
          <w:sz w:val="27"/>
          <w:szCs w:val="27"/>
        </w:rPr>
        <w:t xml:space="preserve">mặt bằng lãi suất </w:t>
      </w:r>
      <w:r w:rsidR="0035779A" w:rsidRPr="00A33C7E">
        <w:rPr>
          <w:rFonts w:ascii="Times New Roman" w:hAnsi="Times New Roman" w:cs="Times New Roman"/>
          <w:sz w:val="27"/>
          <w:szCs w:val="27"/>
        </w:rPr>
        <w:t xml:space="preserve">sau khi tăng 2% năm 2022 đang </w:t>
      </w:r>
      <w:r w:rsidR="00823FD0" w:rsidRPr="00A33C7E">
        <w:rPr>
          <w:rFonts w:ascii="Times New Roman" w:hAnsi="Times New Roman" w:cs="Times New Roman"/>
          <w:sz w:val="27"/>
          <w:szCs w:val="27"/>
        </w:rPr>
        <w:t>giảm</w:t>
      </w:r>
      <w:r w:rsidR="0035779A" w:rsidRPr="00A33C7E">
        <w:rPr>
          <w:rFonts w:ascii="Times New Roman" w:hAnsi="Times New Roman" w:cs="Times New Roman"/>
          <w:sz w:val="27"/>
          <w:szCs w:val="27"/>
        </w:rPr>
        <w:t xml:space="preserve"> trở về mứ</w:t>
      </w:r>
      <w:r w:rsidR="00C3487A" w:rsidRPr="00A33C7E">
        <w:rPr>
          <w:rFonts w:ascii="Times New Roman" w:hAnsi="Times New Roman" w:cs="Times New Roman"/>
          <w:sz w:val="27"/>
          <w:szCs w:val="27"/>
        </w:rPr>
        <w:t>c trướ</w:t>
      </w:r>
      <w:r w:rsidR="0035779A" w:rsidRPr="00A33C7E">
        <w:rPr>
          <w:rFonts w:ascii="Times New Roman" w:hAnsi="Times New Roman" w:cs="Times New Roman"/>
          <w:sz w:val="27"/>
          <w:szCs w:val="27"/>
        </w:rPr>
        <w:t>c dịch</w:t>
      </w:r>
      <w:r w:rsidR="00C3487A" w:rsidRPr="00A33C7E">
        <w:rPr>
          <w:rFonts w:ascii="Times New Roman" w:hAnsi="Times New Roman" w:cs="Times New Roman"/>
          <w:sz w:val="27"/>
          <w:szCs w:val="27"/>
        </w:rPr>
        <w:t>;</w:t>
      </w:r>
      <w:r w:rsidR="00823FD0" w:rsidRPr="00A33C7E">
        <w:rPr>
          <w:rFonts w:ascii="Times New Roman" w:hAnsi="Times New Roman" w:cs="Times New Roman"/>
          <w:sz w:val="27"/>
          <w:szCs w:val="27"/>
        </w:rPr>
        <w:t xml:space="preserve"> tỷ giá tăng </w:t>
      </w:r>
      <w:r w:rsidR="0035779A" w:rsidRPr="00A33C7E">
        <w:rPr>
          <w:rFonts w:ascii="Times New Roman" w:hAnsi="Times New Roman" w:cs="Times New Roman"/>
          <w:sz w:val="27"/>
          <w:szCs w:val="27"/>
        </w:rPr>
        <w:t xml:space="preserve">từ quý 4/2022 </w:t>
      </w:r>
      <w:r w:rsidR="00823FD0" w:rsidRPr="00A33C7E">
        <w:rPr>
          <w:rFonts w:ascii="Times New Roman" w:hAnsi="Times New Roman" w:cs="Times New Roman"/>
          <w:sz w:val="27"/>
          <w:szCs w:val="27"/>
        </w:rPr>
        <w:t>song vẫn trong tầm kiểm soát</w:t>
      </w:r>
      <w:r w:rsidR="0059284A" w:rsidRPr="00A33C7E">
        <w:rPr>
          <w:rFonts w:ascii="Times New Roman" w:hAnsi="Times New Roman" w:cs="Times New Roman"/>
          <w:sz w:val="27"/>
          <w:szCs w:val="27"/>
        </w:rPr>
        <w:t xml:space="preserve">; (vi) giải ngân đầu tư công được </w:t>
      </w:r>
      <w:r w:rsidR="002E4D1F" w:rsidRPr="00A33C7E">
        <w:rPr>
          <w:rFonts w:ascii="Times New Roman" w:hAnsi="Times New Roman" w:cs="Times New Roman"/>
          <w:sz w:val="27"/>
          <w:szCs w:val="27"/>
        </w:rPr>
        <w:t xml:space="preserve">quan tâm thúc đẩy, </w:t>
      </w:r>
      <w:r w:rsidR="001A1B69" w:rsidRPr="00A33C7E">
        <w:rPr>
          <w:rFonts w:ascii="Times New Roman" w:hAnsi="Times New Roman" w:cs="Times New Roman"/>
          <w:sz w:val="27"/>
          <w:szCs w:val="27"/>
        </w:rPr>
        <w:t xml:space="preserve">linh hoạt khâu chuyển vốn và </w:t>
      </w:r>
      <w:r w:rsidR="0059284A" w:rsidRPr="00A33C7E">
        <w:rPr>
          <w:rFonts w:ascii="Times New Roman" w:hAnsi="Times New Roman" w:cs="Times New Roman"/>
          <w:sz w:val="27"/>
          <w:szCs w:val="27"/>
        </w:rPr>
        <w:t>quyết liệt triển khai</w:t>
      </w:r>
      <w:r w:rsidR="001A1B69" w:rsidRPr="00A33C7E">
        <w:rPr>
          <w:rFonts w:ascii="Times New Roman" w:hAnsi="Times New Roman" w:cs="Times New Roman"/>
          <w:sz w:val="27"/>
          <w:szCs w:val="27"/>
        </w:rPr>
        <w:t>, đạt kết quả khả quan</w:t>
      </w:r>
      <w:r w:rsidR="0059284A" w:rsidRPr="00A33C7E">
        <w:rPr>
          <w:rFonts w:ascii="Times New Roman" w:hAnsi="Times New Roman" w:cs="Times New Roman"/>
          <w:sz w:val="27"/>
          <w:szCs w:val="27"/>
        </w:rPr>
        <w:t>; (vii)</w:t>
      </w:r>
      <w:r w:rsidR="00823FD0" w:rsidRPr="00A33C7E">
        <w:rPr>
          <w:rFonts w:ascii="Times New Roman" w:hAnsi="Times New Roman" w:cs="Times New Roman"/>
          <w:sz w:val="27"/>
          <w:szCs w:val="27"/>
        </w:rPr>
        <w:t xml:space="preserve"> c</w:t>
      </w:r>
      <w:r w:rsidR="0059284A" w:rsidRPr="00A33C7E">
        <w:rPr>
          <w:rFonts w:ascii="Times New Roman" w:hAnsi="Times New Roman" w:cs="Times New Roman"/>
          <w:sz w:val="27"/>
          <w:szCs w:val="27"/>
        </w:rPr>
        <w:t xml:space="preserve">ông tác đối ngoại và hội nhập kinh tế quốc tế tiếp tục được đẩy mạnh và mang lại nhiều xung lực </w:t>
      </w:r>
      <w:r w:rsidR="001A1B69" w:rsidRPr="00A33C7E">
        <w:rPr>
          <w:rFonts w:ascii="Times New Roman" w:hAnsi="Times New Roman" w:cs="Times New Roman"/>
          <w:sz w:val="27"/>
          <w:szCs w:val="27"/>
        </w:rPr>
        <w:t>quan trọng</w:t>
      </w:r>
      <w:r w:rsidR="0059284A" w:rsidRPr="00A33C7E">
        <w:rPr>
          <w:rFonts w:ascii="Times New Roman" w:hAnsi="Times New Roman" w:cs="Times New Roman"/>
          <w:sz w:val="27"/>
          <w:szCs w:val="27"/>
        </w:rPr>
        <w:t xml:space="preserve"> cho nền kinh tế</w:t>
      </w:r>
      <w:r w:rsidR="001A1B69" w:rsidRPr="00A33C7E">
        <w:rPr>
          <w:rFonts w:ascii="Times New Roman" w:hAnsi="Times New Roman" w:cs="Times New Roman"/>
          <w:sz w:val="27"/>
          <w:szCs w:val="27"/>
        </w:rPr>
        <w:t>, nhất là trong ngoại giao kinh tế, hợp tác chuyển đổi năng lượ</w:t>
      </w:r>
      <w:r w:rsidR="00E360E3" w:rsidRPr="00A33C7E">
        <w:rPr>
          <w:rFonts w:ascii="Times New Roman" w:hAnsi="Times New Roman" w:cs="Times New Roman"/>
          <w:sz w:val="27"/>
          <w:szCs w:val="27"/>
        </w:rPr>
        <w:t xml:space="preserve">ng, </w:t>
      </w:r>
      <w:r w:rsidR="001A1B69" w:rsidRPr="00A33C7E">
        <w:rPr>
          <w:rFonts w:ascii="Times New Roman" w:hAnsi="Times New Roman" w:cs="Times New Roman"/>
          <w:sz w:val="27"/>
          <w:szCs w:val="27"/>
        </w:rPr>
        <w:t>kinh tế xanh và chuyển đổi số</w:t>
      </w:r>
      <w:r w:rsidR="0059284A" w:rsidRPr="00A33C7E">
        <w:rPr>
          <w:rFonts w:ascii="Times New Roman" w:hAnsi="Times New Roman" w:cs="Times New Roman"/>
          <w:sz w:val="27"/>
          <w:szCs w:val="27"/>
        </w:rPr>
        <w:t>.</w:t>
      </w:r>
    </w:p>
    <w:p w14:paraId="3929BC22" w14:textId="3A9CBA94" w:rsidR="001400B0" w:rsidRPr="00A33C7E" w:rsidRDefault="001400B0" w:rsidP="001400B0">
      <w:pPr>
        <w:pStyle w:val="Caption"/>
        <w:jc w:val="center"/>
        <w:rPr>
          <w:rFonts w:ascii="Times New Roman" w:hAnsi="Times New Roman" w:cs="Times New Roman"/>
          <w:b/>
          <w:bCs/>
          <w:i w:val="0"/>
          <w:iCs w:val="0"/>
          <w:color w:val="auto"/>
          <w:sz w:val="27"/>
          <w:szCs w:val="27"/>
        </w:rPr>
      </w:pPr>
      <w:bookmarkStart w:id="0" w:name="_Toc144918822"/>
      <w:r w:rsidRPr="00A33C7E">
        <w:rPr>
          <w:rFonts w:ascii="Times New Roman" w:hAnsi="Times New Roman" w:cs="Times New Roman"/>
          <w:b/>
          <w:bCs/>
          <w:i w:val="0"/>
          <w:iCs w:val="0"/>
          <w:color w:val="auto"/>
          <w:sz w:val="27"/>
          <w:szCs w:val="27"/>
        </w:rPr>
        <w:t xml:space="preserve">Bảng </w:t>
      </w:r>
      <w:r w:rsidRPr="00A33C7E">
        <w:rPr>
          <w:rFonts w:ascii="Times New Roman" w:hAnsi="Times New Roman" w:cs="Times New Roman"/>
          <w:b/>
          <w:bCs/>
          <w:i w:val="0"/>
          <w:iCs w:val="0"/>
          <w:color w:val="auto"/>
          <w:sz w:val="27"/>
          <w:szCs w:val="27"/>
        </w:rPr>
        <w:fldChar w:fldCharType="begin"/>
      </w:r>
      <w:r w:rsidRPr="00A33C7E">
        <w:rPr>
          <w:rFonts w:ascii="Times New Roman" w:hAnsi="Times New Roman" w:cs="Times New Roman"/>
          <w:b/>
          <w:bCs/>
          <w:i w:val="0"/>
          <w:iCs w:val="0"/>
          <w:color w:val="auto"/>
          <w:sz w:val="27"/>
          <w:szCs w:val="27"/>
        </w:rPr>
        <w:instrText xml:space="preserve"> SEQ Bảng \* ARABIC </w:instrText>
      </w:r>
      <w:r w:rsidRPr="00A33C7E">
        <w:rPr>
          <w:rFonts w:ascii="Times New Roman" w:hAnsi="Times New Roman" w:cs="Times New Roman"/>
          <w:b/>
          <w:bCs/>
          <w:i w:val="0"/>
          <w:iCs w:val="0"/>
          <w:color w:val="auto"/>
          <w:sz w:val="27"/>
          <w:szCs w:val="27"/>
        </w:rPr>
        <w:fldChar w:fldCharType="separate"/>
      </w:r>
      <w:r w:rsidR="0035390B">
        <w:rPr>
          <w:rFonts w:ascii="Times New Roman" w:hAnsi="Times New Roman" w:cs="Times New Roman"/>
          <w:b/>
          <w:bCs/>
          <w:i w:val="0"/>
          <w:iCs w:val="0"/>
          <w:noProof/>
          <w:color w:val="auto"/>
          <w:sz w:val="27"/>
          <w:szCs w:val="27"/>
        </w:rPr>
        <w:t>1</w:t>
      </w:r>
      <w:r w:rsidRPr="00A33C7E">
        <w:rPr>
          <w:rFonts w:ascii="Times New Roman" w:hAnsi="Times New Roman" w:cs="Times New Roman"/>
          <w:b/>
          <w:bCs/>
          <w:i w:val="0"/>
          <w:iCs w:val="0"/>
          <w:color w:val="auto"/>
          <w:sz w:val="27"/>
          <w:szCs w:val="27"/>
        </w:rPr>
        <w:fldChar w:fldCharType="end"/>
      </w:r>
      <w:r w:rsidRPr="00A33C7E">
        <w:rPr>
          <w:rFonts w:ascii="Times New Roman" w:hAnsi="Times New Roman" w:cs="Times New Roman"/>
          <w:b/>
          <w:bCs/>
          <w:i w:val="0"/>
          <w:iCs w:val="0"/>
          <w:color w:val="auto"/>
          <w:sz w:val="27"/>
          <w:szCs w:val="27"/>
        </w:rPr>
        <w:t xml:space="preserve">: Một số chỉ tiêu kinh tế </w:t>
      </w:r>
      <w:r w:rsidR="00B10408" w:rsidRPr="00A33C7E">
        <w:rPr>
          <w:rFonts w:ascii="Times New Roman" w:hAnsi="Times New Roman" w:cs="Times New Roman"/>
          <w:b/>
          <w:bCs/>
          <w:i w:val="0"/>
          <w:iCs w:val="0"/>
          <w:color w:val="auto"/>
          <w:sz w:val="27"/>
          <w:szCs w:val="27"/>
        </w:rPr>
        <w:t>- xã hội</w:t>
      </w:r>
      <w:r w:rsidRPr="00A33C7E">
        <w:rPr>
          <w:rFonts w:ascii="Times New Roman" w:hAnsi="Times New Roman" w:cs="Times New Roman"/>
          <w:b/>
          <w:bCs/>
          <w:i w:val="0"/>
          <w:iCs w:val="0"/>
          <w:color w:val="auto"/>
          <w:sz w:val="27"/>
          <w:szCs w:val="27"/>
        </w:rPr>
        <w:t xml:space="preserve"> Việt Nam, 20</w:t>
      </w:r>
      <w:r w:rsidR="00644A4F" w:rsidRPr="00A33C7E">
        <w:rPr>
          <w:rFonts w:ascii="Times New Roman" w:hAnsi="Times New Roman" w:cs="Times New Roman"/>
          <w:b/>
          <w:bCs/>
          <w:i w:val="0"/>
          <w:iCs w:val="0"/>
          <w:color w:val="auto"/>
          <w:sz w:val="27"/>
          <w:szCs w:val="27"/>
        </w:rPr>
        <w:t>21</w:t>
      </w:r>
      <w:r w:rsidRPr="00A33C7E">
        <w:rPr>
          <w:rFonts w:ascii="Times New Roman" w:hAnsi="Times New Roman" w:cs="Times New Roman"/>
          <w:b/>
          <w:bCs/>
          <w:i w:val="0"/>
          <w:iCs w:val="0"/>
          <w:color w:val="auto"/>
          <w:sz w:val="27"/>
          <w:szCs w:val="27"/>
        </w:rPr>
        <w:t xml:space="preserve"> </w:t>
      </w:r>
      <w:r w:rsidR="00F7424E" w:rsidRPr="00A33C7E">
        <w:rPr>
          <w:rFonts w:ascii="Times New Roman" w:hAnsi="Times New Roman" w:cs="Times New Roman"/>
          <w:b/>
          <w:bCs/>
          <w:i w:val="0"/>
          <w:iCs w:val="0"/>
          <w:color w:val="auto"/>
          <w:sz w:val="27"/>
          <w:szCs w:val="27"/>
        </w:rPr>
        <w:t>-</w:t>
      </w:r>
      <w:r w:rsidRPr="00A33C7E">
        <w:rPr>
          <w:rFonts w:ascii="Times New Roman" w:hAnsi="Times New Roman" w:cs="Times New Roman"/>
          <w:b/>
          <w:bCs/>
          <w:i w:val="0"/>
          <w:iCs w:val="0"/>
          <w:color w:val="auto"/>
          <w:sz w:val="27"/>
          <w:szCs w:val="27"/>
        </w:rPr>
        <w:t xml:space="preserve"> </w:t>
      </w:r>
      <w:r w:rsidR="00644A4F" w:rsidRPr="00A33C7E">
        <w:rPr>
          <w:rFonts w:ascii="Times New Roman" w:hAnsi="Times New Roman" w:cs="Times New Roman"/>
          <w:b/>
          <w:bCs/>
          <w:i w:val="0"/>
          <w:iCs w:val="0"/>
          <w:color w:val="auto"/>
          <w:sz w:val="27"/>
          <w:szCs w:val="27"/>
        </w:rPr>
        <w:t>8T/2023</w:t>
      </w:r>
      <w:bookmarkEnd w:id="0"/>
      <w:r w:rsidR="004907ED">
        <w:rPr>
          <w:rFonts w:ascii="Times New Roman" w:hAnsi="Times New Roman" w:cs="Times New Roman"/>
          <w:b/>
          <w:bCs/>
          <w:i w:val="0"/>
          <w:iCs w:val="0"/>
          <w:color w:val="auto"/>
          <w:sz w:val="27"/>
          <w:szCs w:val="27"/>
        </w:rPr>
        <w:br/>
      </w:r>
      <w:r w:rsidR="004907ED" w:rsidRPr="004907ED">
        <w:rPr>
          <w:noProof/>
          <w:lang w:val="en-GB" w:eastAsia="en-GB"/>
        </w:rPr>
        <w:drawing>
          <wp:inline distT="0" distB="0" distL="0" distR="0" wp14:anchorId="6EFA359E" wp14:editId="7059A0AD">
            <wp:extent cx="5914390" cy="448634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4390" cy="4486343"/>
                    </a:xfrm>
                    <a:prstGeom prst="rect">
                      <a:avLst/>
                    </a:prstGeom>
                    <a:noFill/>
                    <a:ln>
                      <a:noFill/>
                    </a:ln>
                  </pic:spPr>
                </pic:pic>
              </a:graphicData>
            </a:graphic>
          </wp:inline>
        </w:drawing>
      </w:r>
    </w:p>
    <w:p w14:paraId="3FA9CD54" w14:textId="1018669B" w:rsidR="008609CE" w:rsidRPr="00A33C7E" w:rsidRDefault="008609CE" w:rsidP="008609CE">
      <w:pPr>
        <w:ind w:firstLine="720"/>
        <w:jc w:val="both"/>
        <w:rPr>
          <w:rFonts w:ascii="Times New Roman" w:hAnsi="Times New Roman" w:cs="Times New Roman"/>
          <w:sz w:val="27"/>
          <w:szCs w:val="27"/>
        </w:rPr>
      </w:pPr>
      <w:r w:rsidRPr="00A33C7E">
        <w:rPr>
          <w:rFonts w:ascii="Times New Roman" w:hAnsi="Times New Roman" w:cs="Times New Roman"/>
          <w:sz w:val="27"/>
          <w:szCs w:val="27"/>
        </w:rPr>
        <w:lastRenderedPageBreak/>
        <w:t xml:space="preserve">Tuy vậy, nền kinh tế nước ta cũng phải đối mặt với một số </w:t>
      </w:r>
      <w:r w:rsidRPr="00A33C7E">
        <w:rPr>
          <w:rFonts w:ascii="Times New Roman" w:hAnsi="Times New Roman" w:cs="Times New Roman"/>
          <w:b/>
          <w:sz w:val="27"/>
          <w:szCs w:val="27"/>
        </w:rPr>
        <w:t>khó khăn, thách thức và hạn chế</w:t>
      </w:r>
      <w:r w:rsidRPr="00A33C7E">
        <w:rPr>
          <w:rFonts w:ascii="Times New Roman" w:hAnsi="Times New Roman" w:cs="Times New Roman"/>
          <w:sz w:val="27"/>
          <w:szCs w:val="27"/>
        </w:rPr>
        <w:t>, đó là: (i) rủi ro và thách thức từ bối cảnh quốc tế vẫn hiện hữu và có thể kéo dài; (ii) hoạt động thương mại quốc tế còn khó khăn, còn giảm dù mức giảm đã chậm lại; (iii) hoạt động của doanh nghiệp còn nhiều khó khăn nhưng đã khá dần lên; (iv) tín dụng tăng trưởng thấp, nợ xấu tăng cao do khả năng hấp thụ vốn của doanh nghiệp và nền kinh tế còn yếu (dù đây chỉ là hiện tượng ngắn hạn khi bối cảnh kinh tế thế giới còn phục hồi chậm và mong manh)</w:t>
      </w:r>
      <w:r w:rsidR="00F7424E" w:rsidRPr="00A33C7E">
        <w:rPr>
          <w:rFonts w:ascii="Times New Roman" w:hAnsi="Times New Roman" w:cs="Times New Roman"/>
          <w:sz w:val="27"/>
          <w:szCs w:val="27"/>
        </w:rPr>
        <w:t>;</w:t>
      </w:r>
      <w:r w:rsidRPr="00A33C7E">
        <w:rPr>
          <w:rFonts w:ascii="Times New Roman" w:hAnsi="Times New Roman" w:cs="Times New Roman"/>
          <w:sz w:val="27"/>
          <w:szCs w:val="27"/>
        </w:rPr>
        <w:t xml:space="preserve"> (v) Thu ngân sách nhà nước sau 2 năm (2021-2022) tăng khá bắt đầu suy giảm từ đầu năm 2023 chủ yếu là do ngoại thương giảm, doanh nghiệp còn khó khăn và các chính sách giãn hoãn, giảm thuế, phí được áp dụng nhiều hơn trong 6 tháng cuối năm 2023.</w:t>
      </w:r>
    </w:p>
    <w:p w14:paraId="4BBBD939" w14:textId="03FB6E4C" w:rsidR="004F5E98" w:rsidRPr="00A33C7E" w:rsidRDefault="000526D5" w:rsidP="00EA3366">
      <w:pPr>
        <w:pStyle w:val="ListParagraph"/>
        <w:numPr>
          <w:ilvl w:val="0"/>
          <w:numId w:val="1"/>
        </w:numPr>
        <w:spacing w:before="120" w:line="26" w:lineRule="atLeast"/>
        <w:ind w:left="1060" w:hanging="340"/>
        <w:contextualSpacing w:val="0"/>
        <w:outlineLvl w:val="0"/>
        <w:rPr>
          <w:b/>
          <w:sz w:val="27"/>
          <w:szCs w:val="27"/>
        </w:rPr>
      </w:pPr>
      <w:r w:rsidRPr="00A33C7E">
        <w:rPr>
          <w:b/>
          <w:color w:val="006666"/>
          <w:sz w:val="27"/>
          <w:szCs w:val="27"/>
        </w:rPr>
        <w:t>Đ</w:t>
      </w:r>
      <w:r w:rsidR="004F5E98" w:rsidRPr="00A33C7E">
        <w:rPr>
          <w:b/>
          <w:color w:val="006666"/>
          <w:sz w:val="27"/>
          <w:szCs w:val="27"/>
        </w:rPr>
        <w:t xml:space="preserve">ộng lực </w:t>
      </w:r>
      <w:r w:rsidRPr="00A33C7E">
        <w:rPr>
          <w:b/>
          <w:color w:val="006666"/>
          <w:sz w:val="27"/>
          <w:szCs w:val="27"/>
        </w:rPr>
        <w:t xml:space="preserve">và dự báo </w:t>
      </w:r>
      <w:r w:rsidR="004F5E98" w:rsidRPr="00A33C7E">
        <w:rPr>
          <w:b/>
          <w:color w:val="006666"/>
          <w:sz w:val="27"/>
          <w:szCs w:val="27"/>
        </w:rPr>
        <w:t>tăng trưởng kinh tế Việt Nam năm 2023</w:t>
      </w:r>
      <w:r w:rsidR="00C32B72" w:rsidRPr="00A33C7E">
        <w:rPr>
          <w:b/>
          <w:color w:val="006666"/>
          <w:sz w:val="27"/>
          <w:szCs w:val="27"/>
        </w:rPr>
        <w:t>-</w:t>
      </w:r>
      <w:r w:rsidR="004F5E98" w:rsidRPr="00A33C7E">
        <w:rPr>
          <w:b/>
          <w:color w:val="006666"/>
          <w:sz w:val="27"/>
          <w:szCs w:val="27"/>
        </w:rPr>
        <w:t xml:space="preserve">2024 </w:t>
      </w:r>
    </w:p>
    <w:p w14:paraId="000C28BC" w14:textId="5EA12350" w:rsidR="00A36DB5" w:rsidRPr="00A33C7E" w:rsidRDefault="004F5E98" w:rsidP="00EA3366">
      <w:pPr>
        <w:pStyle w:val="ListParagraph"/>
        <w:numPr>
          <w:ilvl w:val="1"/>
          <w:numId w:val="1"/>
        </w:numPr>
        <w:spacing w:before="120" w:line="26" w:lineRule="atLeast"/>
        <w:ind w:left="1230" w:hanging="510"/>
        <w:contextualSpacing w:val="0"/>
        <w:outlineLvl w:val="1"/>
        <w:rPr>
          <w:iCs/>
          <w:sz w:val="27"/>
          <w:szCs w:val="27"/>
        </w:rPr>
      </w:pPr>
      <w:r w:rsidRPr="00A33C7E">
        <w:rPr>
          <w:b/>
          <w:sz w:val="27"/>
          <w:szCs w:val="27"/>
        </w:rPr>
        <w:t>Động</w:t>
      </w:r>
      <w:r w:rsidRPr="00A33C7E">
        <w:rPr>
          <w:b/>
          <w:iCs/>
          <w:sz w:val="27"/>
          <w:szCs w:val="27"/>
        </w:rPr>
        <w:t xml:space="preserve"> lực tăng trưởng từ </w:t>
      </w:r>
      <w:r w:rsidR="00C32B72" w:rsidRPr="00A33C7E">
        <w:rPr>
          <w:b/>
          <w:iCs/>
          <w:sz w:val="27"/>
          <w:szCs w:val="27"/>
        </w:rPr>
        <w:t>phía</w:t>
      </w:r>
      <w:r w:rsidRPr="00A33C7E">
        <w:rPr>
          <w:b/>
          <w:iCs/>
          <w:sz w:val="27"/>
          <w:szCs w:val="27"/>
        </w:rPr>
        <w:t xml:space="preserve"> cung</w:t>
      </w:r>
      <w:r w:rsidR="00C32B72" w:rsidRPr="00A33C7E">
        <w:rPr>
          <w:iCs/>
          <w:sz w:val="27"/>
          <w:szCs w:val="27"/>
        </w:rPr>
        <w:t>:</w:t>
      </w:r>
    </w:p>
    <w:p w14:paraId="3C2AA009" w14:textId="560E16DD" w:rsidR="0059284A" w:rsidRPr="00A33C7E" w:rsidRDefault="0059284A" w:rsidP="00EA3366">
      <w:pPr>
        <w:pStyle w:val="ListParagraph"/>
        <w:numPr>
          <w:ilvl w:val="2"/>
          <w:numId w:val="1"/>
        </w:numPr>
        <w:spacing w:before="120" w:line="26" w:lineRule="atLeast"/>
        <w:ind w:left="1400" w:hanging="680"/>
        <w:contextualSpacing w:val="0"/>
        <w:outlineLvl w:val="2"/>
        <w:rPr>
          <w:b/>
          <w:bCs/>
          <w:i/>
          <w:iCs/>
          <w:sz w:val="27"/>
          <w:szCs w:val="27"/>
        </w:rPr>
      </w:pPr>
      <w:r w:rsidRPr="00A33C7E">
        <w:rPr>
          <w:b/>
          <w:bCs/>
          <w:i/>
          <w:iCs/>
          <w:sz w:val="27"/>
          <w:szCs w:val="27"/>
        </w:rPr>
        <w:t xml:space="preserve">Tình hình kinh tế </w:t>
      </w:r>
      <w:r w:rsidR="008609CE" w:rsidRPr="00A33C7E">
        <w:rPr>
          <w:b/>
          <w:bCs/>
          <w:i/>
          <w:iCs/>
          <w:sz w:val="27"/>
          <w:szCs w:val="27"/>
        </w:rPr>
        <w:t xml:space="preserve">- xã hội </w:t>
      </w:r>
      <w:r w:rsidRPr="00A33C7E">
        <w:rPr>
          <w:b/>
          <w:bCs/>
          <w:i/>
          <w:iCs/>
          <w:sz w:val="27"/>
          <w:szCs w:val="27"/>
        </w:rPr>
        <w:t>8 tháng đầu năm</w:t>
      </w:r>
      <w:r w:rsidR="00C714CB" w:rsidRPr="00A33C7E">
        <w:rPr>
          <w:b/>
          <w:bCs/>
          <w:i/>
          <w:iCs/>
          <w:sz w:val="27"/>
          <w:szCs w:val="27"/>
        </w:rPr>
        <w:t xml:space="preserve"> 2023</w:t>
      </w:r>
    </w:p>
    <w:p w14:paraId="50831E66" w14:textId="6E2F2905" w:rsidR="0059284A" w:rsidRPr="00A33C7E" w:rsidRDefault="0059284A" w:rsidP="0059284A">
      <w:pPr>
        <w:ind w:firstLine="720"/>
        <w:jc w:val="both"/>
        <w:rPr>
          <w:rFonts w:ascii="Times New Roman" w:hAnsi="Times New Roman" w:cs="Times New Roman"/>
          <w:sz w:val="27"/>
          <w:szCs w:val="27"/>
        </w:rPr>
      </w:pPr>
      <w:r w:rsidRPr="00A33C7E">
        <w:rPr>
          <w:rFonts w:ascii="Times New Roman" w:hAnsi="Times New Roman" w:cs="Times New Roman"/>
          <w:sz w:val="27"/>
          <w:szCs w:val="27"/>
        </w:rPr>
        <w:t xml:space="preserve">Trong 8 tháng đầu năm nay, kinh tế Việt nam chịu tác động </w:t>
      </w:r>
      <w:r w:rsidR="00C714CB" w:rsidRPr="00A33C7E">
        <w:rPr>
          <w:rFonts w:ascii="Times New Roman" w:hAnsi="Times New Roman" w:cs="Times New Roman"/>
          <w:sz w:val="27"/>
          <w:szCs w:val="27"/>
        </w:rPr>
        <w:t>tiêu cực</w:t>
      </w:r>
      <w:r w:rsidRPr="00A33C7E">
        <w:rPr>
          <w:rFonts w:ascii="Times New Roman" w:hAnsi="Times New Roman" w:cs="Times New Roman"/>
          <w:sz w:val="27"/>
          <w:szCs w:val="27"/>
        </w:rPr>
        <w:t xml:space="preserve"> từ bối cảnh kinh tế thế giới </w:t>
      </w:r>
      <w:r w:rsidR="0058335F" w:rsidRPr="00A33C7E">
        <w:rPr>
          <w:rFonts w:ascii="Times New Roman" w:hAnsi="Times New Roman" w:cs="Times New Roman"/>
          <w:sz w:val="27"/>
          <w:szCs w:val="27"/>
        </w:rPr>
        <w:t>cũng như một số vấn đề nội tại như nêu trên.</w:t>
      </w:r>
      <w:r w:rsidRPr="00A33C7E">
        <w:rPr>
          <w:rFonts w:ascii="Times New Roman" w:hAnsi="Times New Roman" w:cs="Times New Roman"/>
          <w:sz w:val="27"/>
          <w:szCs w:val="27"/>
        </w:rPr>
        <w:t xml:space="preserve"> Tuy nhiên, bằng nỗ lực của </w:t>
      </w:r>
      <w:r w:rsidR="00C714CB" w:rsidRPr="00A33C7E">
        <w:rPr>
          <w:rFonts w:ascii="Times New Roman" w:hAnsi="Times New Roman" w:cs="Times New Roman"/>
          <w:sz w:val="27"/>
          <w:szCs w:val="27"/>
        </w:rPr>
        <w:t>cả hệ thống chính trị</w:t>
      </w:r>
      <w:r w:rsidRPr="00A33C7E">
        <w:rPr>
          <w:rFonts w:ascii="Times New Roman" w:hAnsi="Times New Roman" w:cs="Times New Roman"/>
          <w:sz w:val="27"/>
          <w:szCs w:val="27"/>
        </w:rPr>
        <w:t xml:space="preserve">, </w:t>
      </w:r>
      <w:r w:rsidR="00C714CB" w:rsidRPr="00A33C7E">
        <w:rPr>
          <w:rFonts w:ascii="Times New Roman" w:hAnsi="Times New Roman" w:cs="Times New Roman"/>
          <w:sz w:val="27"/>
          <w:szCs w:val="27"/>
        </w:rPr>
        <w:t xml:space="preserve">doanh nghiệp và người dân, </w:t>
      </w:r>
      <w:r w:rsidR="008609CE" w:rsidRPr="00A33C7E">
        <w:rPr>
          <w:rFonts w:ascii="Times New Roman" w:hAnsi="Times New Roman" w:cs="Times New Roman"/>
          <w:sz w:val="27"/>
          <w:szCs w:val="27"/>
        </w:rPr>
        <w:t xml:space="preserve">kinh tế </w:t>
      </w:r>
      <w:r w:rsidRPr="00A33C7E">
        <w:rPr>
          <w:rFonts w:ascii="Times New Roman" w:hAnsi="Times New Roman" w:cs="Times New Roman"/>
          <w:sz w:val="27"/>
          <w:szCs w:val="27"/>
        </w:rPr>
        <w:t xml:space="preserve">Việt Nam vẫn đạt mức tăng trưởng </w:t>
      </w:r>
      <w:r w:rsidRPr="00A33C7E">
        <w:rPr>
          <w:rFonts w:ascii="Times New Roman" w:hAnsi="Times New Roman" w:cs="Times New Roman"/>
          <w:b/>
          <w:sz w:val="27"/>
          <w:szCs w:val="27"/>
        </w:rPr>
        <w:t>3,72%</w:t>
      </w:r>
      <w:r w:rsidRPr="00A33C7E">
        <w:rPr>
          <w:rFonts w:ascii="Times New Roman" w:hAnsi="Times New Roman" w:cs="Times New Roman"/>
          <w:sz w:val="27"/>
          <w:szCs w:val="27"/>
        </w:rPr>
        <w:t xml:space="preserve"> trong 6 tháng đầu năm và </w:t>
      </w:r>
      <w:r w:rsidR="00C714CB" w:rsidRPr="00A33C7E">
        <w:rPr>
          <w:rFonts w:ascii="Times New Roman" w:hAnsi="Times New Roman" w:cs="Times New Roman"/>
          <w:sz w:val="27"/>
          <w:szCs w:val="27"/>
        </w:rPr>
        <w:t xml:space="preserve">đang </w:t>
      </w:r>
      <w:r w:rsidRPr="00A33C7E">
        <w:rPr>
          <w:rFonts w:ascii="Times New Roman" w:hAnsi="Times New Roman" w:cs="Times New Roman"/>
          <w:sz w:val="27"/>
          <w:szCs w:val="27"/>
        </w:rPr>
        <w:t xml:space="preserve">phục hồi tích cực, tháng sau cao hơn tháng trước và quý sau cao hơn quý trước. </w:t>
      </w:r>
      <w:r w:rsidR="00C714CB" w:rsidRPr="00A33C7E">
        <w:rPr>
          <w:rFonts w:ascii="Times New Roman" w:hAnsi="Times New Roman" w:cs="Times New Roman"/>
          <w:sz w:val="27"/>
          <w:szCs w:val="27"/>
        </w:rPr>
        <w:t>C</w:t>
      </w:r>
      <w:r w:rsidRPr="00A33C7E">
        <w:rPr>
          <w:rFonts w:ascii="Times New Roman" w:hAnsi="Times New Roman" w:cs="Times New Roman"/>
          <w:sz w:val="27"/>
          <w:szCs w:val="27"/>
        </w:rPr>
        <w:t>ác cân đối lớn được đảm bảo, kinh tế vĩ mô ổn định, lạm phát được kiểm soát ở mức phù hợp</w:t>
      </w:r>
      <w:r w:rsidR="0058335F" w:rsidRPr="00A33C7E">
        <w:rPr>
          <w:rFonts w:ascii="Times New Roman" w:hAnsi="Times New Roman" w:cs="Times New Roman"/>
          <w:sz w:val="27"/>
          <w:szCs w:val="27"/>
        </w:rPr>
        <w:t>, lãi suất giảm, tỷ giá khá ổn định</w:t>
      </w:r>
      <w:r w:rsidRPr="00A33C7E">
        <w:rPr>
          <w:rFonts w:ascii="Times New Roman" w:hAnsi="Times New Roman" w:cs="Times New Roman"/>
          <w:sz w:val="27"/>
          <w:szCs w:val="27"/>
        </w:rPr>
        <w:t xml:space="preserve"> trong bối cảnh đối diện với nhiều khó khăn thách thức ở cả trong và ngoài nước. </w:t>
      </w:r>
    </w:p>
    <w:p w14:paraId="31BDD9E7" w14:textId="132513B1" w:rsidR="0059284A" w:rsidRPr="00A33C7E" w:rsidRDefault="0059284A" w:rsidP="0059284A">
      <w:pPr>
        <w:ind w:firstLine="720"/>
        <w:jc w:val="both"/>
        <w:rPr>
          <w:rFonts w:ascii="Times New Roman" w:hAnsi="Times New Roman" w:cs="Times New Roman"/>
          <w:sz w:val="27"/>
          <w:szCs w:val="27"/>
        </w:rPr>
      </w:pPr>
      <w:r w:rsidRPr="00A33C7E">
        <w:rPr>
          <w:rFonts w:ascii="Times New Roman" w:hAnsi="Times New Roman" w:cs="Times New Roman"/>
          <w:i/>
          <w:sz w:val="27"/>
          <w:szCs w:val="27"/>
        </w:rPr>
        <w:t>Thứ nhất</w:t>
      </w:r>
      <w:r w:rsidRPr="00A33C7E">
        <w:rPr>
          <w:rFonts w:ascii="Times New Roman" w:hAnsi="Times New Roman" w:cs="Times New Roman"/>
          <w:sz w:val="27"/>
          <w:szCs w:val="27"/>
        </w:rPr>
        <w:t xml:space="preserve">, khu vực nông, lâm nghiệp và thủy sản luôn là </w:t>
      </w:r>
      <w:r w:rsidR="00084618" w:rsidRPr="00A33C7E">
        <w:rPr>
          <w:rFonts w:ascii="Times New Roman" w:hAnsi="Times New Roman" w:cs="Times New Roman"/>
          <w:sz w:val="27"/>
          <w:szCs w:val="27"/>
        </w:rPr>
        <w:t>bệ</w:t>
      </w:r>
      <w:r w:rsidRPr="00A33C7E">
        <w:rPr>
          <w:rFonts w:ascii="Times New Roman" w:hAnsi="Times New Roman" w:cs="Times New Roman"/>
          <w:sz w:val="27"/>
          <w:szCs w:val="27"/>
        </w:rPr>
        <w:t xml:space="preserve"> đỡ c</w:t>
      </w:r>
      <w:r w:rsidR="00084618" w:rsidRPr="00A33C7E">
        <w:rPr>
          <w:rFonts w:ascii="Times New Roman" w:hAnsi="Times New Roman" w:cs="Times New Roman"/>
          <w:sz w:val="27"/>
          <w:szCs w:val="27"/>
        </w:rPr>
        <w:t>ủa</w:t>
      </w:r>
      <w:r w:rsidRPr="00A33C7E">
        <w:rPr>
          <w:rFonts w:ascii="Times New Roman" w:hAnsi="Times New Roman" w:cs="Times New Roman"/>
          <w:sz w:val="27"/>
          <w:szCs w:val="27"/>
        </w:rPr>
        <w:t xml:space="preserve"> nền kinh tế, đảm bảo an ninh lương thực quốc gia và là mặt hàng xuất khẩu truyền thống của Việt Nam. Trong 6 tháng đầu năm, giá trị tăng thêm của khu vực nông, lâm nghiệp và thủy sản tăng 3,07%, đóng góp 9,28% vào tổng mức tăng chung của nền kinh tế. </w:t>
      </w:r>
      <w:r w:rsidR="00377273" w:rsidRPr="00A33C7E">
        <w:rPr>
          <w:rFonts w:ascii="Times New Roman" w:hAnsi="Times New Roman" w:cs="Times New Roman"/>
          <w:sz w:val="27"/>
          <w:szCs w:val="27"/>
        </w:rPr>
        <w:t>Trong t</w:t>
      </w:r>
      <w:r w:rsidRPr="00A33C7E">
        <w:rPr>
          <w:rFonts w:ascii="Times New Roman" w:hAnsi="Times New Roman" w:cs="Times New Roman"/>
          <w:sz w:val="27"/>
          <w:szCs w:val="27"/>
        </w:rPr>
        <w:t xml:space="preserve">háng 7 và </w:t>
      </w:r>
      <w:r w:rsidR="00084618" w:rsidRPr="00A33C7E">
        <w:rPr>
          <w:rFonts w:ascii="Times New Roman" w:hAnsi="Times New Roman" w:cs="Times New Roman"/>
          <w:sz w:val="27"/>
          <w:szCs w:val="27"/>
        </w:rPr>
        <w:t xml:space="preserve">tháng </w:t>
      </w:r>
      <w:r w:rsidRPr="00A33C7E">
        <w:rPr>
          <w:rFonts w:ascii="Times New Roman" w:hAnsi="Times New Roman" w:cs="Times New Roman"/>
          <w:sz w:val="27"/>
          <w:szCs w:val="27"/>
        </w:rPr>
        <w:t>8</w:t>
      </w:r>
      <w:r w:rsidR="00377273" w:rsidRPr="00A33C7E">
        <w:rPr>
          <w:rFonts w:ascii="Times New Roman" w:hAnsi="Times New Roman" w:cs="Times New Roman"/>
          <w:sz w:val="27"/>
          <w:szCs w:val="27"/>
        </w:rPr>
        <w:t>/2023</w:t>
      </w:r>
      <w:r w:rsidRPr="00A33C7E">
        <w:rPr>
          <w:rFonts w:ascii="Times New Roman" w:hAnsi="Times New Roman" w:cs="Times New Roman"/>
          <w:sz w:val="27"/>
          <w:szCs w:val="27"/>
        </w:rPr>
        <w:t xml:space="preserve">, sản xuất </w:t>
      </w:r>
      <w:r w:rsidR="00084618" w:rsidRPr="00A33C7E">
        <w:rPr>
          <w:rFonts w:ascii="Times New Roman" w:hAnsi="Times New Roman" w:cs="Times New Roman"/>
          <w:sz w:val="27"/>
          <w:szCs w:val="27"/>
        </w:rPr>
        <w:t xml:space="preserve">của khu vực này </w:t>
      </w:r>
      <w:r w:rsidRPr="00A33C7E">
        <w:rPr>
          <w:rFonts w:ascii="Times New Roman" w:hAnsi="Times New Roman" w:cs="Times New Roman"/>
          <w:sz w:val="27"/>
          <w:szCs w:val="27"/>
        </w:rPr>
        <w:t xml:space="preserve">tiếp tục ghi nhận kết quả </w:t>
      </w:r>
      <w:r w:rsidR="0058335F" w:rsidRPr="00A33C7E">
        <w:rPr>
          <w:rFonts w:ascii="Times New Roman" w:hAnsi="Times New Roman" w:cs="Times New Roman"/>
          <w:sz w:val="27"/>
          <w:szCs w:val="27"/>
        </w:rPr>
        <w:t>tích cực</w:t>
      </w:r>
      <w:r w:rsidRPr="00A33C7E">
        <w:rPr>
          <w:rFonts w:ascii="Times New Roman" w:hAnsi="Times New Roman" w:cs="Times New Roman"/>
          <w:sz w:val="27"/>
          <w:szCs w:val="27"/>
        </w:rPr>
        <w:t>.</w:t>
      </w:r>
    </w:p>
    <w:p w14:paraId="002AAF4A" w14:textId="15926470" w:rsidR="0059284A" w:rsidRPr="00A33C7E" w:rsidRDefault="0059284A" w:rsidP="0059284A">
      <w:pPr>
        <w:ind w:firstLine="720"/>
        <w:jc w:val="both"/>
        <w:rPr>
          <w:rFonts w:ascii="Times New Roman" w:hAnsi="Times New Roman" w:cs="Times New Roman"/>
          <w:sz w:val="27"/>
          <w:szCs w:val="27"/>
        </w:rPr>
      </w:pPr>
      <w:r w:rsidRPr="00A33C7E">
        <w:rPr>
          <w:rFonts w:ascii="Times New Roman" w:hAnsi="Times New Roman" w:cs="Times New Roman"/>
          <w:i/>
          <w:sz w:val="27"/>
          <w:szCs w:val="27"/>
        </w:rPr>
        <w:t>Thứ hai</w:t>
      </w:r>
      <w:r w:rsidRPr="00A33C7E">
        <w:rPr>
          <w:rFonts w:ascii="Times New Roman" w:hAnsi="Times New Roman" w:cs="Times New Roman"/>
          <w:sz w:val="27"/>
          <w:szCs w:val="27"/>
        </w:rPr>
        <w:t xml:space="preserve">, khu vực dịch vụ </w:t>
      </w:r>
      <w:r w:rsidR="000C516E" w:rsidRPr="00A33C7E">
        <w:rPr>
          <w:rFonts w:ascii="Times New Roman" w:hAnsi="Times New Roman" w:cs="Times New Roman"/>
          <w:sz w:val="27"/>
          <w:szCs w:val="27"/>
        </w:rPr>
        <w:t xml:space="preserve">duy trì đà tăng (dù chậm hơn) </w:t>
      </w:r>
      <w:r w:rsidRPr="00A33C7E">
        <w:rPr>
          <w:rFonts w:ascii="Times New Roman" w:hAnsi="Times New Roman" w:cs="Times New Roman"/>
          <w:sz w:val="27"/>
          <w:szCs w:val="27"/>
        </w:rPr>
        <w:t xml:space="preserve">và là </w:t>
      </w:r>
      <w:r w:rsidR="000C516E" w:rsidRPr="00A33C7E">
        <w:rPr>
          <w:rFonts w:ascii="Times New Roman" w:hAnsi="Times New Roman" w:cs="Times New Roman"/>
          <w:sz w:val="27"/>
          <w:szCs w:val="27"/>
        </w:rPr>
        <w:t xml:space="preserve">động lực tăng trưởng quan trọng trong bối cảnh </w:t>
      </w:r>
      <w:r w:rsidRPr="00A33C7E">
        <w:rPr>
          <w:rFonts w:ascii="Times New Roman" w:hAnsi="Times New Roman" w:cs="Times New Roman"/>
          <w:sz w:val="27"/>
          <w:szCs w:val="27"/>
        </w:rPr>
        <w:t>khu vực công nghiệp và xây dựng</w:t>
      </w:r>
      <w:r w:rsidR="000C516E" w:rsidRPr="00A33C7E">
        <w:rPr>
          <w:rFonts w:ascii="Times New Roman" w:hAnsi="Times New Roman" w:cs="Times New Roman"/>
          <w:sz w:val="27"/>
          <w:szCs w:val="27"/>
        </w:rPr>
        <w:t xml:space="preserve"> còn khó khăn</w:t>
      </w:r>
      <w:r w:rsidRPr="00A33C7E">
        <w:rPr>
          <w:rFonts w:ascii="Times New Roman" w:hAnsi="Times New Roman" w:cs="Times New Roman"/>
          <w:sz w:val="27"/>
          <w:szCs w:val="27"/>
        </w:rPr>
        <w:t>. Các chính sách kích cầu tiêu dùng nội địa, thu hút khách du lịch quốc tế bằng các hoạt động xúc tiến, quảng bá du lịch</w:t>
      </w:r>
      <w:r w:rsidR="000C516E" w:rsidRPr="00A33C7E">
        <w:rPr>
          <w:rFonts w:ascii="Times New Roman" w:hAnsi="Times New Roman" w:cs="Times New Roman"/>
          <w:sz w:val="27"/>
          <w:szCs w:val="27"/>
        </w:rPr>
        <w:t xml:space="preserve">, thay đổi chính sách visa </w:t>
      </w:r>
      <w:r w:rsidRPr="00A33C7E">
        <w:rPr>
          <w:rFonts w:ascii="Times New Roman" w:hAnsi="Times New Roman" w:cs="Times New Roman"/>
          <w:sz w:val="27"/>
          <w:szCs w:val="27"/>
        </w:rPr>
        <w:t xml:space="preserve">đã góp phần </w:t>
      </w:r>
      <w:r w:rsidR="00E225C2" w:rsidRPr="00A33C7E">
        <w:rPr>
          <w:rFonts w:ascii="Times New Roman" w:hAnsi="Times New Roman" w:cs="Times New Roman"/>
          <w:sz w:val="27"/>
          <w:szCs w:val="27"/>
        </w:rPr>
        <w:t xml:space="preserve">thúc đẩy </w:t>
      </w:r>
      <w:r w:rsidRPr="00A33C7E">
        <w:rPr>
          <w:rFonts w:ascii="Times New Roman" w:hAnsi="Times New Roman" w:cs="Times New Roman"/>
          <w:sz w:val="27"/>
          <w:szCs w:val="27"/>
        </w:rPr>
        <w:t xml:space="preserve">tăng trưởng của khu vực này. Giá trị tăng thêm khu vực dịch vụ 8 tháng đầu năm 2023 tăng </w:t>
      </w:r>
      <w:r w:rsidRPr="00A33C7E">
        <w:rPr>
          <w:rFonts w:ascii="Times New Roman" w:hAnsi="Times New Roman" w:cs="Times New Roman"/>
          <w:b/>
          <w:sz w:val="27"/>
          <w:szCs w:val="27"/>
        </w:rPr>
        <w:t>6,33%</w:t>
      </w:r>
      <w:r w:rsidRPr="00A33C7E">
        <w:rPr>
          <w:rFonts w:ascii="Times New Roman" w:hAnsi="Times New Roman" w:cs="Times New Roman"/>
          <w:sz w:val="27"/>
          <w:szCs w:val="27"/>
        </w:rPr>
        <w:t xml:space="preserve"> so với cùng kỳ năm trước, cao hơn mức tăng 1,18% và 4,53% của cùng kỳ các năm 2020 và 2021, đóng góp 78,85% vào tổng giá trị tăng thêm của toàn nền kinh tế</w:t>
      </w:r>
      <w:r w:rsidRPr="00A33C7E">
        <w:rPr>
          <w:rFonts w:ascii="Times New Roman" w:hAnsi="Times New Roman" w:cs="Times New Roman"/>
          <w:sz w:val="27"/>
          <w:szCs w:val="27"/>
          <w:vertAlign w:val="superscript"/>
        </w:rPr>
        <w:footnoteReference w:id="1"/>
      </w:r>
      <w:r w:rsidRPr="00A33C7E">
        <w:rPr>
          <w:rFonts w:ascii="Times New Roman" w:hAnsi="Times New Roman" w:cs="Times New Roman"/>
          <w:sz w:val="27"/>
          <w:szCs w:val="27"/>
        </w:rPr>
        <w:t xml:space="preserve">. </w:t>
      </w:r>
      <w:r w:rsidR="00E225C2" w:rsidRPr="00A33C7E">
        <w:rPr>
          <w:rFonts w:ascii="Times New Roman" w:hAnsi="Times New Roman" w:cs="Times New Roman"/>
          <w:sz w:val="27"/>
          <w:szCs w:val="27"/>
        </w:rPr>
        <w:t>T</w:t>
      </w:r>
      <w:r w:rsidRPr="00A33C7E">
        <w:rPr>
          <w:rFonts w:ascii="Times New Roman" w:hAnsi="Times New Roman" w:cs="Times New Roman"/>
          <w:sz w:val="27"/>
          <w:szCs w:val="27"/>
        </w:rPr>
        <w:t>ổng mức bán lẻ hàng hóa và dịch vụ tiêu dùng tăng 7,6%; trong đó, doanh thu từ dịch vụ lưu trú, ăn uống tăng 15,6% so với cùng kỳ năm trước và doanh thu từ du lịch lữ hành tăng 47%, đóng góp 11,4% vào giá trị tăng thêm của khu vực dịch vụ</w:t>
      </w:r>
      <w:r w:rsidR="006160D2" w:rsidRPr="00A33C7E">
        <w:rPr>
          <w:rFonts w:ascii="Times New Roman" w:hAnsi="Times New Roman" w:cs="Times New Roman"/>
          <w:sz w:val="27"/>
          <w:szCs w:val="27"/>
        </w:rPr>
        <w:t xml:space="preserve">. </w:t>
      </w:r>
    </w:p>
    <w:p w14:paraId="0FB61A90" w14:textId="756E650D" w:rsidR="0059284A" w:rsidRPr="00A33C7E" w:rsidRDefault="0059284A">
      <w:pPr>
        <w:ind w:firstLine="720"/>
        <w:jc w:val="both"/>
        <w:rPr>
          <w:rFonts w:ascii="Times New Roman" w:hAnsi="Times New Roman" w:cs="Times New Roman"/>
          <w:sz w:val="27"/>
          <w:szCs w:val="27"/>
        </w:rPr>
      </w:pPr>
      <w:r w:rsidRPr="00A33C7E">
        <w:rPr>
          <w:rFonts w:ascii="Times New Roman" w:hAnsi="Times New Roman" w:cs="Times New Roman"/>
          <w:i/>
          <w:sz w:val="27"/>
          <w:szCs w:val="27"/>
        </w:rPr>
        <w:t>Thứ ba</w:t>
      </w:r>
      <w:r w:rsidRPr="00A33C7E">
        <w:rPr>
          <w:rFonts w:ascii="Times New Roman" w:hAnsi="Times New Roman" w:cs="Times New Roman"/>
          <w:sz w:val="27"/>
          <w:szCs w:val="27"/>
        </w:rPr>
        <w:t xml:space="preserve">, khu vực công nghiệp và xây dựng gặp nhiều khó khăn từ </w:t>
      </w:r>
      <w:r w:rsidR="006160D2" w:rsidRPr="00A33C7E">
        <w:rPr>
          <w:rFonts w:ascii="Times New Roman" w:hAnsi="Times New Roman" w:cs="Times New Roman"/>
          <w:sz w:val="27"/>
          <w:szCs w:val="27"/>
        </w:rPr>
        <w:t>quý 3/</w:t>
      </w:r>
      <w:r w:rsidRPr="00A33C7E">
        <w:rPr>
          <w:rFonts w:ascii="Times New Roman" w:hAnsi="Times New Roman" w:cs="Times New Roman"/>
          <w:sz w:val="27"/>
          <w:szCs w:val="27"/>
        </w:rPr>
        <w:t xml:space="preserve">2022 nhưng đã có nhiều tín hiệu </w:t>
      </w:r>
      <w:r w:rsidR="00402C04" w:rsidRPr="00A33C7E">
        <w:rPr>
          <w:rFonts w:ascii="Times New Roman" w:hAnsi="Times New Roman" w:cs="Times New Roman"/>
          <w:sz w:val="27"/>
          <w:szCs w:val="27"/>
        </w:rPr>
        <w:t xml:space="preserve">phục hồi </w:t>
      </w:r>
      <w:r w:rsidRPr="00A33C7E">
        <w:rPr>
          <w:rFonts w:ascii="Times New Roman" w:hAnsi="Times New Roman" w:cs="Times New Roman"/>
          <w:sz w:val="27"/>
          <w:szCs w:val="27"/>
        </w:rPr>
        <w:t xml:space="preserve">từ </w:t>
      </w:r>
      <w:r w:rsidR="008B142A" w:rsidRPr="00A33C7E">
        <w:rPr>
          <w:rFonts w:ascii="Times New Roman" w:hAnsi="Times New Roman" w:cs="Times New Roman"/>
          <w:sz w:val="27"/>
          <w:szCs w:val="27"/>
        </w:rPr>
        <w:t xml:space="preserve">cuối </w:t>
      </w:r>
      <w:r w:rsidRPr="00A33C7E">
        <w:rPr>
          <w:rFonts w:ascii="Times New Roman" w:hAnsi="Times New Roman" w:cs="Times New Roman"/>
          <w:sz w:val="27"/>
          <w:szCs w:val="27"/>
        </w:rPr>
        <w:t xml:space="preserve">quý </w:t>
      </w:r>
      <w:r w:rsidR="006160D2" w:rsidRPr="00A33C7E">
        <w:rPr>
          <w:rFonts w:ascii="Times New Roman" w:hAnsi="Times New Roman" w:cs="Times New Roman"/>
          <w:sz w:val="27"/>
          <w:szCs w:val="27"/>
        </w:rPr>
        <w:t>2</w:t>
      </w:r>
      <w:r w:rsidRPr="00A33C7E">
        <w:rPr>
          <w:rFonts w:ascii="Times New Roman" w:hAnsi="Times New Roman" w:cs="Times New Roman"/>
          <w:sz w:val="27"/>
          <w:szCs w:val="27"/>
        </w:rPr>
        <w:t xml:space="preserve">/2023. Chỉ số sản xuất công nghiệp (IIP) quý </w:t>
      </w:r>
      <w:r w:rsidR="006160D2" w:rsidRPr="00A33C7E">
        <w:rPr>
          <w:rFonts w:ascii="Times New Roman" w:hAnsi="Times New Roman" w:cs="Times New Roman"/>
          <w:sz w:val="27"/>
          <w:szCs w:val="27"/>
        </w:rPr>
        <w:t>1</w:t>
      </w:r>
      <w:r w:rsidRPr="00A33C7E">
        <w:rPr>
          <w:rFonts w:ascii="Times New Roman" w:hAnsi="Times New Roman" w:cs="Times New Roman"/>
          <w:sz w:val="27"/>
          <w:szCs w:val="27"/>
        </w:rPr>
        <w:t xml:space="preserve">/2023 giảm 2,6% so với cùng kỳ năm trước, trong đó </w:t>
      </w:r>
      <w:r w:rsidRPr="00A33C7E">
        <w:rPr>
          <w:rFonts w:ascii="Times New Roman" w:hAnsi="Times New Roman" w:cs="Times New Roman"/>
          <w:b/>
          <w:bCs/>
          <w:i/>
          <w:iCs/>
          <w:sz w:val="27"/>
          <w:szCs w:val="27"/>
        </w:rPr>
        <w:t xml:space="preserve">ngành chế biến, chế </w:t>
      </w:r>
      <w:r w:rsidRPr="00A33C7E">
        <w:rPr>
          <w:rFonts w:ascii="Times New Roman" w:hAnsi="Times New Roman" w:cs="Times New Roman"/>
          <w:b/>
          <w:bCs/>
          <w:i/>
          <w:iCs/>
          <w:sz w:val="27"/>
          <w:szCs w:val="27"/>
        </w:rPr>
        <w:lastRenderedPageBreak/>
        <w:t>tạo</w:t>
      </w:r>
      <w:r w:rsidRPr="00A33C7E">
        <w:rPr>
          <w:rFonts w:ascii="Times New Roman" w:hAnsi="Times New Roman" w:cs="Times New Roman"/>
          <w:sz w:val="27"/>
          <w:szCs w:val="27"/>
        </w:rPr>
        <w:t xml:space="preserve"> (chiếm trên 74% giá trị tăng thêm toàn ngành công nghiệp) </w:t>
      </w:r>
      <w:r w:rsidRPr="00A33C7E">
        <w:rPr>
          <w:rFonts w:ascii="Times New Roman" w:hAnsi="Times New Roman" w:cs="Times New Roman"/>
          <w:b/>
          <w:bCs/>
          <w:i/>
          <w:iCs/>
          <w:sz w:val="27"/>
          <w:szCs w:val="27"/>
        </w:rPr>
        <w:t>giảm 2,9%.</w:t>
      </w:r>
      <w:r w:rsidRPr="00A33C7E">
        <w:rPr>
          <w:rFonts w:ascii="Times New Roman" w:hAnsi="Times New Roman" w:cs="Times New Roman"/>
          <w:sz w:val="27"/>
          <w:szCs w:val="27"/>
        </w:rPr>
        <w:t xml:space="preserve"> Sang quý </w:t>
      </w:r>
      <w:r w:rsidR="006160D2" w:rsidRPr="00A33C7E">
        <w:rPr>
          <w:rFonts w:ascii="Times New Roman" w:hAnsi="Times New Roman" w:cs="Times New Roman"/>
          <w:sz w:val="27"/>
          <w:szCs w:val="27"/>
        </w:rPr>
        <w:t>2</w:t>
      </w:r>
      <w:r w:rsidRPr="00A33C7E">
        <w:rPr>
          <w:rFonts w:ascii="Times New Roman" w:hAnsi="Times New Roman" w:cs="Times New Roman"/>
          <w:sz w:val="27"/>
          <w:szCs w:val="27"/>
        </w:rPr>
        <w:t>/2023,</w:t>
      </w:r>
      <w:r w:rsidR="007030D1" w:rsidRPr="00A33C7E">
        <w:rPr>
          <w:rFonts w:ascii="Times New Roman" w:hAnsi="Times New Roman" w:cs="Times New Roman"/>
          <w:sz w:val="27"/>
          <w:szCs w:val="27"/>
        </w:rPr>
        <w:t xml:space="preserve"> c</w:t>
      </w:r>
      <w:r w:rsidRPr="00A33C7E">
        <w:rPr>
          <w:rFonts w:ascii="Times New Roman" w:hAnsi="Times New Roman" w:cs="Times New Roman"/>
          <w:sz w:val="27"/>
          <w:szCs w:val="27"/>
        </w:rPr>
        <w:t xml:space="preserve">hỉ số IIP tăng 0,2% so với cùng kỳ năm trước, trong đó ngành công nghiệp chế biến, chế tạo giảm nhẹ 0,4%. Tính chung 8 tháng năm 2023, IIP ước giảm 0,4% (cùng kỳ năm 2022 tăng 9,2%). Trong đó, ngành chế biến, chế tạo giảm 0,6%, làm giảm 0,3 điểm </w:t>
      </w:r>
      <w:r w:rsidR="007030D1" w:rsidRPr="00A33C7E">
        <w:rPr>
          <w:rFonts w:ascii="Times New Roman" w:hAnsi="Times New Roman" w:cs="Times New Roman"/>
          <w:sz w:val="27"/>
          <w:szCs w:val="27"/>
        </w:rPr>
        <w:t>%</w:t>
      </w:r>
      <w:r w:rsidRPr="00A33C7E">
        <w:rPr>
          <w:rFonts w:ascii="Times New Roman" w:hAnsi="Times New Roman" w:cs="Times New Roman"/>
          <w:sz w:val="27"/>
          <w:szCs w:val="27"/>
        </w:rPr>
        <w:t xml:space="preserve"> mức tăng chung. Tuy nhiên, sản xuất công nghiệp </w:t>
      </w:r>
      <w:r w:rsidR="008D4C6A" w:rsidRPr="00A33C7E">
        <w:rPr>
          <w:rFonts w:ascii="Times New Roman" w:hAnsi="Times New Roman" w:cs="Times New Roman"/>
          <w:sz w:val="27"/>
          <w:szCs w:val="27"/>
        </w:rPr>
        <w:t xml:space="preserve">có </w:t>
      </w:r>
      <w:r w:rsidRPr="00A33C7E">
        <w:rPr>
          <w:rFonts w:ascii="Times New Roman" w:hAnsi="Times New Roman" w:cs="Times New Roman"/>
          <w:sz w:val="27"/>
          <w:szCs w:val="27"/>
        </w:rPr>
        <w:t xml:space="preserve">xu hướng tích cực </w:t>
      </w:r>
      <w:r w:rsidR="008D4C6A" w:rsidRPr="00A33C7E">
        <w:rPr>
          <w:rFonts w:ascii="Times New Roman" w:hAnsi="Times New Roman" w:cs="Times New Roman"/>
          <w:sz w:val="27"/>
          <w:szCs w:val="27"/>
        </w:rPr>
        <w:t>lên</w:t>
      </w:r>
      <w:r w:rsidR="00DF2459" w:rsidRPr="00A33C7E">
        <w:rPr>
          <w:rFonts w:ascii="Times New Roman" w:hAnsi="Times New Roman" w:cs="Times New Roman"/>
          <w:sz w:val="27"/>
          <w:szCs w:val="27"/>
        </w:rPr>
        <w:t xml:space="preserve"> với</w:t>
      </w:r>
      <w:r w:rsidRPr="00A33C7E">
        <w:rPr>
          <w:rFonts w:ascii="Times New Roman" w:hAnsi="Times New Roman" w:cs="Times New Roman"/>
          <w:sz w:val="27"/>
          <w:szCs w:val="27"/>
        </w:rPr>
        <w:t xml:space="preserve"> chỉ số </w:t>
      </w:r>
      <w:r w:rsidR="00DF2459" w:rsidRPr="00A33C7E">
        <w:rPr>
          <w:rFonts w:ascii="Times New Roman" w:hAnsi="Times New Roman" w:cs="Times New Roman"/>
          <w:sz w:val="27"/>
          <w:szCs w:val="27"/>
        </w:rPr>
        <w:t>IIP</w:t>
      </w:r>
      <w:r w:rsidRPr="00A33C7E">
        <w:rPr>
          <w:rFonts w:ascii="Times New Roman" w:hAnsi="Times New Roman" w:cs="Times New Roman"/>
          <w:sz w:val="27"/>
          <w:szCs w:val="27"/>
        </w:rPr>
        <w:t xml:space="preserve"> tháng 8 tăng 2,9% so với tháng trước</w:t>
      </w:r>
      <w:r w:rsidR="007C17C6" w:rsidRPr="00A33C7E">
        <w:rPr>
          <w:rFonts w:ascii="Times New Roman" w:hAnsi="Times New Roman" w:cs="Times New Roman"/>
          <w:sz w:val="27"/>
          <w:szCs w:val="27"/>
        </w:rPr>
        <w:t>,</w:t>
      </w:r>
      <w:r w:rsidRPr="00A33C7E">
        <w:rPr>
          <w:rFonts w:ascii="Times New Roman" w:hAnsi="Times New Roman" w:cs="Times New Roman"/>
          <w:sz w:val="27"/>
          <w:szCs w:val="27"/>
        </w:rPr>
        <w:t xml:space="preserve"> tăng 2,6% so với cùng kỳ năm trước</w:t>
      </w:r>
      <w:r w:rsidR="00DF2459" w:rsidRPr="00A33C7E">
        <w:rPr>
          <w:rFonts w:ascii="Times New Roman" w:hAnsi="Times New Roman" w:cs="Times New Roman"/>
          <w:sz w:val="27"/>
          <w:szCs w:val="27"/>
        </w:rPr>
        <w:t xml:space="preserve"> và nếu cộng dồn 8 tháng thì mức giảm so với cùng kỳ đang bớt đi</w:t>
      </w:r>
      <w:r w:rsidRPr="00A33C7E">
        <w:rPr>
          <w:rFonts w:ascii="Times New Roman" w:hAnsi="Times New Roman" w:cs="Times New Roman"/>
          <w:sz w:val="27"/>
          <w:szCs w:val="27"/>
        </w:rPr>
        <w:t xml:space="preserve">. </w:t>
      </w:r>
    </w:p>
    <w:p w14:paraId="3FE47280" w14:textId="77D0BF10" w:rsidR="0059284A" w:rsidRPr="00A33C7E" w:rsidRDefault="0059284A" w:rsidP="00EA3366">
      <w:pPr>
        <w:pStyle w:val="ListParagraph"/>
        <w:numPr>
          <w:ilvl w:val="2"/>
          <w:numId w:val="1"/>
        </w:numPr>
        <w:spacing w:before="120" w:line="26" w:lineRule="atLeast"/>
        <w:ind w:left="1400" w:hanging="680"/>
        <w:contextualSpacing w:val="0"/>
        <w:outlineLvl w:val="2"/>
        <w:rPr>
          <w:b/>
          <w:bCs/>
          <w:i/>
          <w:iCs/>
          <w:sz w:val="27"/>
          <w:szCs w:val="27"/>
        </w:rPr>
      </w:pPr>
      <w:r w:rsidRPr="00A33C7E">
        <w:rPr>
          <w:b/>
          <w:bCs/>
          <w:i/>
          <w:sz w:val="27"/>
          <w:szCs w:val="27"/>
        </w:rPr>
        <w:t>Dự</w:t>
      </w:r>
      <w:r w:rsidRPr="00A33C7E">
        <w:rPr>
          <w:b/>
          <w:bCs/>
          <w:i/>
          <w:iCs/>
          <w:sz w:val="27"/>
          <w:szCs w:val="27"/>
        </w:rPr>
        <w:t xml:space="preserve"> báo tăng trưởng kinh tế t</w:t>
      </w:r>
      <w:r w:rsidR="002A62D4" w:rsidRPr="00A33C7E">
        <w:rPr>
          <w:b/>
          <w:bCs/>
          <w:i/>
          <w:iCs/>
          <w:sz w:val="27"/>
          <w:szCs w:val="27"/>
        </w:rPr>
        <w:t>ừ phía</w:t>
      </w:r>
      <w:r w:rsidRPr="00A33C7E">
        <w:rPr>
          <w:b/>
          <w:bCs/>
          <w:i/>
          <w:iCs/>
          <w:sz w:val="27"/>
          <w:szCs w:val="27"/>
        </w:rPr>
        <w:t xml:space="preserve"> cung</w:t>
      </w:r>
    </w:p>
    <w:p w14:paraId="00086BBD" w14:textId="5D4EA5CE" w:rsidR="00C842DF" w:rsidRPr="00A33C7E" w:rsidRDefault="00C842DF" w:rsidP="000250E5">
      <w:pPr>
        <w:ind w:firstLine="720"/>
        <w:jc w:val="both"/>
        <w:rPr>
          <w:rFonts w:ascii="Times New Roman" w:hAnsi="Times New Roman" w:cs="Times New Roman"/>
          <w:sz w:val="27"/>
          <w:szCs w:val="27"/>
        </w:rPr>
      </w:pPr>
      <w:r w:rsidRPr="00A33C7E">
        <w:rPr>
          <w:rFonts w:ascii="Times New Roman" w:hAnsi="Times New Roman" w:cs="Times New Roman"/>
          <w:sz w:val="27"/>
          <w:szCs w:val="27"/>
        </w:rPr>
        <w:t xml:space="preserve">Đóng góp </w:t>
      </w:r>
      <w:r w:rsidR="00AD68DD" w:rsidRPr="00A33C7E">
        <w:rPr>
          <w:rFonts w:ascii="Times New Roman" w:hAnsi="Times New Roman" w:cs="Times New Roman"/>
          <w:sz w:val="27"/>
          <w:szCs w:val="27"/>
        </w:rPr>
        <w:t xml:space="preserve">vào </w:t>
      </w:r>
      <w:r w:rsidRPr="00A33C7E">
        <w:rPr>
          <w:rFonts w:ascii="Times New Roman" w:hAnsi="Times New Roman" w:cs="Times New Roman"/>
          <w:sz w:val="27"/>
          <w:szCs w:val="27"/>
        </w:rPr>
        <w:t>tăng trưởng từ các khu vực</w:t>
      </w:r>
      <w:r w:rsidR="0059284A" w:rsidRPr="00A33C7E">
        <w:rPr>
          <w:rFonts w:ascii="Times New Roman" w:hAnsi="Times New Roman" w:cs="Times New Roman"/>
          <w:sz w:val="27"/>
          <w:szCs w:val="27"/>
        </w:rPr>
        <w:t xml:space="preserve"> kinh tế đến hết năm 2023 </w:t>
      </w:r>
      <w:r w:rsidRPr="00A33C7E">
        <w:rPr>
          <w:rFonts w:ascii="Times New Roman" w:hAnsi="Times New Roman" w:cs="Times New Roman"/>
          <w:sz w:val="27"/>
          <w:szCs w:val="27"/>
        </w:rPr>
        <w:t xml:space="preserve">dự báo như sau: (i) Lĩnh vực </w:t>
      </w:r>
      <w:r w:rsidRPr="00A33C7E">
        <w:rPr>
          <w:rFonts w:ascii="Times New Roman" w:hAnsi="Times New Roman" w:cs="Times New Roman"/>
          <w:b/>
          <w:sz w:val="27"/>
          <w:szCs w:val="27"/>
        </w:rPr>
        <w:t xml:space="preserve">Nông </w:t>
      </w:r>
      <w:r w:rsidR="00AD400E" w:rsidRPr="00A33C7E">
        <w:rPr>
          <w:rFonts w:ascii="Times New Roman" w:hAnsi="Times New Roman" w:cs="Times New Roman"/>
          <w:b/>
          <w:sz w:val="27"/>
          <w:szCs w:val="27"/>
        </w:rPr>
        <w:t>-</w:t>
      </w:r>
      <w:r w:rsidRPr="00A33C7E">
        <w:rPr>
          <w:rFonts w:ascii="Times New Roman" w:hAnsi="Times New Roman" w:cs="Times New Roman"/>
          <w:b/>
          <w:sz w:val="27"/>
          <w:szCs w:val="27"/>
        </w:rPr>
        <w:t xml:space="preserve"> lâm </w:t>
      </w:r>
      <w:r w:rsidR="00AD400E" w:rsidRPr="00A33C7E">
        <w:rPr>
          <w:rFonts w:ascii="Times New Roman" w:hAnsi="Times New Roman" w:cs="Times New Roman"/>
          <w:b/>
          <w:sz w:val="27"/>
          <w:szCs w:val="27"/>
        </w:rPr>
        <w:t>-</w:t>
      </w:r>
      <w:r w:rsidRPr="00A33C7E">
        <w:rPr>
          <w:rFonts w:ascii="Times New Roman" w:hAnsi="Times New Roman" w:cs="Times New Roman"/>
          <w:b/>
          <w:sz w:val="27"/>
          <w:szCs w:val="27"/>
        </w:rPr>
        <w:t xml:space="preserve"> thủy sản</w:t>
      </w:r>
      <w:r w:rsidRPr="00A33C7E">
        <w:rPr>
          <w:rFonts w:ascii="Times New Roman" w:hAnsi="Times New Roman" w:cs="Times New Roman"/>
          <w:sz w:val="27"/>
          <w:szCs w:val="27"/>
        </w:rPr>
        <w:t xml:space="preserve"> </w:t>
      </w:r>
      <w:r w:rsidR="00860ABD" w:rsidRPr="00A33C7E">
        <w:rPr>
          <w:rFonts w:ascii="Times New Roman" w:hAnsi="Times New Roman" w:cs="Times New Roman"/>
          <w:sz w:val="27"/>
          <w:szCs w:val="27"/>
        </w:rPr>
        <w:t xml:space="preserve">luôn </w:t>
      </w:r>
      <w:r w:rsidRPr="00A33C7E">
        <w:rPr>
          <w:rFonts w:ascii="Times New Roman" w:hAnsi="Times New Roman" w:cs="Times New Roman"/>
          <w:sz w:val="27"/>
          <w:szCs w:val="27"/>
        </w:rPr>
        <w:t>tăng trưởng tương đối ổn định và đóng góp khoảng 0,35-0,45 điểm % vào tăng trưởng GDP chung</w:t>
      </w:r>
      <w:r w:rsidR="0059284A" w:rsidRPr="00A33C7E">
        <w:rPr>
          <w:rFonts w:ascii="Times New Roman" w:hAnsi="Times New Roman" w:cs="Times New Roman"/>
          <w:sz w:val="27"/>
          <w:szCs w:val="27"/>
        </w:rPr>
        <w:t xml:space="preserve">, nhưng năm 2023, lĩnh vực này là </w:t>
      </w:r>
      <w:r w:rsidR="008609CE" w:rsidRPr="00A33C7E">
        <w:rPr>
          <w:rFonts w:ascii="Times New Roman" w:hAnsi="Times New Roman" w:cs="Times New Roman"/>
          <w:sz w:val="27"/>
          <w:szCs w:val="27"/>
        </w:rPr>
        <w:t>bệ</w:t>
      </w:r>
      <w:r w:rsidR="0059284A" w:rsidRPr="00A33C7E">
        <w:rPr>
          <w:rFonts w:ascii="Times New Roman" w:hAnsi="Times New Roman" w:cs="Times New Roman"/>
          <w:sz w:val="27"/>
          <w:szCs w:val="27"/>
        </w:rPr>
        <w:t xml:space="preserve"> đỡ và có mức đóng góp cao hơn (kh</w:t>
      </w:r>
      <w:r w:rsidR="00860ABD" w:rsidRPr="00A33C7E">
        <w:rPr>
          <w:rFonts w:ascii="Times New Roman" w:hAnsi="Times New Roman" w:cs="Times New Roman"/>
          <w:sz w:val="27"/>
          <w:szCs w:val="27"/>
        </w:rPr>
        <w:t>oảng</w:t>
      </w:r>
      <w:r w:rsidR="0059284A" w:rsidRPr="00A33C7E">
        <w:rPr>
          <w:rFonts w:ascii="Times New Roman" w:hAnsi="Times New Roman" w:cs="Times New Roman"/>
          <w:sz w:val="27"/>
          <w:szCs w:val="27"/>
        </w:rPr>
        <w:t xml:space="preserve"> 0,5</w:t>
      </w:r>
      <w:r w:rsidR="00F7424E" w:rsidRPr="00A33C7E">
        <w:rPr>
          <w:rFonts w:ascii="Times New Roman" w:hAnsi="Times New Roman" w:cs="Times New Roman"/>
          <w:sz w:val="27"/>
          <w:szCs w:val="27"/>
        </w:rPr>
        <w:t>-</w:t>
      </w:r>
      <w:r w:rsidR="0059284A" w:rsidRPr="00A33C7E">
        <w:rPr>
          <w:rFonts w:ascii="Times New Roman" w:hAnsi="Times New Roman" w:cs="Times New Roman"/>
          <w:sz w:val="27"/>
          <w:szCs w:val="27"/>
        </w:rPr>
        <w:t>0,6 điểm %) vào tăng trưởng GDP cả năm</w:t>
      </w:r>
      <w:r w:rsidRPr="00A33C7E">
        <w:rPr>
          <w:rFonts w:ascii="Times New Roman" w:hAnsi="Times New Roman" w:cs="Times New Roman"/>
          <w:sz w:val="27"/>
          <w:szCs w:val="27"/>
        </w:rPr>
        <w:t xml:space="preserve">; (ii) Đóng góp vào tăng trưởng của lĩnh vực </w:t>
      </w:r>
      <w:r w:rsidRPr="00A33C7E">
        <w:rPr>
          <w:rFonts w:ascii="Times New Roman" w:hAnsi="Times New Roman" w:cs="Times New Roman"/>
          <w:b/>
          <w:sz w:val="27"/>
          <w:szCs w:val="27"/>
        </w:rPr>
        <w:t>khai khoáng</w:t>
      </w:r>
      <w:r w:rsidRPr="00A33C7E">
        <w:rPr>
          <w:rFonts w:ascii="Times New Roman" w:hAnsi="Times New Roman" w:cs="Times New Roman"/>
          <w:sz w:val="27"/>
          <w:szCs w:val="27"/>
        </w:rPr>
        <w:t xml:space="preserve"> dự </w:t>
      </w:r>
      <w:r w:rsidR="004D42FE">
        <w:rPr>
          <w:rFonts w:ascii="Times New Roman" w:hAnsi="Times New Roman" w:cs="Times New Roman"/>
          <w:sz w:val="27"/>
          <w:szCs w:val="27"/>
        </w:rPr>
        <w:t>báo</w:t>
      </w:r>
      <w:r w:rsidRPr="00A33C7E">
        <w:rPr>
          <w:rFonts w:ascii="Times New Roman" w:hAnsi="Times New Roman" w:cs="Times New Roman"/>
          <w:sz w:val="27"/>
          <w:szCs w:val="27"/>
        </w:rPr>
        <w:t xml:space="preserve"> giảm còn 0,1</w:t>
      </w:r>
      <w:r w:rsidR="0059284A" w:rsidRPr="00A33C7E">
        <w:rPr>
          <w:rFonts w:ascii="Times New Roman" w:hAnsi="Times New Roman" w:cs="Times New Roman"/>
          <w:sz w:val="27"/>
          <w:szCs w:val="27"/>
        </w:rPr>
        <w:t>4</w:t>
      </w:r>
      <w:r w:rsidRPr="00A33C7E">
        <w:rPr>
          <w:rFonts w:ascii="Times New Roman" w:hAnsi="Times New Roman" w:cs="Times New Roman"/>
          <w:sz w:val="27"/>
          <w:szCs w:val="27"/>
        </w:rPr>
        <w:t xml:space="preserve"> điểm % do giá dầu giảm (khoảng 15%) năm 2023; (iii) với tăng trưởng thương mại thế giới dự báo giảm (chỉ tăng khoảng 1-1,6% so với mức tăng 4% năm 2022), dẫn đến đóng góp vào tăng trưởng của </w:t>
      </w:r>
      <w:r w:rsidRPr="00A33C7E">
        <w:rPr>
          <w:rFonts w:ascii="Times New Roman" w:hAnsi="Times New Roman" w:cs="Times New Roman"/>
          <w:b/>
          <w:sz w:val="27"/>
          <w:szCs w:val="27"/>
        </w:rPr>
        <w:t>công nghiệp chế biến, chế tạo</w:t>
      </w:r>
      <w:r w:rsidRPr="00A33C7E">
        <w:rPr>
          <w:rFonts w:ascii="Times New Roman" w:hAnsi="Times New Roman" w:cs="Times New Roman"/>
          <w:sz w:val="27"/>
          <w:szCs w:val="27"/>
        </w:rPr>
        <w:t xml:space="preserve"> năm 2023 dự báo giảm còn 1,</w:t>
      </w:r>
      <w:r w:rsidR="0059284A" w:rsidRPr="00A33C7E">
        <w:rPr>
          <w:rFonts w:ascii="Times New Roman" w:hAnsi="Times New Roman" w:cs="Times New Roman"/>
          <w:sz w:val="27"/>
          <w:szCs w:val="27"/>
        </w:rPr>
        <w:t>2-1,6</w:t>
      </w:r>
      <w:r w:rsidRPr="00A33C7E">
        <w:rPr>
          <w:rFonts w:ascii="Times New Roman" w:hAnsi="Times New Roman" w:cs="Times New Roman"/>
          <w:sz w:val="27"/>
          <w:szCs w:val="27"/>
        </w:rPr>
        <w:t xml:space="preserve"> điểm %; (iv) </w:t>
      </w:r>
      <w:r w:rsidRPr="00A33C7E">
        <w:rPr>
          <w:rFonts w:ascii="Times New Roman" w:hAnsi="Times New Roman" w:cs="Times New Roman"/>
          <w:b/>
          <w:sz w:val="27"/>
          <w:szCs w:val="27"/>
        </w:rPr>
        <w:t>Xây dựng</w:t>
      </w:r>
      <w:r w:rsidRPr="00A33C7E">
        <w:rPr>
          <w:rFonts w:ascii="Times New Roman" w:hAnsi="Times New Roman" w:cs="Times New Roman"/>
          <w:sz w:val="27"/>
          <w:szCs w:val="27"/>
        </w:rPr>
        <w:t xml:space="preserve"> dự báo </w:t>
      </w:r>
      <w:r w:rsidR="0059284A" w:rsidRPr="00A33C7E">
        <w:rPr>
          <w:rFonts w:ascii="Times New Roman" w:hAnsi="Times New Roman" w:cs="Times New Roman"/>
          <w:sz w:val="27"/>
          <w:szCs w:val="27"/>
        </w:rPr>
        <w:t>giảm</w:t>
      </w:r>
      <w:r w:rsidRPr="00A33C7E">
        <w:rPr>
          <w:rFonts w:ascii="Times New Roman" w:hAnsi="Times New Roman" w:cs="Times New Roman"/>
          <w:sz w:val="27"/>
          <w:szCs w:val="27"/>
        </w:rPr>
        <w:t xml:space="preserve"> đóng góp </w:t>
      </w:r>
      <w:r w:rsidR="0059284A" w:rsidRPr="00A33C7E">
        <w:rPr>
          <w:rFonts w:ascii="Times New Roman" w:hAnsi="Times New Roman" w:cs="Times New Roman"/>
          <w:sz w:val="27"/>
          <w:szCs w:val="27"/>
        </w:rPr>
        <w:t xml:space="preserve">cho tăng trưởng xuống khoảng </w:t>
      </w:r>
      <w:r w:rsidRPr="00A33C7E">
        <w:rPr>
          <w:rFonts w:ascii="Times New Roman" w:hAnsi="Times New Roman" w:cs="Times New Roman"/>
          <w:sz w:val="27"/>
          <w:szCs w:val="27"/>
        </w:rPr>
        <w:t>0,</w:t>
      </w:r>
      <w:r w:rsidR="0059284A" w:rsidRPr="00A33C7E">
        <w:rPr>
          <w:rFonts w:ascii="Times New Roman" w:hAnsi="Times New Roman" w:cs="Times New Roman"/>
          <w:sz w:val="27"/>
          <w:szCs w:val="27"/>
        </w:rPr>
        <w:t>3</w:t>
      </w:r>
      <w:r w:rsidRPr="00A33C7E">
        <w:rPr>
          <w:rFonts w:ascii="Times New Roman" w:hAnsi="Times New Roman" w:cs="Times New Roman"/>
          <w:sz w:val="27"/>
          <w:szCs w:val="27"/>
        </w:rPr>
        <w:t>5 điểm %</w:t>
      </w:r>
      <w:r w:rsidR="0059284A" w:rsidRPr="00A33C7E">
        <w:rPr>
          <w:rFonts w:ascii="Times New Roman" w:hAnsi="Times New Roman" w:cs="Times New Roman"/>
          <w:sz w:val="27"/>
          <w:szCs w:val="27"/>
        </w:rPr>
        <w:t xml:space="preserve"> (chủ yếu do lĩnh vực xây dựng dân dụng và bất động sản </w:t>
      </w:r>
      <w:r w:rsidR="00860ABD" w:rsidRPr="00A33C7E">
        <w:rPr>
          <w:rFonts w:ascii="Times New Roman" w:hAnsi="Times New Roman" w:cs="Times New Roman"/>
          <w:sz w:val="27"/>
          <w:szCs w:val="27"/>
        </w:rPr>
        <w:t>còn</w:t>
      </w:r>
      <w:r w:rsidR="0059284A" w:rsidRPr="00A33C7E">
        <w:rPr>
          <w:rFonts w:ascii="Times New Roman" w:hAnsi="Times New Roman" w:cs="Times New Roman"/>
          <w:sz w:val="27"/>
          <w:szCs w:val="27"/>
        </w:rPr>
        <w:t xml:space="preserve"> nhiều khó khăn</w:t>
      </w:r>
      <w:r w:rsidR="00C816B1">
        <w:rPr>
          <w:rFonts w:ascii="Times New Roman" w:hAnsi="Times New Roman" w:cs="Times New Roman"/>
          <w:sz w:val="27"/>
          <w:szCs w:val="27"/>
        </w:rPr>
        <w:t>)</w:t>
      </w:r>
      <w:r w:rsidRPr="00A33C7E">
        <w:rPr>
          <w:rFonts w:ascii="Times New Roman" w:hAnsi="Times New Roman" w:cs="Times New Roman"/>
          <w:sz w:val="27"/>
          <w:szCs w:val="27"/>
        </w:rPr>
        <w:t xml:space="preserve">; (v) Do đà phục hồi tiêu dùng sau dịch Covid-19 không còn mạnh như năm 2022, đóng góp vào tăng trưởng của </w:t>
      </w:r>
      <w:r w:rsidRPr="00A33C7E">
        <w:rPr>
          <w:rFonts w:ascii="Times New Roman" w:hAnsi="Times New Roman" w:cs="Times New Roman"/>
          <w:b/>
          <w:sz w:val="27"/>
          <w:szCs w:val="27"/>
        </w:rPr>
        <w:t>dịch vụ</w:t>
      </w:r>
      <w:r w:rsidRPr="00A33C7E">
        <w:rPr>
          <w:rFonts w:ascii="Times New Roman" w:hAnsi="Times New Roman" w:cs="Times New Roman"/>
          <w:sz w:val="27"/>
          <w:szCs w:val="27"/>
        </w:rPr>
        <w:t xml:space="preserve"> dự kiến còn 2,</w:t>
      </w:r>
      <w:r w:rsidR="0059284A" w:rsidRPr="00A33C7E">
        <w:rPr>
          <w:rFonts w:ascii="Times New Roman" w:hAnsi="Times New Roman" w:cs="Times New Roman"/>
          <w:sz w:val="27"/>
          <w:szCs w:val="27"/>
        </w:rPr>
        <w:t>1</w:t>
      </w:r>
      <w:r w:rsidRPr="00A33C7E">
        <w:rPr>
          <w:rFonts w:ascii="Times New Roman" w:hAnsi="Times New Roman" w:cs="Times New Roman"/>
          <w:sz w:val="27"/>
          <w:szCs w:val="27"/>
        </w:rPr>
        <w:t>-</w:t>
      </w:r>
      <w:r w:rsidR="0059284A" w:rsidRPr="00A33C7E">
        <w:rPr>
          <w:rFonts w:ascii="Times New Roman" w:hAnsi="Times New Roman" w:cs="Times New Roman"/>
          <w:sz w:val="27"/>
          <w:szCs w:val="27"/>
        </w:rPr>
        <w:t>2,4</w:t>
      </w:r>
      <w:r w:rsidRPr="00A33C7E">
        <w:rPr>
          <w:rFonts w:ascii="Times New Roman" w:hAnsi="Times New Roman" w:cs="Times New Roman"/>
          <w:sz w:val="27"/>
          <w:szCs w:val="27"/>
        </w:rPr>
        <w:t xml:space="preserve"> điểm %</w:t>
      </w:r>
      <w:r w:rsidR="0059284A" w:rsidRPr="00A33C7E">
        <w:rPr>
          <w:rFonts w:ascii="Times New Roman" w:hAnsi="Times New Roman" w:cs="Times New Roman"/>
          <w:sz w:val="27"/>
          <w:szCs w:val="27"/>
        </w:rPr>
        <w:t>.</w:t>
      </w:r>
    </w:p>
    <w:p w14:paraId="21A66AD5" w14:textId="53797DD7" w:rsidR="00C842DF" w:rsidRPr="00A17BAA" w:rsidRDefault="00E5208D" w:rsidP="001400B0">
      <w:pPr>
        <w:pStyle w:val="Caption"/>
        <w:jc w:val="center"/>
        <w:rPr>
          <w:rFonts w:ascii="Times New Roman" w:hAnsi="Times New Roman" w:cs="Times New Roman"/>
          <w:i w:val="0"/>
          <w:iCs w:val="0"/>
          <w:color w:val="auto"/>
          <w:sz w:val="24"/>
          <w:szCs w:val="24"/>
        </w:rPr>
      </w:pPr>
      <w:bookmarkStart w:id="1" w:name="_Toc144918823"/>
      <w:r>
        <w:rPr>
          <w:rFonts w:ascii="Times New Roman" w:hAnsi="Times New Roman" w:cs="Times New Roman"/>
          <w:b/>
          <w:bCs/>
          <w:i w:val="0"/>
          <w:iCs w:val="0"/>
          <w:color w:val="auto"/>
          <w:sz w:val="27"/>
          <w:szCs w:val="27"/>
        </w:rPr>
        <w:tab/>
      </w:r>
      <w:r w:rsidR="00D51ADB" w:rsidRPr="00E5208D">
        <w:rPr>
          <w:rFonts w:ascii="Times New Roman" w:hAnsi="Times New Roman" w:cs="Times New Roman"/>
          <w:b/>
          <w:bCs/>
          <w:i w:val="0"/>
          <w:iCs w:val="0"/>
          <w:color w:val="auto"/>
          <w:sz w:val="27"/>
          <w:szCs w:val="27"/>
        </w:rPr>
        <w:t xml:space="preserve">Bảng </w:t>
      </w:r>
      <w:r w:rsidR="00D51ADB" w:rsidRPr="00A17BAA">
        <w:rPr>
          <w:rFonts w:ascii="Times New Roman" w:hAnsi="Times New Roman" w:cs="Times New Roman"/>
          <w:b/>
          <w:bCs/>
          <w:i w:val="0"/>
          <w:iCs w:val="0"/>
          <w:color w:val="auto"/>
          <w:sz w:val="27"/>
          <w:szCs w:val="27"/>
        </w:rPr>
        <w:fldChar w:fldCharType="begin"/>
      </w:r>
      <w:r w:rsidR="00D51ADB" w:rsidRPr="00E5208D">
        <w:rPr>
          <w:rFonts w:ascii="Times New Roman" w:hAnsi="Times New Roman" w:cs="Times New Roman"/>
          <w:b/>
          <w:bCs/>
          <w:i w:val="0"/>
          <w:iCs w:val="0"/>
          <w:color w:val="auto"/>
          <w:sz w:val="27"/>
          <w:szCs w:val="27"/>
        </w:rPr>
        <w:instrText xml:space="preserve"> SEQ Bảng \* ARABIC </w:instrText>
      </w:r>
      <w:r w:rsidR="00D51ADB" w:rsidRPr="00A17BAA">
        <w:rPr>
          <w:rFonts w:ascii="Times New Roman" w:hAnsi="Times New Roman" w:cs="Times New Roman"/>
          <w:b/>
          <w:bCs/>
          <w:i w:val="0"/>
          <w:iCs w:val="0"/>
          <w:color w:val="auto"/>
          <w:sz w:val="27"/>
          <w:szCs w:val="27"/>
        </w:rPr>
        <w:fldChar w:fldCharType="separate"/>
      </w:r>
      <w:r w:rsidR="0035390B">
        <w:rPr>
          <w:rFonts w:ascii="Times New Roman" w:hAnsi="Times New Roman" w:cs="Times New Roman"/>
          <w:b/>
          <w:bCs/>
          <w:i w:val="0"/>
          <w:iCs w:val="0"/>
          <w:noProof/>
          <w:color w:val="auto"/>
          <w:sz w:val="27"/>
          <w:szCs w:val="27"/>
        </w:rPr>
        <w:t>2</w:t>
      </w:r>
      <w:r w:rsidR="00D51ADB" w:rsidRPr="00A17BAA">
        <w:rPr>
          <w:rFonts w:ascii="Times New Roman" w:hAnsi="Times New Roman" w:cs="Times New Roman"/>
          <w:b/>
          <w:bCs/>
          <w:i w:val="0"/>
          <w:iCs w:val="0"/>
          <w:color w:val="auto"/>
          <w:sz w:val="27"/>
          <w:szCs w:val="27"/>
        </w:rPr>
        <w:fldChar w:fldCharType="end"/>
      </w:r>
      <w:r w:rsidR="00D51ADB" w:rsidRPr="00E5208D">
        <w:rPr>
          <w:rFonts w:ascii="Times New Roman" w:hAnsi="Times New Roman" w:cs="Times New Roman"/>
          <w:b/>
          <w:bCs/>
          <w:i w:val="0"/>
          <w:iCs w:val="0"/>
          <w:color w:val="auto"/>
          <w:sz w:val="27"/>
          <w:szCs w:val="27"/>
        </w:rPr>
        <w:t>:</w:t>
      </w:r>
      <w:r w:rsidR="00C842DF" w:rsidRPr="00E5208D">
        <w:rPr>
          <w:rFonts w:ascii="Times New Roman" w:hAnsi="Times New Roman" w:cs="Times New Roman"/>
          <w:b/>
          <w:bCs/>
          <w:i w:val="0"/>
          <w:iCs w:val="0"/>
          <w:color w:val="auto"/>
          <w:sz w:val="27"/>
          <w:szCs w:val="27"/>
        </w:rPr>
        <w:t xml:space="preserve"> Đóng góp tăng trưởng kinh tế từ phía cung 2023</w:t>
      </w:r>
      <w:r w:rsidRPr="00A17BAA">
        <w:rPr>
          <w:rFonts w:ascii="Times New Roman" w:hAnsi="Times New Roman" w:cs="Times New Roman"/>
          <w:b/>
          <w:bCs/>
          <w:i w:val="0"/>
          <w:iCs w:val="0"/>
          <w:color w:val="auto"/>
          <w:sz w:val="27"/>
          <w:szCs w:val="27"/>
        </w:rPr>
        <w:t>-2025</w:t>
      </w:r>
      <w:r w:rsidR="00C32B72" w:rsidRPr="00A17BAA">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ab/>
      </w:r>
      <w:r>
        <w:rPr>
          <w:rFonts w:ascii="Times New Roman" w:hAnsi="Times New Roman" w:cs="Times New Roman"/>
          <w:i w:val="0"/>
          <w:iCs w:val="0"/>
          <w:color w:val="auto"/>
          <w:sz w:val="24"/>
          <w:szCs w:val="24"/>
        </w:rPr>
        <w:tab/>
      </w:r>
      <w:r w:rsidR="00AC373A" w:rsidRPr="00A17BAA">
        <w:rPr>
          <w:rFonts w:ascii="Times New Roman" w:hAnsi="Times New Roman" w:cs="Times New Roman"/>
          <w:i w:val="0"/>
          <w:iCs w:val="0"/>
          <w:color w:val="auto"/>
          <w:sz w:val="24"/>
          <w:szCs w:val="24"/>
        </w:rPr>
        <w:t>(</w:t>
      </w:r>
      <w:r>
        <w:rPr>
          <w:rFonts w:ascii="Times New Roman" w:hAnsi="Times New Roman" w:cs="Times New Roman"/>
          <w:i w:val="0"/>
          <w:iCs w:val="0"/>
          <w:color w:val="auto"/>
          <w:sz w:val="24"/>
          <w:szCs w:val="24"/>
        </w:rPr>
        <w:t>Kịch bản</w:t>
      </w:r>
      <w:r w:rsidR="00C842DF" w:rsidRPr="00A17BAA">
        <w:rPr>
          <w:rFonts w:ascii="Times New Roman" w:hAnsi="Times New Roman" w:cs="Times New Roman"/>
          <w:i w:val="0"/>
          <w:iCs w:val="0"/>
          <w:color w:val="auto"/>
          <w:sz w:val="24"/>
          <w:szCs w:val="24"/>
        </w:rPr>
        <w:t xml:space="preserve"> cơ sở</w:t>
      </w:r>
      <w:r>
        <w:rPr>
          <w:rFonts w:ascii="Times New Roman" w:hAnsi="Times New Roman" w:cs="Times New Roman"/>
          <w:i w:val="0"/>
          <w:iCs w:val="0"/>
          <w:color w:val="auto"/>
          <w:sz w:val="24"/>
          <w:szCs w:val="24"/>
        </w:rPr>
        <w:t>, chưa phát huy tốt các động lực tăng trưởng</w:t>
      </w:r>
      <w:r w:rsidR="00C842DF" w:rsidRPr="00A17BAA">
        <w:rPr>
          <w:rFonts w:ascii="Times New Roman" w:hAnsi="Times New Roman" w:cs="Times New Roman"/>
          <w:i w:val="0"/>
          <w:iCs w:val="0"/>
          <w:color w:val="auto"/>
          <w:sz w:val="24"/>
          <w:szCs w:val="24"/>
        </w:rPr>
        <w:t>)</w:t>
      </w:r>
      <w:bookmarkEnd w:id="1"/>
      <w:r w:rsidR="004907ED">
        <w:rPr>
          <w:rFonts w:ascii="Times New Roman" w:hAnsi="Times New Roman" w:cs="Times New Roman"/>
          <w:i w:val="0"/>
          <w:iCs w:val="0"/>
          <w:color w:val="auto"/>
          <w:sz w:val="24"/>
          <w:szCs w:val="24"/>
        </w:rPr>
        <w:br/>
      </w:r>
      <w:r w:rsidR="004907ED" w:rsidRPr="004907ED">
        <w:rPr>
          <w:noProof/>
          <w:lang w:val="en-GB" w:eastAsia="en-GB"/>
        </w:rPr>
        <w:drawing>
          <wp:inline distT="0" distB="0" distL="0" distR="0" wp14:anchorId="024EB276" wp14:editId="05CF3579">
            <wp:extent cx="5911850" cy="2921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1850" cy="2921000"/>
                    </a:xfrm>
                    <a:prstGeom prst="rect">
                      <a:avLst/>
                    </a:prstGeom>
                    <a:noFill/>
                    <a:ln>
                      <a:noFill/>
                    </a:ln>
                  </pic:spPr>
                </pic:pic>
              </a:graphicData>
            </a:graphic>
          </wp:inline>
        </w:drawing>
      </w:r>
    </w:p>
    <w:p w14:paraId="45518492" w14:textId="2D6963C4" w:rsidR="0024315D" w:rsidRPr="00A17BAA" w:rsidRDefault="0024315D" w:rsidP="00DD55F7">
      <w:pPr>
        <w:ind w:firstLine="720"/>
        <w:jc w:val="both"/>
        <w:rPr>
          <w:rFonts w:ascii="Times New Roman" w:hAnsi="Times New Roman" w:cs="Times New Roman"/>
          <w:i/>
          <w:sz w:val="24"/>
          <w:szCs w:val="24"/>
          <w:u w:val="single"/>
        </w:rPr>
      </w:pPr>
      <w:r w:rsidRPr="00A33C7E">
        <w:rPr>
          <w:rFonts w:ascii="Times New Roman" w:hAnsi="Times New Roman" w:cs="Times New Roman"/>
          <w:sz w:val="27"/>
          <w:szCs w:val="27"/>
        </w:rPr>
        <w:t xml:space="preserve">Tổng hợp lại, </w:t>
      </w:r>
      <w:r w:rsidRPr="00A33C7E">
        <w:rPr>
          <w:rFonts w:ascii="Times New Roman" w:hAnsi="Times New Roman" w:cs="Times New Roman"/>
          <w:b/>
          <w:sz w:val="27"/>
          <w:szCs w:val="27"/>
        </w:rPr>
        <w:t>tăng trưởng GDP</w:t>
      </w:r>
      <w:r w:rsidRPr="00A33C7E">
        <w:rPr>
          <w:rFonts w:ascii="Times New Roman" w:hAnsi="Times New Roman" w:cs="Times New Roman"/>
          <w:i/>
          <w:sz w:val="27"/>
          <w:szCs w:val="27"/>
        </w:rPr>
        <w:t xml:space="preserve"> </w:t>
      </w:r>
      <w:r w:rsidRPr="00A33C7E">
        <w:rPr>
          <w:rFonts w:ascii="Times New Roman" w:hAnsi="Times New Roman" w:cs="Times New Roman"/>
          <w:sz w:val="27"/>
          <w:szCs w:val="27"/>
        </w:rPr>
        <w:t xml:space="preserve">năm 2023 dự báo theo </w:t>
      </w:r>
      <w:r w:rsidRPr="00A33C7E">
        <w:rPr>
          <w:rFonts w:ascii="Times New Roman" w:hAnsi="Times New Roman" w:cs="Times New Roman"/>
          <w:b/>
          <w:sz w:val="27"/>
          <w:szCs w:val="27"/>
        </w:rPr>
        <w:t>kịch bản cơ sở</w:t>
      </w:r>
      <w:r w:rsidRPr="00A33C7E">
        <w:rPr>
          <w:rFonts w:ascii="Times New Roman" w:hAnsi="Times New Roman" w:cs="Times New Roman"/>
          <w:sz w:val="27"/>
          <w:szCs w:val="27"/>
        </w:rPr>
        <w:t xml:space="preserve"> là </w:t>
      </w:r>
      <w:r w:rsidRPr="00A33C7E">
        <w:rPr>
          <w:rFonts w:ascii="Times New Roman" w:hAnsi="Times New Roman" w:cs="Times New Roman"/>
          <w:b/>
          <w:sz w:val="27"/>
          <w:szCs w:val="27"/>
        </w:rPr>
        <w:t>5,2</w:t>
      </w:r>
      <w:r w:rsidR="00C816B1">
        <w:rPr>
          <w:rFonts w:ascii="Times New Roman" w:hAnsi="Times New Roman" w:cs="Times New Roman"/>
          <w:b/>
          <w:sz w:val="27"/>
          <w:szCs w:val="27"/>
        </w:rPr>
        <w:t>-</w:t>
      </w:r>
      <w:r w:rsidRPr="00A33C7E">
        <w:rPr>
          <w:rFonts w:ascii="Times New Roman" w:hAnsi="Times New Roman" w:cs="Times New Roman"/>
          <w:b/>
          <w:sz w:val="27"/>
          <w:szCs w:val="27"/>
        </w:rPr>
        <w:t xml:space="preserve">5,5%. </w:t>
      </w:r>
      <w:r w:rsidRPr="00A33C7E">
        <w:rPr>
          <w:rFonts w:ascii="Times New Roman" w:hAnsi="Times New Roman" w:cs="Times New Roman"/>
          <w:sz w:val="27"/>
          <w:szCs w:val="27"/>
        </w:rPr>
        <w:t xml:space="preserve">Với </w:t>
      </w:r>
      <w:r w:rsidRPr="00A33C7E">
        <w:rPr>
          <w:rFonts w:ascii="Times New Roman" w:hAnsi="Times New Roman" w:cs="Times New Roman"/>
          <w:b/>
          <w:sz w:val="27"/>
          <w:szCs w:val="27"/>
        </w:rPr>
        <w:t>kịch bản tiêu cực</w:t>
      </w:r>
      <w:r w:rsidRPr="00A33C7E">
        <w:rPr>
          <w:rFonts w:ascii="Times New Roman" w:hAnsi="Times New Roman" w:cs="Times New Roman"/>
          <w:sz w:val="27"/>
          <w:szCs w:val="27"/>
        </w:rPr>
        <w:t xml:space="preserve"> là kinh tế thế giới suy thoái nặng hơn, tận dụng được ít các cơ hội từ các động lực tăng trưởng mới, tăng trưởng dự báo là </w:t>
      </w:r>
      <w:r w:rsidRPr="00A33C7E">
        <w:rPr>
          <w:rFonts w:ascii="Times New Roman" w:hAnsi="Times New Roman" w:cs="Times New Roman"/>
          <w:b/>
          <w:sz w:val="27"/>
          <w:szCs w:val="27"/>
        </w:rPr>
        <w:t>4,4</w:t>
      </w:r>
      <w:r w:rsidR="00F7424E" w:rsidRPr="00A33C7E">
        <w:rPr>
          <w:rFonts w:ascii="Times New Roman" w:hAnsi="Times New Roman" w:cs="Times New Roman"/>
          <w:b/>
          <w:sz w:val="27"/>
          <w:szCs w:val="27"/>
        </w:rPr>
        <w:t>-</w:t>
      </w:r>
      <w:r w:rsidRPr="00A33C7E">
        <w:rPr>
          <w:rFonts w:ascii="Times New Roman" w:hAnsi="Times New Roman" w:cs="Times New Roman"/>
          <w:b/>
          <w:sz w:val="27"/>
          <w:szCs w:val="27"/>
        </w:rPr>
        <w:t>4,5%</w:t>
      </w:r>
      <w:r w:rsidRPr="00A33C7E">
        <w:rPr>
          <w:rStyle w:val="FootnoteReference"/>
          <w:rFonts w:ascii="Times New Roman" w:hAnsi="Times New Roman" w:cs="Times New Roman"/>
          <w:sz w:val="27"/>
          <w:szCs w:val="27"/>
        </w:rPr>
        <w:footnoteReference w:id="2"/>
      </w:r>
      <w:r w:rsidRPr="00A33C7E">
        <w:rPr>
          <w:rFonts w:ascii="Times New Roman" w:hAnsi="Times New Roman" w:cs="Times New Roman"/>
          <w:sz w:val="27"/>
          <w:szCs w:val="27"/>
        </w:rPr>
        <w:t xml:space="preserve">. Tuy nhiên, với </w:t>
      </w:r>
      <w:r w:rsidRPr="00A33C7E">
        <w:rPr>
          <w:rFonts w:ascii="Times New Roman" w:hAnsi="Times New Roman" w:cs="Times New Roman"/>
          <w:b/>
          <w:sz w:val="27"/>
          <w:szCs w:val="27"/>
        </w:rPr>
        <w:t>kịch bản tích cực</w:t>
      </w:r>
      <w:r w:rsidRPr="00A33C7E">
        <w:rPr>
          <w:rFonts w:ascii="Times New Roman" w:hAnsi="Times New Roman" w:cs="Times New Roman"/>
          <w:sz w:val="27"/>
          <w:szCs w:val="27"/>
        </w:rPr>
        <w:t xml:space="preserve"> là kinh tế thế giới sớm phục hồi, và khai thác được các </w:t>
      </w:r>
      <w:r w:rsidRPr="00A33C7E">
        <w:rPr>
          <w:rFonts w:ascii="Times New Roman" w:hAnsi="Times New Roman" w:cs="Times New Roman"/>
          <w:sz w:val="27"/>
          <w:szCs w:val="27"/>
        </w:rPr>
        <w:lastRenderedPageBreak/>
        <w:t>động lực tăng trưởng mới (như chuyển đổi số</w:t>
      </w:r>
      <w:r w:rsidRPr="00A33C7E">
        <w:rPr>
          <w:rStyle w:val="FootnoteReference"/>
          <w:rFonts w:ascii="Times New Roman" w:hAnsi="Times New Roman" w:cs="Times New Roman"/>
          <w:sz w:val="27"/>
          <w:szCs w:val="27"/>
        </w:rPr>
        <w:footnoteReference w:id="3"/>
      </w:r>
      <w:r w:rsidRPr="00A33C7E">
        <w:rPr>
          <w:rFonts w:ascii="Times New Roman" w:hAnsi="Times New Roman" w:cs="Times New Roman"/>
          <w:sz w:val="27"/>
          <w:szCs w:val="27"/>
        </w:rPr>
        <w:t>, đẩy mạnh liên kết vùng với việc thúc đẩy 2 động lực chính là Hà Nội và TP. HCM</w:t>
      </w:r>
      <w:r w:rsidRPr="00A33C7E">
        <w:rPr>
          <w:rStyle w:val="FootnoteReference"/>
          <w:rFonts w:ascii="Times New Roman" w:hAnsi="Times New Roman" w:cs="Times New Roman"/>
          <w:sz w:val="27"/>
          <w:szCs w:val="27"/>
        </w:rPr>
        <w:footnoteReference w:id="4"/>
      </w:r>
      <w:r w:rsidRPr="00A33C7E">
        <w:rPr>
          <w:rFonts w:ascii="Times New Roman" w:hAnsi="Times New Roman" w:cs="Times New Roman"/>
          <w:sz w:val="27"/>
          <w:szCs w:val="27"/>
        </w:rPr>
        <w:t xml:space="preserve">) tăng trưởng có thể đạt </w:t>
      </w:r>
      <w:r w:rsidR="00E5208D">
        <w:rPr>
          <w:rFonts w:ascii="Times New Roman" w:hAnsi="Times New Roman" w:cs="Times New Roman"/>
          <w:b/>
          <w:sz w:val="27"/>
          <w:szCs w:val="27"/>
        </w:rPr>
        <w:t>5,5</w:t>
      </w:r>
      <w:r w:rsidRPr="00A33C7E">
        <w:rPr>
          <w:rFonts w:ascii="Times New Roman" w:hAnsi="Times New Roman" w:cs="Times New Roman"/>
          <w:b/>
          <w:sz w:val="27"/>
          <w:szCs w:val="27"/>
        </w:rPr>
        <w:t>-6%</w:t>
      </w:r>
      <w:r w:rsidRPr="00A33C7E">
        <w:rPr>
          <w:rFonts w:ascii="Times New Roman" w:hAnsi="Times New Roman" w:cs="Times New Roman"/>
          <w:sz w:val="27"/>
          <w:szCs w:val="27"/>
        </w:rPr>
        <w:t xml:space="preserve">. Đối với năm </w:t>
      </w:r>
      <w:r w:rsidRPr="00A33C7E">
        <w:rPr>
          <w:rFonts w:ascii="Times New Roman" w:hAnsi="Times New Roman" w:cs="Times New Roman"/>
          <w:b/>
          <w:sz w:val="27"/>
          <w:szCs w:val="27"/>
        </w:rPr>
        <w:t>2024 và 2025</w:t>
      </w:r>
      <w:r w:rsidRPr="00A33C7E">
        <w:rPr>
          <w:rFonts w:ascii="Times New Roman" w:hAnsi="Times New Roman" w:cs="Times New Roman"/>
          <w:sz w:val="27"/>
          <w:szCs w:val="27"/>
        </w:rPr>
        <w:t xml:space="preserve">, theo </w:t>
      </w:r>
      <w:r w:rsidRPr="00A17BAA">
        <w:rPr>
          <w:rFonts w:ascii="Times New Roman" w:hAnsi="Times New Roman" w:cs="Times New Roman"/>
          <w:i/>
          <w:sz w:val="27"/>
          <w:szCs w:val="27"/>
        </w:rPr>
        <w:t>kịch bản cơ sở</w:t>
      </w:r>
      <w:r w:rsidRPr="00A33C7E">
        <w:rPr>
          <w:rFonts w:ascii="Times New Roman" w:hAnsi="Times New Roman" w:cs="Times New Roman"/>
          <w:sz w:val="27"/>
          <w:szCs w:val="27"/>
        </w:rPr>
        <w:t xml:space="preserve">, dự báo tình hình kinh tế thế giới từng bước phục hồi, lạm phát được kiếm chế và dần về mức dưới 3% năm 2025, khi đó, tăng trưởng kinh tế Việt Nam dự báo đạt khoảng </w:t>
      </w:r>
      <w:r w:rsidRPr="00A33C7E">
        <w:rPr>
          <w:rFonts w:ascii="Times New Roman" w:hAnsi="Times New Roman" w:cs="Times New Roman"/>
          <w:b/>
          <w:sz w:val="27"/>
          <w:szCs w:val="27"/>
        </w:rPr>
        <w:t>6%</w:t>
      </w:r>
      <w:r w:rsidRPr="00A33C7E">
        <w:rPr>
          <w:rFonts w:ascii="Times New Roman" w:hAnsi="Times New Roman" w:cs="Times New Roman"/>
          <w:sz w:val="27"/>
          <w:szCs w:val="27"/>
        </w:rPr>
        <w:t xml:space="preserve"> năm 2024 và </w:t>
      </w:r>
      <w:r w:rsidRPr="00A33C7E">
        <w:rPr>
          <w:rFonts w:ascii="Times New Roman" w:hAnsi="Times New Roman" w:cs="Times New Roman"/>
          <w:b/>
          <w:sz w:val="27"/>
          <w:szCs w:val="27"/>
        </w:rPr>
        <w:t>6,5%</w:t>
      </w:r>
      <w:r w:rsidRPr="00A33C7E">
        <w:rPr>
          <w:rFonts w:ascii="Times New Roman" w:hAnsi="Times New Roman" w:cs="Times New Roman"/>
          <w:sz w:val="27"/>
          <w:szCs w:val="27"/>
        </w:rPr>
        <w:t xml:space="preserve"> năm 2025</w:t>
      </w:r>
      <w:r w:rsidR="00E5208D">
        <w:rPr>
          <w:rFonts w:ascii="Times New Roman" w:hAnsi="Times New Roman" w:cs="Times New Roman"/>
          <w:sz w:val="27"/>
          <w:szCs w:val="27"/>
        </w:rPr>
        <w:t xml:space="preserve">. </w:t>
      </w:r>
      <w:r w:rsidR="00E5208D" w:rsidRPr="00A17BAA">
        <w:rPr>
          <w:rFonts w:ascii="Times New Roman" w:hAnsi="Times New Roman" w:cs="Times New Roman"/>
          <w:sz w:val="27"/>
          <w:szCs w:val="27"/>
          <w:u w:val="single"/>
        </w:rPr>
        <w:t xml:space="preserve">Tuy nhiên, nếu </w:t>
      </w:r>
      <w:r w:rsidR="00C816B1" w:rsidRPr="00A17BAA">
        <w:rPr>
          <w:rFonts w:ascii="Times New Roman" w:hAnsi="Times New Roman" w:cs="Times New Roman"/>
          <w:sz w:val="27"/>
          <w:szCs w:val="27"/>
          <w:u w:val="single"/>
        </w:rPr>
        <w:t>Việt Nam c</w:t>
      </w:r>
      <w:r w:rsidR="00E5208D" w:rsidRPr="00E5208D">
        <w:rPr>
          <w:rFonts w:ascii="Times New Roman" w:hAnsi="Times New Roman" w:cs="Times New Roman"/>
          <w:sz w:val="27"/>
          <w:szCs w:val="27"/>
          <w:u w:val="single"/>
        </w:rPr>
        <w:t>ó thể</w:t>
      </w:r>
      <w:r w:rsidR="00C816B1" w:rsidRPr="00A17BAA">
        <w:rPr>
          <w:rFonts w:ascii="Times New Roman" w:hAnsi="Times New Roman" w:cs="Times New Roman"/>
          <w:sz w:val="27"/>
          <w:szCs w:val="27"/>
          <w:u w:val="single"/>
        </w:rPr>
        <w:t xml:space="preserve"> củng cố tốt hơn các động lực tăng trưởng hiện hữu và khai thác tốt hơn các động lực tăng trưởng mới</w:t>
      </w:r>
      <w:r w:rsidR="00E5208D">
        <w:rPr>
          <w:rFonts w:ascii="Times New Roman" w:hAnsi="Times New Roman" w:cs="Times New Roman"/>
          <w:sz w:val="27"/>
          <w:szCs w:val="27"/>
          <w:u w:val="single"/>
        </w:rPr>
        <w:t xml:space="preserve">, thì </w:t>
      </w:r>
      <w:r w:rsidR="00C816B1" w:rsidRPr="00A17BAA">
        <w:rPr>
          <w:rFonts w:ascii="Times New Roman" w:hAnsi="Times New Roman" w:cs="Times New Roman"/>
          <w:sz w:val="27"/>
          <w:szCs w:val="27"/>
          <w:u w:val="single"/>
        </w:rPr>
        <w:t>mức tăng trưởng có thể cao hơn</w:t>
      </w:r>
      <w:r w:rsidR="00E5208D">
        <w:rPr>
          <w:rFonts w:ascii="Times New Roman" w:hAnsi="Times New Roman" w:cs="Times New Roman"/>
          <w:sz w:val="27"/>
          <w:szCs w:val="27"/>
        </w:rPr>
        <w:t xml:space="preserve"> </w:t>
      </w:r>
      <w:r w:rsidR="00E5208D" w:rsidRPr="00A17BAA">
        <w:rPr>
          <w:rFonts w:ascii="Times New Roman" w:hAnsi="Times New Roman" w:cs="Times New Roman"/>
          <w:sz w:val="27"/>
          <w:szCs w:val="27"/>
          <w:u w:val="single"/>
        </w:rPr>
        <w:t xml:space="preserve">như </w:t>
      </w:r>
      <w:r w:rsidR="00E5208D">
        <w:rPr>
          <w:rFonts w:ascii="Times New Roman" w:hAnsi="Times New Roman" w:cs="Times New Roman"/>
          <w:sz w:val="27"/>
          <w:szCs w:val="27"/>
          <w:u w:val="single"/>
        </w:rPr>
        <w:t xml:space="preserve">nêu tại </w:t>
      </w:r>
      <w:r w:rsidR="00E5208D" w:rsidRPr="00A17BAA">
        <w:rPr>
          <w:rFonts w:ascii="Times New Roman" w:hAnsi="Times New Roman" w:cs="Times New Roman"/>
          <w:sz w:val="27"/>
          <w:szCs w:val="27"/>
          <w:u w:val="single"/>
        </w:rPr>
        <w:t>Mục 4 và 5 dưới đây</w:t>
      </w:r>
      <w:r w:rsidRPr="00A17BAA">
        <w:rPr>
          <w:rFonts w:ascii="Times New Roman" w:hAnsi="Times New Roman" w:cs="Times New Roman"/>
          <w:sz w:val="27"/>
          <w:szCs w:val="27"/>
          <w:u w:val="single"/>
        </w:rPr>
        <w:t>.</w:t>
      </w:r>
    </w:p>
    <w:p w14:paraId="22EFB738" w14:textId="0357DA54" w:rsidR="004F5E98" w:rsidRPr="00A33C7E" w:rsidRDefault="004F5E98" w:rsidP="00EA3366">
      <w:pPr>
        <w:pStyle w:val="ListParagraph"/>
        <w:numPr>
          <w:ilvl w:val="1"/>
          <w:numId w:val="1"/>
        </w:numPr>
        <w:spacing w:before="120" w:line="26" w:lineRule="atLeast"/>
        <w:ind w:left="1230" w:hanging="510"/>
        <w:contextualSpacing w:val="0"/>
        <w:outlineLvl w:val="1"/>
        <w:rPr>
          <w:iCs/>
          <w:sz w:val="27"/>
          <w:szCs w:val="27"/>
        </w:rPr>
      </w:pPr>
      <w:r w:rsidRPr="00A33C7E">
        <w:rPr>
          <w:b/>
          <w:sz w:val="27"/>
          <w:szCs w:val="27"/>
        </w:rPr>
        <w:t>Động</w:t>
      </w:r>
      <w:r w:rsidRPr="00A33C7E">
        <w:rPr>
          <w:b/>
          <w:iCs/>
          <w:sz w:val="27"/>
          <w:szCs w:val="27"/>
        </w:rPr>
        <w:t xml:space="preserve"> lực tăng trưởng từ </w:t>
      </w:r>
      <w:r w:rsidR="002A62D4" w:rsidRPr="00A33C7E">
        <w:rPr>
          <w:b/>
          <w:iCs/>
          <w:sz w:val="27"/>
          <w:szCs w:val="27"/>
        </w:rPr>
        <w:t>phía</w:t>
      </w:r>
      <w:r w:rsidRPr="00A33C7E">
        <w:rPr>
          <w:b/>
          <w:iCs/>
          <w:sz w:val="27"/>
          <w:szCs w:val="27"/>
        </w:rPr>
        <w:t xml:space="preserve"> cầu</w:t>
      </w:r>
    </w:p>
    <w:p w14:paraId="6154B433" w14:textId="468BCF87" w:rsidR="004F5E98" w:rsidRPr="00A33C7E" w:rsidRDefault="004F5E98" w:rsidP="00EA3366">
      <w:pPr>
        <w:pStyle w:val="ListParagraph"/>
        <w:numPr>
          <w:ilvl w:val="2"/>
          <w:numId w:val="1"/>
        </w:numPr>
        <w:spacing w:before="120" w:line="26" w:lineRule="atLeast"/>
        <w:ind w:left="1400" w:hanging="680"/>
        <w:contextualSpacing w:val="0"/>
        <w:outlineLvl w:val="2"/>
        <w:rPr>
          <w:b/>
          <w:bCs/>
          <w:i/>
          <w:sz w:val="27"/>
          <w:szCs w:val="27"/>
        </w:rPr>
      </w:pPr>
      <w:r w:rsidRPr="00A33C7E">
        <w:rPr>
          <w:b/>
          <w:bCs/>
          <w:i/>
          <w:sz w:val="27"/>
          <w:szCs w:val="27"/>
        </w:rPr>
        <w:t xml:space="preserve">Tổng cầu trong </w:t>
      </w:r>
      <w:r w:rsidR="00A36DB5" w:rsidRPr="00A33C7E">
        <w:rPr>
          <w:b/>
          <w:bCs/>
          <w:i/>
          <w:sz w:val="27"/>
          <w:szCs w:val="27"/>
        </w:rPr>
        <w:t>8 tháng</w:t>
      </w:r>
      <w:r w:rsidRPr="00A33C7E">
        <w:rPr>
          <w:b/>
          <w:bCs/>
          <w:i/>
          <w:sz w:val="27"/>
          <w:szCs w:val="27"/>
        </w:rPr>
        <w:t xml:space="preserve"> đầu năm 2023</w:t>
      </w:r>
    </w:p>
    <w:p w14:paraId="0991EA5A" w14:textId="77777777" w:rsidR="004F5E98" w:rsidRPr="00A33C7E" w:rsidRDefault="004F5E98" w:rsidP="00EA3366">
      <w:pPr>
        <w:pStyle w:val="Heading5"/>
        <w:numPr>
          <w:ilvl w:val="0"/>
          <w:numId w:val="4"/>
        </w:numPr>
        <w:spacing w:before="120" w:line="26" w:lineRule="atLeast"/>
        <w:ind w:left="1060" w:hanging="340"/>
        <w:rPr>
          <w:i/>
          <w:sz w:val="27"/>
          <w:szCs w:val="27"/>
          <w:u w:val="single"/>
        </w:rPr>
      </w:pPr>
      <w:r w:rsidRPr="00A33C7E">
        <w:rPr>
          <w:i/>
          <w:sz w:val="27"/>
          <w:szCs w:val="27"/>
          <w:u w:val="single"/>
        </w:rPr>
        <w:t>Xuất khẩu</w:t>
      </w:r>
    </w:p>
    <w:p w14:paraId="62764015" w14:textId="6DDB4DA6" w:rsidR="004F5E98" w:rsidRPr="00A33C7E" w:rsidRDefault="00F372DC" w:rsidP="00F372DC">
      <w:pPr>
        <w:pStyle w:val="Caption"/>
        <w:jc w:val="center"/>
        <w:rPr>
          <w:rFonts w:ascii="Times New Roman" w:hAnsi="Times New Roman" w:cs="Times New Roman"/>
          <w:b/>
          <w:bCs/>
          <w:i w:val="0"/>
          <w:iCs w:val="0"/>
          <w:color w:val="auto"/>
          <w:sz w:val="24"/>
          <w:szCs w:val="24"/>
        </w:rPr>
      </w:pPr>
      <w:bookmarkStart w:id="2" w:name="_Toc144918816"/>
      <w:r w:rsidRPr="00A33C7E">
        <w:rPr>
          <w:rFonts w:ascii="Times New Roman" w:hAnsi="Times New Roman" w:cs="Times New Roman"/>
          <w:b/>
          <w:bCs/>
          <w:i w:val="0"/>
          <w:iCs w:val="0"/>
          <w:color w:val="auto"/>
          <w:sz w:val="24"/>
          <w:szCs w:val="24"/>
        </w:rPr>
        <w:t xml:space="preserve">Hình </w:t>
      </w:r>
      <w:r w:rsidRPr="00A33C7E">
        <w:rPr>
          <w:rFonts w:ascii="Times New Roman" w:hAnsi="Times New Roman" w:cs="Times New Roman"/>
          <w:b/>
          <w:bCs/>
          <w:i w:val="0"/>
          <w:iCs w:val="0"/>
          <w:color w:val="auto"/>
          <w:sz w:val="24"/>
          <w:szCs w:val="24"/>
        </w:rPr>
        <w:fldChar w:fldCharType="begin"/>
      </w:r>
      <w:r w:rsidRPr="00A33C7E">
        <w:rPr>
          <w:rFonts w:ascii="Times New Roman" w:hAnsi="Times New Roman" w:cs="Times New Roman"/>
          <w:b/>
          <w:bCs/>
          <w:i w:val="0"/>
          <w:iCs w:val="0"/>
          <w:color w:val="auto"/>
          <w:sz w:val="24"/>
          <w:szCs w:val="24"/>
        </w:rPr>
        <w:instrText xml:space="preserve"> SEQ Hình \* ARABIC </w:instrText>
      </w:r>
      <w:r w:rsidRPr="00A33C7E">
        <w:rPr>
          <w:rFonts w:ascii="Times New Roman" w:hAnsi="Times New Roman" w:cs="Times New Roman"/>
          <w:b/>
          <w:bCs/>
          <w:i w:val="0"/>
          <w:iCs w:val="0"/>
          <w:color w:val="auto"/>
          <w:sz w:val="24"/>
          <w:szCs w:val="24"/>
        </w:rPr>
        <w:fldChar w:fldCharType="separate"/>
      </w:r>
      <w:r w:rsidR="0035390B">
        <w:rPr>
          <w:rFonts w:ascii="Times New Roman" w:hAnsi="Times New Roman" w:cs="Times New Roman"/>
          <w:b/>
          <w:bCs/>
          <w:i w:val="0"/>
          <w:iCs w:val="0"/>
          <w:noProof/>
          <w:color w:val="auto"/>
          <w:sz w:val="24"/>
          <w:szCs w:val="24"/>
        </w:rPr>
        <w:t>1</w:t>
      </w:r>
      <w:r w:rsidRPr="00A33C7E">
        <w:rPr>
          <w:rFonts w:ascii="Times New Roman" w:hAnsi="Times New Roman" w:cs="Times New Roman"/>
          <w:b/>
          <w:bCs/>
          <w:i w:val="0"/>
          <w:iCs w:val="0"/>
          <w:color w:val="auto"/>
          <w:sz w:val="24"/>
          <w:szCs w:val="24"/>
        </w:rPr>
        <w:fldChar w:fldCharType="end"/>
      </w:r>
      <w:r w:rsidRPr="00A33C7E">
        <w:rPr>
          <w:rFonts w:ascii="Times New Roman" w:hAnsi="Times New Roman" w:cs="Times New Roman"/>
          <w:b/>
          <w:bCs/>
          <w:i w:val="0"/>
          <w:iCs w:val="0"/>
          <w:color w:val="auto"/>
          <w:sz w:val="24"/>
          <w:szCs w:val="24"/>
        </w:rPr>
        <w:t xml:space="preserve">: </w:t>
      </w:r>
      <w:r w:rsidR="004F5E98" w:rsidRPr="00A33C7E">
        <w:rPr>
          <w:rFonts w:ascii="Times New Roman" w:hAnsi="Times New Roman" w:cs="Times New Roman"/>
          <w:b/>
          <w:bCs/>
          <w:i w:val="0"/>
          <w:iCs w:val="0"/>
          <w:color w:val="auto"/>
          <w:sz w:val="24"/>
          <w:szCs w:val="24"/>
        </w:rPr>
        <w:t>Đóng góp tăng trưởng GDP từ phía cầu 6 tháng đầu năm, 2019-2023 (điểm %)</w:t>
      </w:r>
      <w:bookmarkEnd w:id="2"/>
    </w:p>
    <w:p w14:paraId="6D856022" w14:textId="77777777" w:rsidR="004F5E98" w:rsidRPr="00A33C7E" w:rsidRDefault="004F5E98" w:rsidP="004F5E98">
      <w:pPr>
        <w:spacing w:before="120" w:after="120" w:line="26" w:lineRule="atLeast"/>
        <w:jc w:val="center"/>
        <w:rPr>
          <w:rFonts w:ascii="Times New Roman" w:hAnsi="Times New Roman" w:cs="Times New Roman"/>
          <w:sz w:val="27"/>
          <w:szCs w:val="27"/>
        </w:rPr>
      </w:pPr>
      <w:r w:rsidRPr="00A33C7E">
        <w:rPr>
          <w:rFonts w:ascii="Times New Roman" w:hAnsi="Times New Roman" w:cs="Times New Roman"/>
          <w:noProof/>
          <w:sz w:val="27"/>
          <w:szCs w:val="27"/>
          <w:lang w:val="en-GB" w:eastAsia="en-GB"/>
        </w:rPr>
        <w:drawing>
          <wp:inline distT="0" distB="0" distL="0" distR="0" wp14:anchorId="64C6BA09" wp14:editId="59FF99D0">
            <wp:extent cx="5800090" cy="2319251"/>
            <wp:effectExtent l="19050" t="19050" r="10160" b="241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637"/>
                    <a:stretch/>
                  </pic:blipFill>
                  <pic:spPr bwMode="auto">
                    <a:xfrm>
                      <a:off x="0" y="0"/>
                      <a:ext cx="5839270" cy="2334918"/>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4F0F852B" w14:textId="77777777" w:rsidR="007B748E" w:rsidRPr="00A33C7E" w:rsidRDefault="007B748E" w:rsidP="007B748E">
      <w:pPr>
        <w:spacing w:before="120" w:after="120" w:line="26" w:lineRule="atLeast"/>
        <w:ind w:firstLine="720"/>
        <w:jc w:val="both"/>
        <w:rPr>
          <w:rFonts w:ascii="Times New Roman" w:hAnsi="Times New Roman" w:cs="Times New Roman"/>
          <w:sz w:val="27"/>
          <w:szCs w:val="27"/>
        </w:rPr>
      </w:pPr>
      <w:r w:rsidRPr="00A33C7E">
        <w:rPr>
          <w:rFonts w:ascii="Times New Roman" w:hAnsi="Times New Roman" w:cs="Times New Roman"/>
          <w:sz w:val="27"/>
          <w:szCs w:val="27"/>
        </w:rPr>
        <w:t xml:space="preserve">Xuất khẩu 8 tháng đầu năm 2023 giảm </w:t>
      </w:r>
      <w:r w:rsidRPr="00A33C7E">
        <w:rPr>
          <w:rFonts w:ascii="Times New Roman" w:hAnsi="Times New Roman" w:cs="Times New Roman"/>
          <w:b/>
          <w:sz w:val="27"/>
          <w:szCs w:val="27"/>
        </w:rPr>
        <w:t>10%</w:t>
      </w:r>
      <w:r w:rsidRPr="00A33C7E">
        <w:rPr>
          <w:rFonts w:ascii="Times New Roman" w:hAnsi="Times New Roman" w:cs="Times New Roman"/>
          <w:sz w:val="27"/>
          <w:szCs w:val="27"/>
        </w:rPr>
        <w:t xml:space="preserve"> so với cùng kỳ năm trước, đã ảnh hưởng trực tiếp đến sản xuất, nhất là đối với công nghiệp chế biến, chế tạo và khai khoáng. Trong 6 tháng đầu năm 2023, tăng trưởng công nghiệp chế biến, chế tạo giảm xuống còn 0,4% (so với mức tăng 9,7% cùng kỳ) và tăng trưởng khai khoáng là âm 1,4% (so với mức tăng 2,3% cùng kỳ). </w:t>
      </w:r>
    </w:p>
    <w:p w14:paraId="2174A1C8" w14:textId="7DAD26B2" w:rsidR="007B748E" w:rsidRPr="00A33C7E" w:rsidRDefault="007B748E" w:rsidP="007B748E">
      <w:pPr>
        <w:spacing w:before="120" w:after="120" w:line="26" w:lineRule="atLeast"/>
        <w:ind w:firstLine="720"/>
        <w:jc w:val="both"/>
        <w:rPr>
          <w:rFonts w:ascii="Times New Roman" w:hAnsi="Times New Roman" w:cs="Times New Roman"/>
          <w:sz w:val="27"/>
          <w:szCs w:val="27"/>
        </w:rPr>
      </w:pPr>
      <w:r w:rsidRPr="00A33C7E">
        <w:rPr>
          <w:rFonts w:ascii="Times New Roman" w:hAnsi="Times New Roman" w:cs="Times New Roman"/>
          <w:sz w:val="27"/>
          <w:szCs w:val="27"/>
        </w:rPr>
        <w:t xml:space="preserve">Nhập khẩu 8 tháng đầu năm 2023 giảm </w:t>
      </w:r>
      <w:r w:rsidRPr="00A33C7E">
        <w:rPr>
          <w:rFonts w:ascii="Times New Roman" w:hAnsi="Times New Roman" w:cs="Times New Roman"/>
          <w:b/>
          <w:sz w:val="27"/>
          <w:szCs w:val="27"/>
        </w:rPr>
        <w:t>16,2%</w:t>
      </w:r>
      <w:r w:rsidRPr="00A33C7E">
        <w:rPr>
          <w:rFonts w:ascii="Times New Roman" w:hAnsi="Times New Roman" w:cs="Times New Roman"/>
          <w:sz w:val="27"/>
          <w:szCs w:val="27"/>
        </w:rPr>
        <w:t xml:space="preserve"> so với cùng kỳ năm trước, giảm mạnh hơn xuất khẩu nên xuất khẩu ròng vẫn đóng góp 2,36 điểm % (tương đương 63,45%) vào tăng trưởng GDP trong 6 tháng đầu năm 2023 (xem Hình 1). </w:t>
      </w:r>
    </w:p>
    <w:p w14:paraId="35C35293" w14:textId="77777777" w:rsidR="004F5E98" w:rsidRPr="00A33C7E" w:rsidRDefault="004F5E98" w:rsidP="00EA3366">
      <w:pPr>
        <w:pStyle w:val="Heading5"/>
        <w:numPr>
          <w:ilvl w:val="0"/>
          <w:numId w:val="4"/>
        </w:numPr>
        <w:spacing w:before="120" w:line="26" w:lineRule="atLeast"/>
        <w:ind w:left="1060" w:hanging="340"/>
        <w:rPr>
          <w:i/>
          <w:sz w:val="27"/>
          <w:szCs w:val="27"/>
          <w:u w:val="single"/>
        </w:rPr>
      </w:pPr>
      <w:r w:rsidRPr="00A33C7E">
        <w:rPr>
          <w:i/>
          <w:sz w:val="27"/>
          <w:szCs w:val="27"/>
          <w:u w:val="single"/>
        </w:rPr>
        <w:t>Đầu tư</w:t>
      </w:r>
    </w:p>
    <w:p w14:paraId="15E455BD" w14:textId="77777777" w:rsidR="006538C0" w:rsidRPr="00A33C7E" w:rsidRDefault="004F5E98" w:rsidP="004F5E98">
      <w:pPr>
        <w:spacing w:before="120" w:after="120" w:line="26" w:lineRule="atLeast"/>
        <w:ind w:firstLine="720"/>
        <w:jc w:val="both"/>
        <w:rPr>
          <w:rFonts w:ascii="Times New Roman" w:hAnsi="Times New Roman" w:cs="Times New Roman"/>
          <w:sz w:val="27"/>
          <w:szCs w:val="27"/>
        </w:rPr>
      </w:pPr>
      <w:r w:rsidRPr="00A33C7E">
        <w:rPr>
          <w:rFonts w:ascii="Times New Roman" w:hAnsi="Times New Roman" w:cs="Times New Roman"/>
          <w:sz w:val="27"/>
          <w:szCs w:val="27"/>
        </w:rPr>
        <w:t>Đầu tư toàn xã hội 6 tháng</w:t>
      </w:r>
      <w:r w:rsidR="00522C32" w:rsidRPr="00A33C7E">
        <w:rPr>
          <w:rFonts w:ascii="Times New Roman" w:hAnsi="Times New Roman" w:cs="Times New Roman"/>
          <w:sz w:val="27"/>
          <w:szCs w:val="27"/>
        </w:rPr>
        <w:t xml:space="preserve"> đầu năm </w:t>
      </w:r>
      <w:r w:rsidRPr="00A33C7E">
        <w:rPr>
          <w:rFonts w:ascii="Times New Roman" w:hAnsi="Times New Roman" w:cs="Times New Roman"/>
          <w:sz w:val="27"/>
          <w:szCs w:val="27"/>
        </w:rPr>
        <w:t xml:space="preserve">2023 chỉ tăng </w:t>
      </w:r>
      <w:r w:rsidRPr="00A33C7E">
        <w:rPr>
          <w:rFonts w:ascii="Times New Roman" w:hAnsi="Times New Roman" w:cs="Times New Roman"/>
          <w:b/>
          <w:sz w:val="27"/>
          <w:szCs w:val="27"/>
        </w:rPr>
        <w:t>4,7%</w:t>
      </w:r>
      <w:r w:rsidRPr="00A33C7E">
        <w:rPr>
          <w:rFonts w:ascii="Times New Roman" w:hAnsi="Times New Roman" w:cs="Times New Roman"/>
          <w:sz w:val="27"/>
          <w:szCs w:val="27"/>
        </w:rPr>
        <w:t xml:space="preserve"> so với cùng kỳ năm trước, thấp hơn đáng kể mức tăng 9,6% của cùng kỳ 2022 và 7,2% của cùng kỳ 2021. Do đó, tích lũy tài sản chỉ đóng góp 0,23 điểm % vào tăng trưởng GDP 6 tháng</w:t>
      </w:r>
      <w:r w:rsidR="00E225C2" w:rsidRPr="00A33C7E">
        <w:rPr>
          <w:rFonts w:ascii="Times New Roman" w:hAnsi="Times New Roman" w:cs="Times New Roman"/>
          <w:sz w:val="27"/>
          <w:szCs w:val="27"/>
        </w:rPr>
        <w:t xml:space="preserve"> đầu năm </w:t>
      </w:r>
      <w:r w:rsidRPr="00A33C7E">
        <w:rPr>
          <w:rFonts w:ascii="Times New Roman" w:hAnsi="Times New Roman" w:cs="Times New Roman"/>
          <w:sz w:val="27"/>
          <w:szCs w:val="27"/>
        </w:rPr>
        <w:t xml:space="preserve">2023, thấp hơn đáng kể </w:t>
      </w:r>
      <w:r w:rsidR="00E225C2" w:rsidRPr="00A33C7E">
        <w:rPr>
          <w:rFonts w:ascii="Times New Roman" w:hAnsi="Times New Roman" w:cs="Times New Roman"/>
          <w:sz w:val="27"/>
          <w:szCs w:val="27"/>
        </w:rPr>
        <w:t xml:space="preserve">so với </w:t>
      </w:r>
      <w:r w:rsidRPr="00A33C7E">
        <w:rPr>
          <w:rFonts w:ascii="Times New Roman" w:hAnsi="Times New Roman" w:cs="Times New Roman"/>
          <w:sz w:val="27"/>
          <w:szCs w:val="27"/>
        </w:rPr>
        <w:t xml:space="preserve">cùng kỳ các năm trước (xem Hình 1). </w:t>
      </w:r>
    </w:p>
    <w:p w14:paraId="21439118" w14:textId="3AB4393C" w:rsidR="004F5E98" w:rsidRPr="00A33C7E" w:rsidRDefault="004F5E98" w:rsidP="004F5E98">
      <w:pPr>
        <w:spacing w:before="120" w:after="120" w:line="26" w:lineRule="atLeast"/>
        <w:ind w:firstLine="720"/>
        <w:jc w:val="both"/>
        <w:rPr>
          <w:rFonts w:ascii="Times New Roman" w:hAnsi="Times New Roman" w:cs="Times New Roman"/>
          <w:sz w:val="27"/>
          <w:szCs w:val="27"/>
        </w:rPr>
      </w:pPr>
      <w:r w:rsidRPr="00A33C7E">
        <w:rPr>
          <w:rFonts w:ascii="Times New Roman" w:hAnsi="Times New Roman" w:cs="Times New Roman"/>
          <w:sz w:val="27"/>
          <w:szCs w:val="27"/>
        </w:rPr>
        <w:t xml:space="preserve">Nguyên nhân là </w:t>
      </w:r>
      <w:r w:rsidR="004F26F4" w:rsidRPr="00A33C7E">
        <w:rPr>
          <w:rFonts w:ascii="Times New Roman" w:hAnsi="Times New Roman" w:cs="Times New Roman"/>
          <w:sz w:val="27"/>
          <w:szCs w:val="27"/>
        </w:rPr>
        <w:t xml:space="preserve">do khu vực sản xuất và bất động sản suy giảm, </w:t>
      </w:r>
      <w:r w:rsidRPr="00A33C7E">
        <w:rPr>
          <w:rFonts w:ascii="Times New Roman" w:hAnsi="Times New Roman" w:cs="Times New Roman"/>
          <w:sz w:val="27"/>
          <w:szCs w:val="27"/>
        </w:rPr>
        <w:t xml:space="preserve">đầu tư tư nhân và </w:t>
      </w:r>
      <w:r w:rsidR="00522C32" w:rsidRPr="00A33C7E">
        <w:rPr>
          <w:rFonts w:ascii="Times New Roman" w:hAnsi="Times New Roman" w:cs="Times New Roman"/>
          <w:sz w:val="27"/>
          <w:szCs w:val="27"/>
        </w:rPr>
        <w:t>FDI</w:t>
      </w:r>
      <w:r w:rsidRPr="00A33C7E">
        <w:rPr>
          <w:rFonts w:ascii="Times New Roman" w:hAnsi="Times New Roman" w:cs="Times New Roman"/>
          <w:sz w:val="27"/>
          <w:szCs w:val="27"/>
        </w:rPr>
        <w:t xml:space="preserve"> có mức tăng chỉ bằng 1/5 mức tăng của cùng kỳ năm 2022. Sự suy giảm của </w:t>
      </w:r>
      <w:r w:rsidRPr="00A33C7E">
        <w:rPr>
          <w:rFonts w:ascii="Times New Roman" w:hAnsi="Times New Roman" w:cs="Times New Roman"/>
          <w:sz w:val="27"/>
          <w:szCs w:val="27"/>
        </w:rPr>
        <w:lastRenderedPageBreak/>
        <w:t xml:space="preserve">đầu tư tư nhân và </w:t>
      </w:r>
      <w:r w:rsidR="004F26F4" w:rsidRPr="00A33C7E">
        <w:rPr>
          <w:rFonts w:ascii="Times New Roman" w:hAnsi="Times New Roman" w:cs="Times New Roman"/>
          <w:sz w:val="27"/>
          <w:szCs w:val="27"/>
        </w:rPr>
        <w:t xml:space="preserve">FDI </w:t>
      </w:r>
      <w:r w:rsidRPr="00A33C7E">
        <w:rPr>
          <w:rFonts w:ascii="Times New Roman" w:hAnsi="Times New Roman" w:cs="Times New Roman"/>
          <w:sz w:val="27"/>
          <w:szCs w:val="27"/>
        </w:rPr>
        <w:t xml:space="preserve">đã được bù đắp phần nào bởi đầu tư Nhà nước tăng 8,8% trong </w:t>
      </w:r>
      <w:r w:rsidR="004F26F4" w:rsidRPr="00A33C7E">
        <w:rPr>
          <w:rFonts w:ascii="Times New Roman" w:hAnsi="Times New Roman" w:cs="Times New Roman"/>
          <w:sz w:val="27"/>
          <w:szCs w:val="27"/>
        </w:rPr>
        <w:t xml:space="preserve">nửa đầu năm </w:t>
      </w:r>
      <w:r w:rsidRPr="00A33C7E">
        <w:rPr>
          <w:rFonts w:ascii="Times New Roman" w:hAnsi="Times New Roman" w:cs="Times New Roman"/>
          <w:sz w:val="27"/>
          <w:szCs w:val="27"/>
        </w:rPr>
        <w:t xml:space="preserve">2023, cao hơn đáng kể mức tăng của cùng kỳ 3 năm trước (xem </w:t>
      </w:r>
      <w:r w:rsidRPr="00A33C7E">
        <w:rPr>
          <w:rFonts w:ascii="Times New Roman" w:hAnsi="Times New Roman" w:cs="Times New Roman"/>
          <w:b/>
          <w:sz w:val="27"/>
          <w:szCs w:val="27"/>
        </w:rPr>
        <w:t>Hình</w:t>
      </w:r>
      <w:r w:rsidR="00F7424E" w:rsidRPr="00A33C7E">
        <w:rPr>
          <w:rFonts w:ascii="Times New Roman" w:hAnsi="Times New Roman" w:cs="Times New Roman"/>
          <w:b/>
          <w:sz w:val="27"/>
          <w:szCs w:val="27"/>
        </w:rPr>
        <w:t xml:space="preserve"> 2</w:t>
      </w:r>
      <w:r w:rsidRPr="00A33C7E">
        <w:rPr>
          <w:rFonts w:ascii="Times New Roman" w:hAnsi="Times New Roman" w:cs="Times New Roman"/>
          <w:sz w:val="27"/>
          <w:szCs w:val="27"/>
        </w:rPr>
        <w:t>).</w:t>
      </w:r>
    </w:p>
    <w:p w14:paraId="38220855" w14:textId="216A8C2C" w:rsidR="004F5E98" w:rsidRPr="00A33C7E" w:rsidRDefault="009200CC" w:rsidP="00F372DC">
      <w:pPr>
        <w:pStyle w:val="Caption"/>
        <w:jc w:val="center"/>
        <w:rPr>
          <w:rFonts w:ascii="Times New Roman" w:hAnsi="Times New Roman" w:cs="Times New Roman"/>
          <w:b/>
          <w:bCs/>
          <w:i w:val="0"/>
          <w:iCs w:val="0"/>
          <w:color w:val="auto"/>
          <w:sz w:val="27"/>
          <w:szCs w:val="27"/>
        </w:rPr>
      </w:pPr>
      <w:r w:rsidRPr="00A33C7E">
        <w:rPr>
          <w:rFonts w:ascii="Times New Roman" w:hAnsi="Times New Roman" w:cs="Times New Roman"/>
          <w:b/>
          <w:bCs/>
          <w:i w:val="0"/>
          <w:iCs w:val="0"/>
          <w:color w:val="auto"/>
          <w:sz w:val="27"/>
          <w:szCs w:val="27"/>
        </w:rPr>
        <w:t xml:space="preserve">    </w:t>
      </w:r>
      <w:bookmarkStart w:id="3" w:name="_Toc144918817"/>
      <w:r w:rsidR="00F372DC" w:rsidRPr="00A33C7E">
        <w:rPr>
          <w:rFonts w:ascii="Times New Roman" w:hAnsi="Times New Roman" w:cs="Times New Roman"/>
          <w:b/>
          <w:bCs/>
          <w:i w:val="0"/>
          <w:iCs w:val="0"/>
          <w:color w:val="auto"/>
          <w:sz w:val="27"/>
          <w:szCs w:val="27"/>
        </w:rPr>
        <w:t xml:space="preserve">Hình </w:t>
      </w:r>
      <w:r w:rsidR="00F372DC" w:rsidRPr="00A33C7E">
        <w:rPr>
          <w:rFonts w:ascii="Times New Roman" w:hAnsi="Times New Roman" w:cs="Times New Roman"/>
          <w:b/>
          <w:bCs/>
          <w:i w:val="0"/>
          <w:iCs w:val="0"/>
          <w:color w:val="auto"/>
          <w:sz w:val="27"/>
          <w:szCs w:val="27"/>
        </w:rPr>
        <w:fldChar w:fldCharType="begin"/>
      </w:r>
      <w:r w:rsidR="00F372DC" w:rsidRPr="00A33C7E">
        <w:rPr>
          <w:rFonts w:ascii="Times New Roman" w:hAnsi="Times New Roman" w:cs="Times New Roman"/>
          <w:b/>
          <w:bCs/>
          <w:i w:val="0"/>
          <w:iCs w:val="0"/>
          <w:color w:val="auto"/>
          <w:sz w:val="27"/>
          <w:szCs w:val="27"/>
        </w:rPr>
        <w:instrText xml:space="preserve"> SEQ Hình \* ARABIC </w:instrText>
      </w:r>
      <w:r w:rsidR="00F372DC" w:rsidRPr="00A33C7E">
        <w:rPr>
          <w:rFonts w:ascii="Times New Roman" w:hAnsi="Times New Roman" w:cs="Times New Roman"/>
          <w:b/>
          <w:bCs/>
          <w:i w:val="0"/>
          <w:iCs w:val="0"/>
          <w:color w:val="auto"/>
          <w:sz w:val="27"/>
          <w:szCs w:val="27"/>
        </w:rPr>
        <w:fldChar w:fldCharType="separate"/>
      </w:r>
      <w:r w:rsidR="0035390B">
        <w:rPr>
          <w:rFonts w:ascii="Times New Roman" w:hAnsi="Times New Roman" w:cs="Times New Roman"/>
          <w:b/>
          <w:bCs/>
          <w:i w:val="0"/>
          <w:iCs w:val="0"/>
          <w:noProof/>
          <w:color w:val="auto"/>
          <w:sz w:val="27"/>
          <w:szCs w:val="27"/>
        </w:rPr>
        <w:t>2</w:t>
      </w:r>
      <w:r w:rsidR="00F372DC" w:rsidRPr="00A33C7E">
        <w:rPr>
          <w:rFonts w:ascii="Times New Roman" w:hAnsi="Times New Roman" w:cs="Times New Roman"/>
          <w:b/>
          <w:bCs/>
          <w:i w:val="0"/>
          <w:iCs w:val="0"/>
          <w:color w:val="auto"/>
          <w:sz w:val="27"/>
          <w:szCs w:val="27"/>
        </w:rPr>
        <w:fldChar w:fldCharType="end"/>
      </w:r>
      <w:r w:rsidR="00F372DC" w:rsidRPr="00A33C7E">
        <w:rPr>
          <w:rFonts w:ascii="Times New Roman" w:hAnsi="Times New Roman" w:cs="Times New Roman"/>
          <w:b/>
          <w:bCs/>
          <w:i w:val="0"/>
          <w:iCs w:val="0"/>
          <w:color w:val="auto"/>
          <w:sz w:val="27"/>
          <w:szCs w:val="27"/>
        </w:rPr>
        <w:t>:</w:t>
      </w:r>
      <w:r w:rsidR="00A36DB5" w:rsidRPr="00A33C7E">
        <w:rPr>
          <w:rFonts w:ascii="Times New Roman" w:hAnsi="Times New Roman" w:cs="Times New Roman"/>
          <w:b/>
          <w:bCs/>
          <w:i w:val="0"/>
          <w:iCs w:val="0"/>
          <w:color w:val="auto"/>
          <w:sz w:val="27"/>
          <w:szCs w:val="27"/>
        </w:rPr>
        <w:t xml:space="preserve"> </w:t>
      </w:r>
      <w:r w:rsidR="004F5E98" w:rsidRPr="00A33C7E">
        <w:rPr>
          <w:rFonts w:ascii="Times New Roman" w:hAnsi="Times New Roman" w:cs="Times New Roman"/>
          <w:b/>
          <w:bCs/>
          <w:i w:val="0"/>
          <w:iCs w:val="0"/>
          <w:color w:val="auto"/>
          <w:sz w:val="27"/>
          <w:szCs w:val="27"/>
        </w:rPr>
        <w:t xml:space="preserve">Vốn đầu tư phát triển toàn xã hội 6 tháng đầu năm 2019-2023 </w:t>
      </w:r>
      <w:r w:rsidRPr="00A33C7E">
        <w:rPr>
          <w:rFonts w:ascii="Times New Roman" w:hAnsi="Times New Roman" w:cs="Times New Roman"/>
          <w:b/>
          <w:bCs/>
          <w:i w:val="0"/>
          <w:iCs w:val="0"/>
          <w:color w:val="auto"/>
          <w:sz w:val="27"/>
          <w:szCs w:val="27"/>
        </w:rPr>
        <w:tab/>
      </w:r>
      <w:r w:rsidRPr="00A33C7E">
        <w:rPr>
          <w:rFonts w:ascii="Times New Roman" w:hAnsi="Times New Roman" w:cs="Times New Roman"/>
          <w:b/>
          <w:bCs/>
          <w:iCs w:val="0"/>
          <w:color w:val="auto"/>
          <w:sz w:val="27"/>
          <w:szCs w:val="27"/>
        </w:rPr>
        <w:tab/>
      </w:r>
      <w:r w:rsidR="004F5E98" w:rsidRPr="00A33C7E">
        <w:rPr>
          <w:rFonts w:ascii="Times New Roman" w:hAnsi="Times New Roman" w:cs="Times New Roman"/>
          <w:bCs/>
          <w:iCs w:val="0"/>
          <w:color w:val="auto"/>
          <w:sz w:val="27"/>
          <w:szCs w:val="27"/>
        </w:rPr>
        <w:t>(% tăng</w:t>
      </w:r>
      <w:r w:rsidRPr="00A33C7E">
        <w:rPr>
          <w:rFonts w:ascii="Times New Roman" w:hAnsi="Times New Roman" w:cs="Times New Roman"/>
          <w:bCs/>
          <w:iCs w:val="0"/>
          <w:color w:val="auto"/>
          <w:sz w:val="27"/>
          <w:szCs w:val="27"/>
        </w:rPr>
        <w:t>/giảm</w:t>
      </w:r>
      <w:r w:rsidR="004F5E98" w:rsidRPr="00A33C7E">
        <w:rPr>
          <w:rFonts w:ascii="Times New Roman" w:hAnsi="Times New Roman" w:cs="Times New Roman"/>
          <w:bCs/>
          <w:iCs w:val="0"/>
          <w:color w:val="auto"/>
          <w:sz w:val="27"/>
          <w:szCs w:val="27"/>
        </w:rPr>
        <w:t>, so cùng kỳ)</w:t>
      </w:r>
      <w:bookmarkEnd w:id="3"/>
    </w:p>
    <w:p w14:paraId="0CA66AB7" w14:textId="77777777" w:rsidR="004F5E98" w:rsidRPr="00A33C7E" w:rsidRDefault="004F5E98" w:rsidP="004F5E98">
      <w:pPr>
        <w:spacing w:before="120" w:after="120" w:line="26" w:lineRule="atLeast"/>
        <w:jc w:val="center"/>
        <w:rPr>
          <w:rFonts w:ascii="Times New Roman" w:hAnsi="Times New Roman" w:cs="Times New Roman"/>
          <w:sz w:val="27"/>
          <w:szCs w:val="27"/>
        </w:rPr>
      </w:pPr>
      <w:r w:rsidRPr="00A33C7E">
        <w:rPr>
          <w:rFonts w:ascii="Times New Roman" w:hAnsi="Times New Roman" w:cs="Times New Roman"/>
          <w:noProof/>
          <w:sz w:val="27"/>
          <w:szCs w:val="27"/>
          <w:lang w:val="en-GB" w:eastAsia="en-GB"/>
        </w:rPr>
        <w:drawing>
          <wp:inline distT="0" distB="0" distL="0" distR="0" wp14:anchorId="2AF71462" wp14:editId="5839056C">
            <wp:extent cx="5694680" cy="2323578"/>
            <wp:effectExtent l="19050" t="19050" r="20320" b="196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339"/>
                    <a:stretch/>
                  </pic:blipFill>
                  <pic:spPr bwMode="auto">
                    <a:xfrm>
                      <a:off x="0" y="0"/>
                      <a:ext cx="5747032" cy="2344939"/>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4FF37289" w14:textId="77777777" w:rsidR="004F5E98" w:rsidRPr="00A33C7E" w:rsidRDefault="004F5E98" w:rsidP="00EA3366">
      <w:pPr>
        <w:pStyle w:val="Heading5"/>
        <w:numPr>
          <w:ilvl w:val="0"/>
          <w:numId w:val="4"/>
        </w:numPr>
        <w:spacing w:before="120" w:line="26" w:lineRule="atLeast"/>
        <w:ind w:left="1060" w:hanging="340"/>
        <w:rPr>
          <w:i/>
          <w:sz w:val="27"/>
          <w:szCs w:val="27"/>
          <w:u w:val="single"/>
        </w:rPr>
      </w:pPr>
      <w:r w:rsidRPr="00A33C7E">
        <w:rPr>
          <w:i/>
          <w:sz w:val="27"/>
          <w:szCs w:val="27"/>
          <w:u w:val="single"/>
        </w:rPr>
        <w:t xml:space="preserve">Tiêu dùng </w:t>
      </w:r>
    </w:p>
    <w:p w14:paraId="3E3857A3" w14:textId="77777777" w:rsidR="006538C0" w:rsidRPr="00A33C7E" w:rsidRDefault="001F761B" w:rsidP="00044AAE">
      <w:pPr>
        <w:spacing w:before="120" w:after="120" w:line="26" w:lineRule="atLeast"/>
        <w:ind w:firstLine="720"/>
        <w:jc w:val="both"/>
        <w:rPr>
          <w:rFonts w:ascii="Times New Roman" w:hAnsi="Times New Roman" w:cs="Times New Roman"/>
          <w:sz w:val="27"/>
          <w:szCs w:val="27"/>
        </w:rPr>
      </w:pPr>
      <w:r w:rsidRPr="00A33C7E">
        <w:rPr>
          <w:rFonts w:ascii="Times New Roman" w:hAnsi="Times New Roman" w:cs="Times New Roman"/>
          <w:sz w:val="27"/>
          <w:szCs w:val="27"/>
        </w:rPr>
        <w:t xml:space="preserve">Tốc độ tăng tổng mức bán lẻ hàng hóa và dịch vụ từ tháng 5/2022 đến tháng 8/2023 luôn cao hơn tốc độ tăng sản xuất công nghiệp. Tuy nhiên, do </w:t>
      </w:r>
      <w:r w:rsidR="004F26F4" w:rsidRPr="00A33C7E">
        <w:rPr>
          <w:rFonts w:ascii="Times New Roman" w:hAnsi="Times New Roman" w:cs="Times New Roman"/>
          <w:sz w:val="27"/>
          <w:szCs w:val="27"/>
        </w:rPr>
        <w:t xml:space="preserve">hiệu ứng sau </w:t>
      </w:r>
      <w:r w:rsidRPr="00A33C7E">
        <w:rPr>
          <w:rFonts w:ascii="Times New Roman" w:hAnsi="Times New Roman" w:cs="Times New Roman"/>
          <w:sz w:val="27"/>
          <w:szCs w:val="27"/>
        </w:rPr>
        <w:t xml:space="preserve">mở cửa (sau </w:t>
      </w:r>
      <w:r w:rsidR="004F26F4" w:rsidRPr="00A33C7E">
        <w:rPr>
          <w:rFonts w:ascii="Times New Roman" w:hAnsi="Times New Roman" w:cs="Times New Roman"/>
          <w:sz w:val="27"/>
          <w:szCs w:val="27"/>
        </w:rPr>
        <w:t xml:space="preserve">dịch </w:t>
      </w:r>
      <w:r w:rsidR="00E26622" w:rsidRPr="00A33C7E">
        <w:rPr>
          <w:rFonts w:ascii="Times New Roman" w:hAnsi="Times New Roman" w:cs="Times New Roman"/>
          <w:sz w:val="27"/>
          <w:szCs w:val="27"/>
        </w:rPr>
        <w:t>Covid</w:t>
      </w:r>
      <w:r w:rsidRPr="00A33C7E">
        <w:rPr>
          <w:rFonts w:ascii="Times New Roman" w:hAnsi="Times New Roman" w:cs="Times New Roman"/>
          <w:sz w:val="27"/>
          <w:szCs w:val="27"/>
        </w:rPr>
        <w:t xml:space="preserve">-19) giảm dần và thu nhập của người dân suy giảm khi hoạt động sản xuất, xuất khẩu khó khăn, tốc độ tăng tiêu dùng có xu hướng </w:t>
      </w:r>
      <w:r w:rsidR="002F31FD" w:rsidRPr="00A33C7E">
        <w:rPr>
          <w:rFonts w:ascii="Times New Roman" w:hAnsi="Times New Roman" w:cs="Times New Roman"/>
          <w:sz w:val="27"/>
          <w:szCs w:val="27"/>
        </w:rPr>
        <w:t>chậm lại</w:t>
      </w:r>
      <w:r w:rsidRPr="00A33C7E">
        <w:rPr>
          <w:rFonts w:ascii="Times New Roman" w:hAnsi="Times New Roman" w:cs="Times New Roman"/>
          <w:sz w:val="27"/>
          <w:szCs w:val="27"/>
        </w:rPr>
        <w:t xml:space="preserve">. Từ tháng 6 đến tháng 8 năm 2023, tổng mức bán lẻ hàng hóa và dịch vụ (loại trừ yếu tố giá) chỉ </w:t>
      </w:r>
      <w:r w:rsidR="00E26622" w:rsidRPr="00A33C7E">
        <w:rPr>
          <w:rFonts w:ascii="Times New Roman" w:hAnsi="Times New Roman" w:cs="Times New Roman"/>
          <w:sz w:val="27"/>
          <w:szCs w:val="27"/>
        </w:rPr>
        <w:t>tăng</w:t>
      </w:r>
      <w:r w:rsidRPr="00A33C7E">
        <w:rPr>
          <w:rFonts w:ascii="Times New Roman" w:hAnsi="Times New Roman" w:cs="Times New Roman"/>
          <w:sz w:val="27"/>
          <w:szCs w:val="27"/>
        </w:rPr>
        <w:t xml:space="preserve"> dưới 5%, so với mức trên 8% của nhiều tháng trước đó (xem Hình dưới)</w:t>
      </w:r>
      <w:r w:rsidR="004F26F4" w:rsidRPr="00A33C7E">
        <w:rPr>
          <w:rFonts w:ascii="Times New Roman" w:hAnsi="Times New Roman" w:cs="Times New Roman"/>
          <w:sz w:val="27"/>
          <w:szCs w:val="27"/>
        </w:rPr>
        <w:t>, dẫn đến</w:t>
      </w:r>
      <w:r w:rsidRPr="00A33C7E">
        <w:rPr>
          <w:rFonts w:ascii="Times New Roman" w:hAnsi="Times New Roman" w:cs="Times New Roman"/>
          <w:sz w:val="27"/>
          <w:szCs w:val="27"/>
        </w:rPr>
        <w:t xml:space="preserve"> mức đóng góp vào tăng trưởng của tiêu dùng </w:t>
      </w:r>
      <w:r w:rsidR="004F26F4" w:rsidRPr="00A33C7E">
        <w:rPr>
          <w:rFonts w:ascii="Times New Roman" w:hAnsi="Times New Roman" w:cs="Times New Roman"/>
          <w:sz w:val="27"/>
          <w:szCs w:val="27"/>
        </w:rPr>
        <w:t xml:space="preserve">6 tháng đầu năm 2023 </w:t>
      </w:r>
      <w:r w:rsidRPr="00A33C7E">
        <w:rPr>
          <w:rFonts w:ascii="Times New Roman" w:hAnsi="Times New Roman" w:cs="Times New Roman"/>
          <w:sz w:val="27"/>
          <w:szCs w:val="27"/>
        </w:rPr>
        <w:t xml:space="preserve">đã giảm đáng kể so với cùng kỳ hai năm trước (xem Hình 1). </w:t>
      </w:r>
    </w:p>
    <w:p w14:paraId="36A180CF" w14:textId="39FCD7DA" w:rsidR="007237F7" w:rsidRPr="00A33C7E" w:rsidRDefault="002F31FD" w:rsidP="00044AAE">
      <w:pPr>
        <w:spacing w:before="120" w:after="120" w:line="26" w:lineRule="atLeast"/>
        <w:ind w:firstLine="720"/>
        <w:jc w:val="both"/>
        <w:rPr>
          <w:rFonts w:ascii="Times New Roman" w:hAnsi="Times New Roman" w:cs="Times New Roman"/>
          <w:sz w:val="27"/>
          <w:szCs w:val="27"/>
        </w:rPr>
      </w:pPr>
      <w:r w:rsidRPr="00A33C7E">
        <w:rPr>
          <w:rFonts w:ascii="Times New Roman" w:hAnsi="Times New Roman" w:cs="Times New Roman"/>
          <w:sz w:val="27"/>
          <w:szCs w:val="27"/>
        </w:rPr>
        <w:t>Xét rộng hơn</w:t>
      </w:r>
      <w:r w:rsidR="00694160" w:rsidRPr="00A33C7E">
        <w:rPr>
          <w:rFonts w:ascii="Times New Roman" w:hAnsi="Times New Roman" w:cs="Times New Roman"/>
          <w:sz w:val="27"/>
          <w:szCs w:val="27"/>
        </w:rPr>
        <w:t xml:space="preserve">, </w:t>
      </w:r>
      <w:r w:rsidR="00DB4D37">
        <w:rPr>
          <w:rFonts w:ascii="Times New Roman" w:hAnsi="Times New Roman" w:cs="Times New Roman"/>
          <w:sz w:val="27"/>
          <w:szCs w:val="27"/>
          <w:lang w:val="en-GB"/>
        </w:rPr>
        <w:t>t</w:t>
      </w:r>
      <w:r w:rsidR="00044AAE" w:rsidRPr="00A33C7E">
        <w:rPr>
          <w:rFonts w:ascii="Times New Roman" w:hAnsi="Times New Roman" w:cs="Times New Roman"/>
          <w:sz w:val="27"/>
          <w:szCs w:val="27"/>
          <w:lang w:val="en-GB"/>
        </w:rPr>
        <w:t>ăng trưởng tiêu dùng cuối cùng giảm từ mức tăng 9,3% năm 2019 xuống còn 2,9% năm 2020</w:t>
      </w:r>
      <w:r w:rsidR="003408EE">
        <w:rPr>
          <w:rFonts w:ascii="Times New Roman" w:hAnsi="Times New Roman" w:cs="Times New Roman"/>
          <w:sz w:val="27"/>
          <w:szCs w:val="27"/>
          <w:lang w:val="en-GB"/>
        </w:rPr>
        <w:t>,</w:t>
      </w:r>
      <w:r w:rsidR="00044AAE" w:rsidRPr="00A33C7E">
        <w:rPr>
          <w:rFonts w:ascii="Times New Roman" w:hAnsi="Times New Roman" w:cs="Times New Roman"/>
          <w:sz w:val="27"/>
          <w:szCs w:val="27"/>
          <w:lang w:val="en-GB"/>
        </w:rPr>
        <w:t xml:space="preserve"> 4,8% năm 2021 và chỉ hồi phục lên mức 10,3% trong năm 2022 trong bối cảnh tiêu dùng cá nhân hồi phục sau khi bị dồn nén, bị ảnh hưởng bởi đại dịch Covid-19. Trong 6 tháng đầu năm 2023, tiêu dùng cuối cùng chỉ tăng trưởng 2,68%, giảm so với mức tăng 6,06% của cùng kỳ năm 2022 (theo TCTK, tháng 8/2023).</w:t>
      </w:r>
    </w:p>
    <w:p w14:paraId="7A7D2B64" w14:textId="629F83FD" w:rsidR="004F5E98" w:rsidRPr="00A33C7E" w:rsidRDefault="00F372DC" w:rsidP="008F1B0B">
      <w:pPr>
        <w:spacing w:before="120" w:after="120" w:line="26" w:lineRule="atLeast"/>
        <w:ind w:firstLine="720"/>
        <w:jc w:val="center"/>
        <w:rPr>
          <w:rFonts w:ascii="Times New Roman" w:hAnsi="Times New Roman" w:cs="Times New Roman"/>
          <w:b/>
          <w:bCs/>
          <w:iCs/>
          <w:sz w:val="27"/>
          <w:szCs w:val="27"/>
        </w:rPr>
      </w:pPr>
      <w:bookmarkStart w:id="4" w:name="_Toc144918818"/>
      <w:r w:rsidRPr="00A33C7E">
        <w:rPr>
          <w:rFonts w:ascii="Times New Roman" w:hAnsi="Times New Roman" w:cs="Times New Roman"/>
          <w:b/>
          <w:bCs/>
          <w:iCs/>
          <w:sz w:val="27"/>
          <w:szCs w:val="27"/>
        </w:rPr>
        <w:t xml:space="preserve">Hình </w:t>
      </w:r>
      <w:r w:rsidRPr="00A33C7E">
        <w:rPr>
          <w:rFonts w:ascii="Times New Roman" w:hAnsi="Times New Roman" w:cs="Times New Roman"/>
          <w:b/>
          <w:bCs/>
          <w:iCs/>
          <w:sz w:val="27"/>
          <w:szCs w:val="27"/>
        </w:rPr>
        <w:fldChar w:fldCharType="begin"/>
      </w:r>
      <w:r w:rsidRPr="00A33C7E">
        <w:rPr>
          <w:rFonts w:ascii="Times New Roman" w:hAnsi="Times New Roman" w:cs="Times New Roman"/>
          <w:b/>
          <w:bCs/>
          <w:iCs/>
          <w:sz w:val="27"/>
          <w:szCs w:val="27"/>
        </w:rPr>
        <w:instrText xml:space="preserve"> SEQ Hình \* ARABIC </w:instrText>
      </w:r>
      <w:r w:rsidRPr="00A33C7E">
        <w:rPr>
          <w:rFonts w:ascii="Times New Roman" w:hAnsi="Times New Roman" w:cs="Times New Roman"/>
          <w:b/>
          <w:bCs/>
          <w:iCs/>
          <w:sz w:val="27"/>
          <w:szCs w:val="27"/>
        </w:rPr>
        <w:fldChar w:fldCharType="separate"/>
      </w:r>
      <w:r w:rsidR="0035390B">
        <w:rPr>
          <w:rFonts w:ascii="Times New Roman" w:hAnsi="Times New Roman" w:cs="Times New Roman"/>
          <w:b/>
          <w:bCs/>
          <w:iCs/>
          <w:noProof/>
          <w:sz w:val="27"/>
          <w:szCs w:val="27"/>
        </w:rPr>
        <w:t>3</w:t>
      </w:r>
      <w:r w:rsidRPr="00A33C7E">
        <w:rPr>
          <w:rFonts w:ascii="Times New Roman" w:hAnsi="Times New Roman" w:cs="Times New Roman"/>
          <w:b/>
          <w:bCs/>
          <w:iCs/>
          <w:sz w:val="27"/>
          <w:szCs w:val="27"/>
        </w:rPr>
        <w:fldChar w:fldCharType="end"/>
      </w:r>
      <w:r w:rsidRPr="00A33C7E">
        <w:rPr>
          <w:rFonts w:ascii="Times New Roman" w:hAnsi="Times New Roman" w:cs="Times New Roman"/>
          <w:b/>
          <w:bCs/>
          <w:iCs/>
          <w:sz w:val="27"/>
          <w:szCs w:val="27"/>
        </w:rPr>
        <w:t xml:space="preserve">: </w:t>
      </w:r>
      <w:r w:rsidR="004F5E98" w:rsidRPr="00A33C7E">
        <w:rPr>
          <w:rFonts w:ascii="Times New Roman" w:hAnsi="Times New Roman" w:cs="Times New Roman"/>
          <w:b/>
          <w:bCs/>
          <w:iCs/>
          <w:sz w:val="27"/>
          <w:szCs w:val="27"/>
        </w:rPr>
        <w:t>T</w:t>
      </w:r>
      <w:r w:rsidR="00D51EBE" w:rsidRPr="00A33C7E">
        <w:rPr>
          <w:rFonts w:ascii="Times New Roman" w:hAnsi="Times New Roman" w:cs="Times New Roman"/>
          <w:b/>
          <w:bCs/>
          <w:iCs/>
          <w:sz w:val="27"/>
          <w:szCs w:val="27"/>
        </w:rPr>
        <w:t>ăng trưởng t</w:t>
      </w:r>
      <w:r w:rsidR="004F5E98" w:rsidRPr="00A33C7E">
        <w:rPr>
          <w:rFonts w:ascii="Times New Roman" w:hAnsi="Times New Roman" w:cs="Times New Roman"/>
          <w:b/>
          <w:bCs/>
          <w:iCs/>
          <w:sz w:val="27"/>
          <w:szCs w:val="27"/>
        </w:rPr>
        <w:t>iêu dùng và sản xuất công nghiệp trong tháng, 1/2019-</w:t>
      </w:r>
      <w:r w:rsidR="00EA3366" w:rsidRPr="00A33C7E">
        <w:rPr>
          <w:rFonts w:ascii="Times New Roman" w:hAnsi="Times New Roman" w:cs="Times New Roman"/>
          <w:b/>
          <w:bCs/>
          <w:iCs/>
          <w:sz w:val="27"/>
          <w:szCs w:val="27"/>
        </w:rPr>
        <w:t>8</w:t>
      </w:r>
      <w:r w:rsidR="004F5E98" w:rsidRPr="00A33C7E">
        <w:rPr>
          <w:rFonts w:ascii="Times New Roman" w:hAnsi="Times New Roman" w:cs="Times New Roman"/>
          <w:b/>
          <w:bCs/>
          <w:iCs/>
          <w:sz w:val="27"/>
          <w:szCs w:val="27"/>
        </w:rPr>
        <w:t>/2023</w:t>
      </w:r>
      <w:r w:rsidR="00182074" w:rsidRPr="00A33C7E">
        <w:rPr>
          <w:rFonts w:ascii="Times New Roman" w:hAnsi="Times New Roman" w:cs="Times New Roman"/>
          <w:b/>
          <w:bCs/>
          <w:iCs/>
          <w:sz w:val="27"/>
          <w:szCs w:val="27"/>
        </w:rPr>
        <w:t xml:space="preserve"> (% so cùng kỳ)</w:t>
      </w:r>
      <w:bookmarkEnd w:id="4"/>
    </w:p>
    <w:p w14:paraId="2EF69D55" w14:textId="3ECC943B" w:rsidR="004F5E98" w:rsidRPr="00A33C7E" w:rsidRDefault="001F761B" w:rsidP="004F5E98">
      <w:pPr>
        <w:spacing w:before="120" w:after="120" w:line="26" w:lineRule="atLeast"/>
        <w:jc w:val="center"/>
        <w:rPr>
          <w:rFonts w:ascii="Times New Roman" w:hAnsi="Times New Roman" w:cs="Times New Roman"/>
          <w:sz w:val="27"/>
          <w:szCs w:val="27"/>
        </w:rPr>
      </w:pPr>
      <w:r w:rsidRPr="00A33C7E">
        <w:rPr>
          <w:rFonts w:ascii="Times New Roman" w:hAnsi="Times New Roman" w:cs="Times New Roman"/>
          <w:noProof/>
          <w:sz w:val="27"/>
          <w:szCs w:val="27"/>
          <w:bdr w:val="single" w:sz="4" w:space="0" w:color="auto"/>
          <w:lang w:val="en-GB" w:eastAsia="en-GB"/>
        </w:rPr>
        <w:drawing>
          <wp:inline distT="0" distB="0" distL="0" distR="0" wp14:anchorId="6AD1943B" wp14:editId="3BB43164">
            <wp:extent cx="5614035" cy="206679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9524"/>
                    <a:stretch/>
                  </pic:blipFill>
                  <pic:spPr bwMode="auto">
                    <a:xfrm>
                      <a:off x="0" y="0"/>
                      <a:ext cx="5649519" cy="2079858"/>
                    </a:xfrm>
                    <a:prstGeom prst="rect">
                      <a:avLst/>
                    </a:prstGeom>
                    <a:noFill/>
                    <a:ln>
                      <a:noFill/>
                    </a:ln>
                    <a:extLst>
                      <a:ext uri="{53640926-AAD7-44D8-BBD7-CCE9431645EC}">
                        <a14:shadowObscured xmlns:a14="http://schemas.microsoft.com/office/drawing/2010/main"/>
                      </a:ext>
                    </a:extLst>
                  </pic:spPr>
                </pic:pic>
              </a:graphicData>
            </a:graphic>
          </wp:inline>
        </w:drawing>
      </w:r>
    </w:p>
    <w:p w14:paraId="4F5CDFE7" w14:textId="4DE98005" w:rsidR="004F5E98" w:rsidRPr="00A33C7E" w:rsidRDefault="004F5E98" w:rsidP="004F5E98">
      <w:pPr>
        <w:spacing w:before="120" w:after="120" w:line="26" w:lineRule="atLeast"/>
        <w:ind w:firstLine="720"/>
        <w:jc w:val="both"/>
        <w:rPr>
          <w:rFonts w:ascii="Times New Roman" w:hAnsi="Times New Roman" w:cs="Times New Roman"/>
          <w:b/>
          <w:sz w:val="27"/>
          <w:szCs w:val="27"/>
        </w:rPr>
      </w:pPr>
      <w:r w:rsidRPr="00A33C7E">
        <w:rPr>
          <w:rFonts w:ascii="Times New Roman" w:hAnsi="Times New Roman" w:cs="Times New Roman"/>
          <w:b/>
          <w:i/>
          <w:sz w:val="27"/>
          <w:szCs w:val="27"/>
        </w:rPr>
        <w:t xml:space="preserve">Như vậy, </w:t>
      </w:r>
      <w:r w:rsidRPr="00A33C7E">
        <w:rPr>
          <w:rFonts w:ascii="Times New Roman" w:hAnsi="Times New Roman" w:cs="Times New Roman"/>
          <w:sz w:val="27"/>
          <w:szCs w:val="27"/>
        </w:rPr>
        <w:t>tăng trưởng GDP</w:t>
      </w:r>
      <w:r w:rsidRPr="00A33C7E">
        <w:rPr>
          <w:rFonts w:ascii="Times New Roman" w:hAnsi="Times New Roman" w:cs="Times New Roman"/>
          <w:b/>
          <w:sz w:val="27"/>
          <w:szCs w:val="27"/>
        </w:rPr>
        <w:t xml:space="preserve"> </w:t>
      </w:r>
      <w:r w:rsidRPr="00A33C7E">
        <w:rPr>
          <w:rFonts w:ascii="Times New Roman" w:hAnsi="Times New Roman" w:cs="Times New Roman"/>
          <w:sz w:val="27"/>
          <w:szCs w:val="27"/>
        </w:rPr>
        <w:t xml:space="preserve">nửa đầu năm 2023 </w:t>
      </w:r>
      <w:r w:rsidR="00522C32" w:rsidRPr="00A33C7E">
        <w:rPr>
          <w:rFonts w:ascii="Times New Roman" w:hAnsi="Times New Roman" w:cs="Times New Roman"/>
          <w:sz w:val="27"/>
          <w:szCs w:val="27"/>
        </w:rPr>
        <w:t>ở mức thấp chủ yếu là</w:t>
      </w:r>
      <w:r w:rsidRPr="00A33C7E">
        <w:rPr>
          <w:rFonts w:ascii="Times New Roman" w:hAnsi="Times New Roman" w:cs="Times New Roman"/>
          <w:sz w:val="27"/>
          <w:szCs w:val="27"/>
        </w:rPr>
        <w:t xml:space="preserve"> do các thành phần của tổng cầu đều giảm hoặc tăng chậm. Giảm mạnh nhất là xuất khẩu, đã </w:t>
      </w:r>
      <w:r w:rsidRPr="00A33C7E">
        <w:rPr>
          <w:rFonts w:ascii="Times New Roman" w:hAnsi="Times New Roman" w:cs="Times New Roman"/>
          <w:sz w:val="27"/>
          <w:szCs w:val="27"/>
        </w:rPr>
        <w:lastRenderedPageBreak/>
        <w:t xml:space="preserve">ảnh hưởng trực tiếp đến sản xuất, đến đầu tư </w:t>
      </w:r>
      <w:r w:rsidR="001E3960" w:rsidRPr="00A33C7E">
        <w:rPr>
          <w:rFonts w:ascii="Times New Roman" w:hAnsi="Times New Roman" w:cs="Times New Roman"/>
          <w:sz w:val="27"/>
          <w:szCs w:val="27"/>
        </w:rPr>
        <w:t>tư nhân</w:t>
      </w:r>
      <w:r w:rsidRPr="00A33C7E">
        <w:rPr>
          <w:rFonts w:ascii="Times New Roman" w:hAnsi="Times New Roman" w:cs="Times New Roman"/>
          <w:sz w:val="27"/>
          <w:szCs w:val="27"/>
        </w:rPr>
        <w:t xml:space="preserve"> và </w:t>
      </w:r>
      <w:r w:rsidR="00522C32" w:rsidRPr="00A33C7E">
        <w:rPr>
          <w:rFonts w:ascii="Times New Roman" w:hAnsi="Times New Roman" w:cs="Times New Roman"/>
          <w:sz w:val="27"/>
          <w:szCs w:val="27"/>
        </w:rPr>
        <w:t xml:space="preserve">một phần </w:t>
      </w:r>
      <w:r w:rsidRPr="00A33C7E">
        <w:rPr>
          <w:rFonts w:ascii="Times New Roman" w:hAnsi="Times New Roman" w:cs="Times New Roman"/>
          <w:sz w:val="27"/>
          <w:szCs w:val="27"/>
        </w:rPr>
        <w:t>tiêu dùng</w:t>
      </w:r>
      <w:r w:rsidR="00522C32" w:rsidRPr="00A33C7E">
        <w:rPr>
          <w:rFonts w:ascii="Times New Roman" w:hAnsi="Times New Roman" w:cs="Times New Roman"/>
          <w:sz w:val="27"/>
          <w:szCs w:val="27"/>
        </w:rPr>
        <w:t xml:space="preserve"> (một phần </w:t>
      </w:r>
      <w:r w:rsidR="00D63450" w:rsidRPr="00A33C7E">
        <w:rPr>
          <w:rFonts w:ascii="Times New Roman" w:hAnsi="Times New Roman" w:cs="Times New Roman"/>
          <w:sz w:val="27"/>
          <w:szCs w:val="27"/>
        </w:rPr>
        <w:t xml:space="preserve">khác là </w:t>
      </w:r>
      <w:r w:rsidRPr="00A33C7E">
        <w:rPr>
          <w:rFonts w:ascii="Times New Roman" w:hAnsi="Times New Roman" w:cs="Times New Roman"/>
          <w:sz w:val="27"/>
          <w:szCs w:val="27"/>
        </w:rPr>
        <w:t>đà phục hồi tiêu dùng không còn mạnh như thời điểm ngay sau dịch C</w:t>
      </w:r>
      <w:r w:rsidR="00D63450" w:rsidRPr="00A33C7E">
        <w:rPr>
          <w:rFonts w:ascii="Times New Roman" w:hAnsi="Times New Roman" w:cs="Times New Roman"/>
          <w:sz w:val="27"/>
          <w:szCs w:val="27"/>
        </w:rPr>
        <w:t>ovid</w:t>
      </w:r>
      <w:r w:rsidRPr="00A33C7E">
        <w:rPr>
          <w:rFonts w:ascii="Times New Roman" w:hAnsi="Times New Roman" w:cs="Times New Roman"/>
          <w:sz w:val="27"/>
          <w:szCs w:val="27"/>
        </w:rPr>
        <w:t>-19</w:t>
      </w:r>
      <w:r w:rsidR="00522C32" w:rsidRPr="00A33C7E">
        <w:rPr>
          <w:rFonts w:ascii="Times New Roman" w:hAnsi="Times New Roman" w:cs="Times New Roman"/>
          <w:sz w:val="27"/>
          <w:szCs w:val="27"/>
        </w:rPr>
        <w:t xml:space="preserve"> do hiệu ứng “tiêu dùng trả thù” giảm và thu nhập của một số bộ phận người dân cũng bị giảm từ cuối năm 2021)</w:t>
      </w:r>
      <w:r w:rsidRPr="00A33C7E">
        <w:rPr>
          <w:rFonts w:ascii="Times New Roman" w:hAnsi="Times New Roman" w:cs="Times New Roman"/>
          <w:sz w:val="27"/>
          <w:szCs w:val="27"/>
        </w:rPr>
        <w:t xml:space="preserve">. Với bối cảnh này, đầu tư </w:t>
      </w:r>
      <w:r w:rsidR="001F761B" w:rsidRPr="00A33C7E">
        <w:rPr>
          <w:rFonts w:ascii="Times New Roman" w:hAnsi="Times New Roman" w:cs="Times New Roman"/>
          <w:sz w:val="27"/>
          <w:szCs w:val="27"/>
        </w:rPr>
        <w:t xml:space="preserve">công </w:t>
      </w:r>
      <w:r w:rsidR="000535E3" w:rsidRPr="00A33C7E">
        <w:rPr>
          <w:rFonts w:ascii="Times New Roman" w:hAnsi="Times New Roman" w:cs="Times New Roman"/>
          <w:sz w:val="27"/>
          <w:szCs w:val="27"/>
        </w:rPr>
        <w:t xml:space="preserve">và một số lĩnh vực dịch vụ </w:t>
      </w:r>
      <w:r w:rsidRPr="00A33C7E">
        <w:rPr>
          <w:rFonts w:ascii="Times New Roman" w:hAnsi="Times New Roman" w:cs="Times New Roman"/>
          <w:sz w:val="27"/>
          <w:szCs w:val="27"/>
        </w:rPr>
        <w:t>đang đóng vai trò ‘cứu cánh’ cho tăng trưởng.</w:t>
      </w:r>
    </w:p>
    <w:p w14:paraId="39067404" w14:textId="207A1C6E" w:rsidR="004F5E98" w:rsidRPr="00A33C7E" w:rsidRDefault="004F5E98" w:rsidP="00EA3366">
      <w:pPr>
        <w:pStyle w:val="ListParagraph"/>
        <w:numPr>
          <w:ilvl w:val="2"/>
          <w:numId w:val="1"/>
        </w:numPr>
        <w:spacing w:before="120" w:line="26" w:lineRule="atLeast"/>
        <w:ind w:left="1400" w:hanging="680"/>
        <w:contextualSpacing w:val="0"/>
        <w:outlineLvl w:val="2"/>
        <w:rPr>
          <w:b/>
          <w:bCs/>
          <w:i/>
          <w:sz w:val="27"/>
          <w:szCs w:val="27"/>
        </w:rPr>
      </w:pPr>
      <w:r w:rsidRPr="00A33C7E">
        <w:rPr>
          <w:b/>
          <w:bCs/>
          <w:i/>
          <w:sz w:val="27"/>
          <w:szCs w:val="27"/>
        </w:rPr>
        <w:t xml:space="preserve">Triển vọng tổng cầu cả năm 2023 và </w:t>
      </w:r>
      <w:r w:rsidR="005F0D16" w:rsidRPr="00A33C7E">
        <w:rPr>
          <w:b/>
          <w:bCs/>
          <w:i/>
          <w:sz w:val="27"/>
          <w:szCs w:val="27"/>
        </w:rPr>
        <w:t>các năm</w:t>
      </w:r>
      <w:r w:rsidRPr="00A33C7E">
        <w:rPr>
          <w:b/>
          <w:bCs/>
          <w:i/>
          <w:sz w:val="27"/>
          <w:szCs w:val="27"/>
        </w:rPr>
        <w:t xml:space="preserve"> 2024</w:t>
      </w:r>
      <w:r w:rsidR="005F0D16" w:rsidRPr="00A33C7E">
        <w:rPr>
          <w:b/>
          <w:bCs/>
          <w:i/>
          <w:sz w:val="27"/>
          <w:szCs w:val="27"/>
        </w:rPr>
        <w:t>, 2025</w:t>
      </w:r>
    </w:p>
    <w:p w14:paraId="479D81CA" w14:textId="2187F55F" w:rsidR="004F5E98" w:rsidRPr="00A33C7E" w:rsidRDefault="004F5E98" w:rsidP="00167350">
      <w:pPr>
        <w:pStyle w:val="Heading5"/>
        <w:numPr>
          <w:ilvl w:val="0"/>
          <w:numId w:val="24"/>
        </w:numPr>
        <w:spacing w:before="120" w:line="26" w:lineRule="atLeast"/>
        <w:ind w:left="1077" w:hanging="357"/>
        <w:rPr>
          <w:i/>
          <w:sz w:val="27"/>
          <w:szCs w:val="27"/>
          <w:u w:val="single"/>
        </w:rPr>
      </w:pPr>
      <w:r w:rsidRPr="00A33C7E">
        <w:rPr>
          <w:i/>
          <w:sz w:val="27"/>
          <w:szCs w:val="27"/>
          <w:u w:val="single"/>
        </w:rPr>
        <w:t>Xuất khẩu:</w:t>
      </w:r>
    </w:p>
    <w:p w14:paraId="0088EF0A" w14:textId="27BE0096" w:rsidR="004F5E98" w:rsidRPr="00A33C7E" w:rsidRDefault="001F761B" w:rsidP="004F5E98">
      <w:pPr>
        <w:spacing w:before="120" w:after="120" w:line="26" w:lineRule="atLeast"/>
        <w:ind w:firstLine="720"/>
        <w:jc w:val="both"/>
        <w:rPr>
          <w:rFonts w:ascii="Times New Roman" w:hAnsi="Times New Roman" w:cs="Times New Roman"/>
          <w:sz w:val="27"/>
          <w:szCs w:val="27"/>
        </w:rPr>
      </w:pPr>
      <w:r w:rsidRPr="00A33C7E">
        <w:rPr>
          <w:rFonts w:ascii="Times New Roman" w:hAnsi="Times New Roman" w:cs="Times New Roman"/>
          <w:sz w:val="27"/>
          <w:szCs w:val="27"/>
        </w:rPr>
        <w:t xml:space="preserve">Xuất khẩu dự báo sẽ tiếp tục tăng trưởng âm trong nửa cuối năm 2023 (mặc dù mức âm </w:t>
      </w:r>
      <w:r w:rsidR="003E7E78" w:rsidRPr="00A33C7E">
        <w:rPr>
          <w:rFonts w:ascii="Times New Roman" w:hAnsi="Times New Roman" w:cs="Times New Roman"/>
          <w:sz w:val="27"/>
          <w:szCs w:val="27"/>
        </w:rPr>
        <w:t xml:space="preserve">đang </w:t>
      </w:r>
      <w:r w:rsidRPr="00A33C7E">
        <w:rPr>
          <w:rFonts w:ascii="Times New Roman" w:hAnsi="Times New Roman" w:cs="Times New Roman"/>
          <w:sz w:val="27"/>
          <w:szCs w:val="27"/>
        </w:rPr>
        <w:t xml:space="preserve">giảm dần qua các tháng), trước khi tăng trưởng dương trở lại vào cuối năm 2023 hoặc đầu năm 2024. Tuy nhiên, tốc độ tăng xuất khẩu năm 2024 dự báo sẽ vẫn thấp hơn năm 2022 </w:t>
      </w:r>
      <w:r w:rsidR="00272267">
        <w:rPr>
          <w:rFonts w:ascii="Times New Roman" w:hAnsi="Times New Roman" w:cs="Times New Roman"/>
          <w:sz w:val="27"/>
          <w:szCs w:val="27"/>
        </w:rPr>
        <w:t>(</w:t>
      </w:r>
      <w:r w:rsidRPr="00A33C7E">
        <w:rPr>
          <w:rFonts w:ascii="Times New Roman" w:hAnsi="Times New Roman" w:cs="Times New Roman"/>
          <w:sz w:val="27"/>
          <w:szCs w:val="27"/>
        </w:rPr>
        <w:t xml:space="preserve">IMF (7/2023) dự báo tăng trưởng thương mại thế giới năm 2024 </w:t>
      </w:r>
      <w:r w:rsidR="00272267">
        <w:rPr>
          <w:rFonts w:ascii="Times New Roman" w:hAnsi="Times New Roman" w:cs="Times New Roman"/>
          <w:sz w:val="27"/>
          <w:szCs w:val="27"/>
        </w:rPr>
        <w:t xml:space="preserve">đạt khoảng </w:t>
      </w:r>
      <w:r w:rsidRPr="00A33C7E">
        <w:rPr>
          <w:rFonts w:ascii="Times New Roman" w:hAnsi="Times New Roman" w:cs="Times New Roman"/>
          <w:sz w:val="27"/>
          <w:szCs w:val="27"/>
        </w:rPr>
        <w:t>3,7%</w:t>
      </w:r>
      <w:r w:rsidR="00F7424E" w:rsidRPr="00A33C7E">
        <w:rPr>
          <w:rFonts w:ascii="Times New Roman" w:hAnsi="Times New Roman" w:cs="Times New Roman"/>
          <w:sz w:val="27"/>
          <w:szCs w:val="27"/>
        </w:rPr>
        <w:t>,</w:t>
      </w:r>
      <w:r w:rsidRPr="00A33C7E">
        <w:rPr>
          <w:rFonts w:ascii="Times New Roman" w:hAnsi="Times New Roman" w:cs="Times New Roman"/>
          <w:sz w:val="27"/>
          <w:szCs w:val="27"/>
        </w:rPr>
        <w:t xml:space="preserve"> mặc dù cao hơn năm 2023 (2%) nhưng vẫn thấp hơn năm 2022 (5,2%), và chỉ có thể dần phục hồi trở lại từ năm 2025 trong điều kiện kinh tế thế giới phục hồi rõ nét hơn và dần thích ứng hoặc khắc phục được những khó khăn hiện nay</w:t>
      </w:r>
      <w:r w:rsidR="00A36DB5" w:rsidRPr="00A33C7E">
        <w:rPr>
          <w:rFonts w:ascii="Times New Roman" w:hAnsi="Times New Roman" w:cs="Times New Roman"/>
          <w:sz w:val="27"/>
          <w:szCs w:val="27"/>
        </w:rPr>
        <w:t>.</w:t>
      </w:r>
    </w:p>
    <w:p w14:paraId="2046FF24" w14:textId="77777777" w:rsidR="004F5E98" w:rsidRPr="00A33C7E" w:rsidRDefault="004F5E98" w:rsidP="00167350">
      <w:pPr>
        <w:pStyle w:val="Heading5"/>
        <w:numPr>
          <w:ilvl w:val="0"/>
          <w:numId w:val="24"/>
        </w:numPr>
        <w:spacing w:before="120" w:line="26" w:lineRule="atLeast"/>
        <w:ind w:left="1077" w:hanging="357"/>
        <w:rPr>
          <w:i/>
          <w:sz w:val="27"/>
          <w:szCs w:val="27"/>
          <w:u w:val="single"/>
        </w:rPr>
      </w:pPr>
      <w:r w:rsidRPr="00A33C7E">
        <w:rPr>
          <w:i/>
          <w:sz w:val="27"/>
          <w:szCs w:val="27"/>
          <w:u w:val="single"/>
        </w:rPr>
        <w:t>Đầu tư:</w:t>
      </w:r>
    </w:p>
    <w:p w14:paraId="5EB6DDDF" w14:textId="427885D6" w:rsidR="004F5E98" w:rsidRPr="00A33C7E" w:rsidRDefault="001F761B" w:rsidP="004F5E98">
      <w:pPr>
        <w:spacing w:before="120" w:after="120" w:line="26" w:lineRule="atLeast"/>
        <w:ind w:firstLine="720"/>
        <w:jc w:val="both"/>
        <w:rPr>
          <w:rFonts w:ascii="Times New Roman" w:hAnsi="Times New Roman" w:cs="Times New Roman"/>
          <w:sz w:val="27"/>
          <w:szCs w:val="27"/>
        </w:rPr>
      </w:pPr>
      <w:r w:rsidRPr="00A33C7E">
        <w:rPr>
          <w:rFonts w:ascii="Times New Roman" w:hAnsi="Times New Roman" w:cs="Times New Roman"/>
          <w:sz w:val="27"/>
          <w:szCs w:val="27"/>
        </w:rPr>
        <w:t xml:space="preserve">Với dự báo xuất khẩu nêu trên, đầu tư ngoài Nhà nước (tư nhân và nước ngoài) cũng như tổng đầu tư toàn xã hội dự báo sẽ cải thiện trong năm 2024 nhưng chưa thể </w:t>
      </w:r>
      <w:r w:rsidR="00143DD2" w:rsidRPr="00A33C7E">
        <w:rPr>
          <w:rFonts w:ascii="Times New Roman" w:hAnsi="Times New Roman" w:cs="Times New Roman"/>
          <w:sz w:val="27"/>
          <w:szCs w:val="27"/>
        </w:rPr>
        <w:t xml:space="preserve">trở </w:t>
      </w:r>
      <w:r w:rsidRPr="00A33C7E">
        <w:rPr>
          <w:rFonts w:ascii="Times New Roman" w:hAnsi="Times New Roman" w:cs="Times New Roman"/>
          <w:sz w:val="27"/>
          <w:szCs w:val="27"/>
        </w:rPr>
        <w:t>lại mức tăng của năm 2022. Do đó, trong nửa cuối năm 2023 cũng như năm 2024, đầu tư Nhà nước sẽ tiếp tục đóng vai trò ‘</w:t>
      </w:r>
      <w:r w:rsidR="00143DD2" w:rsidRPr="00A33C7E">
        <w:rPr>
          <w:rFonts w:ascii="Times New Roman" w:hAnsi="Times New Roman" w:cs="Times New Roman"/>
          <w:sz w:val="27"/>
          <w:szCs w:val="27"/>
        </w:rPr>
        <w:t>chủ đạo</w:t>
      </w:r>
      <w:r w:rsidRPr="00A33C7E">
        <w:rPr>
          <w:rFonts w:ascii="Times New Roman" w:hAnsi="Times New Roman" w:cs="Times New Roman"/>
          <w:sz w:val="27"/>
          <w:szCs w:val="27"/>
        </w:rPr>
        <w:t xml:space="preserve">’ </w:t>
      </w:r>
      <w:r w:rsidR="00143DD2" w:rsidRPr="00A33C7E">
        <w:rPr>
          <w:rFonts w:ascii="Times New Roman" w:hAnsi="Times New Roman" w:cs="Times New Roman"/>
          <w:sz w:val="27"/>
          <w:szCs w:val="27"/>
        </w:rPr>
        <w:t>trong</w:t>
      </w:r>
      <w:r w:rsidRPr="00A33C7E">
        <w:rPr>
          <w:rFonts w:ascii="Times New Roman" w:hAnsi="Times New Roman" w:cs="Times New Roman"/>
          <w:sz w:val="27"/>
          <w:szCs w:val="27"/>
        </w:rPr>
        <w:t xml:space="preserve"> tổng </w:t>
      </w:r>
      <w:r w:rsidR="00143DD2" w:rsidRPr="00A33C7E">
        <w:rPr>
          <w:rFonts w:ascii="Times New Roman" w:hAnsi="Times New Roman" w:cs="Times New Roman"/>
          <w:sz w:val="27"/>
          <w:szCs w:val="27"/>
        </w:rPr>
        <w:t xml:space="preserve">vốn </w:t>
      </w:r>
      <w:r w:rsidRPr="00A33C7E">
        <w:rPr>
          <w:rFonts w:ascii="Times New Roman" w:hAnsi="Times New Roman" w:cs="Times New Roman"/>
          <w:sz w:val="27"/>
          <w:szCs w:val="27"/>
        </w:rPr>
        <w:t xml:space="preserve">đầu tư toàn xã hội. </w:t>
      </w:r>
      <w:r w:rsidRPr="00A33C7E">
        <w:rPr>
          <w:rFonts w:ascii="Times New Roman" w:hAnsi="Times New Roman" w:cs="Times New Roman"/>
          <w:sz w:val="27"/>
          <w:szCs w:val="27"/>
          <w:u w:val="single"/>
        </w:rPr>
        <w:t>Theo tính toán của Viện ĐT&amp;NC BIDV, nếu giải ngân được 95% tổng vốn 713 nghìn tỷ đồng như chỉ đạo của Thủ tướng CP, đầu tư Nhà nước tăng 30%, tổng vốn đầu tư toàn xã hội tăng 13,2% và đóng góp 2 điểm % vào tăng trưởng GDP năm 2023</w:t>
      </w:r>
      <w:r w:rsidRPr="00A33C7E">
        <w:rPr>
          <w:rFonts w:ascii="Times New Roman" w:hAnsi="Times New Roman" w:cs="Times New Roman"/>
          <w:sz w:val="27"/>
          <w:szCs w:val="27"/>
        </w:rPr>
        <w:t xml:space="preserve">.  </w:t>
      </w:r>
      <w:r w:rsidR="004F5E98" w:rsidRPr="00A33C7E">
        <w:rPr>
          <w:rFonts w:ascii="Times New Roman" w:hAnsi="Times New Roman" w:cs="Times New Roman"/>
          <w:sz w:val="27"/>
          <w:szCs w:val="27"/>
        </w:rPr>
        <w:t xml:space="preserve">  </w:t>
      </w:r>
    </w:p>
    <w:p w14:paraId="286A9888" w14:textId="77777777" w:rsidR="004F5E98" w:rsidRPr="00A33C7E" w:rsidRDefault="004F5E98" w:rsidP="00167350">
      <w:pPr>
        <w:pStyle w:val="Heading5"/>
        <w:numPr>
          <w:ilvl w:val="0"/>
          <w:numId w:val="24"/>
        </w:numPr>
        <w:spacing w:before="120" w:line="26" w:lineRule="atLeast"/>
        <w:ind w:left="1077" w:hanging="357"/>
        <w:rPr>
          <w:i/>
          <w:sz w:val="27"/>
          <w:szCs w:val="27"/>
          <w:u w:val="single"/>
        </w:rPr>
      </w:pPr>
      <w:r w:rsidRPr="00A33C7E">
        <w:rPr>
          <w:i/>
          <w:sz w:val="27"/>
          <w:szCs w:val="27"/>
          <w:u w:val="single"/>
        </w:rPr>
        <w:t>Tiêu dùng:</w:t>
      </w:r>
    </w:p>
    <w:p w14:paraId="1C6A5367" w14:textId="74677C7F" w:rsidR="004F5E98" w:rsidRPr="00A33C7E" w:rsidRDefault="001F761B" w:rsidP="004F5E98">
      <w:pPr>
        <w:spacing w:before="120" w:after="120" w:line="26" w:lineRule="atLeast"/>
        <w:ind w:firstLine="720"/>
        <w:jc w:val="both"/>
        <w:rPr>
          <w:rFonts w:ascii="Times New Roman" w:hAnsi="Times New Roman" w:cs="Times New Roman"/>
          <w:sz w:val="27"/>
          <w:szCs w:val="27"/>
          <w:u w:val="single"/>
        </w:rPr>
      </w:pPr>
      <w:r w:rsidRPr="00A33C7E">
        <w:rPr>
          <w:rFonts w:ascii="Times New Roman" w:hAnsi="Times New Roman" w:cs="Times New Roman"/>
          <w:sz w:val="27"/>
          <w:szCs w:val="27"/>
        </w:rPr>
        <w:t xml:space="preserve">Trong 4 tháng cuối năm 2023, do ảnh hưởng của </w:t>
      </w:r>
      <w:r w:rsidR="00FF063F" w:rsidRPr="00A33C7E">
        <w:rPr>
          <w:rFonts w:ascii="Times New Roman" w:hAnsi="Times New Roman" w:cs="Times New Roman"/>
          <w:sz w:val="27"/>
          <w:szCs w:val="27"/>
        </w:rPr>
        <w:t xml:space="preserve">xuất khẩu và </w:t>
      </w:r>
      <w:r w:rsidRPr="00A33C7E">
        <w:rPr>
          <w:rFonts w:ascii="Times New Roman" w:hAnsi="Times New Roman" w:cs="Times New Roman"/>
          <w:sz w:val="27"/>
          <w:szCs w:val="27"/>
        </w:rPr>
        <w:t>sản xuất</w:t>
      </w:r>
      <w:r w:rsidR="00FF063F" w:rsidRPr="00A33C7E">
        <w:rPr>
          <w:rFonts w:ascii="Times New Roman" w:hAnsi="Times New Roman" w:cs="Times New Roman"/>
          <w:sz w:val="27"/>
          <w:szCs w:val="27"/>
        </w:rPr>
        <w:t xml:space="preserve"> </w:t>
      </w:r>
      <w:r w:rsidR="00E209B8" w:rsidRPr="00A33C7E">
        <w:rPr>
          <w:rFonts w:ascii="Times New Roman" w:hAnsi="Times New Roman" w:cs="Times New Roman"/>
          <w:sz w:val="27"/>
          <w:szCs w:val="27"/>
        </w:rPr>
        <w:t>còn giảm</w:t>
      </w:r>
      <w:r w:rsidR="00FF063F" w:rsidRPr="00A33C7E">
        <w:rPr>
          <w:rFonts w:ascii="Times New Roman" w:hAnsi="Times New Roman" w:cs="Times New Roman"/>
          <w:sz w:val="27"/>
          <w:szCs w:val="27"/>
        </w:rPr>
        <w:t xml:space="preserve"> (dù ít hơn)</w:t>
      </w:r>
      <w:r w:rsidRPr="00A33C7E">
        <w:rPr>
          <w:rFonts w:ascii="Times New Roman" w:hAnsi="Times New Roman" w:cs="Times New Roman"/>
          <w:sz w:val="27"/>
          <w:szCs w:val="27"/>
        </w:rPr>
        <w:t xml:space="preserve">, tiêu dùng chưa thể </w:t>
      </w:r>
      <w:r w:rsidR="003E7E78" w:rsidRPr="00A33C7E">
        <w:rPr>
          <w:rFonts w:ascii="Times New Roman" w:hAnsi="Times New Roman" w:cs="Times New Roman"/>
          <w:sz w:val="27"/>
          <w:szCs w:val="27"/>
        </w:rPr>
        <w:t xml:space="preserve">lấy lại </w:t>
      </w:r>
      <w:r w:rsidRPr="00A33C7E">
        <w:rPr>
          <w:rFonts w:ascii="Times New Roman" w:hAnsi="Times New Roman" w:cs="Times New Roman"/>
          <w:sz w:val="27"/>
          <w:szCs w:val="27"/>
        </w:rPr>
        <w:t xml:space="preserve">mức tăng 10% (loại trừ yếu tố giá) trung bình hàng tháng như thời kỳ trước dịch (xem </w:t>
      </w:r>
      <w:r w:rsidRPr="00A33C7E">
        <w:rPr>
          <w:rFonts w:ascii="Times New Roman" w:hAnsi="Times New Roman" w:cs="Times New Roman"/>
          <w:b/>
          <w:sz w:val="27"/>
          <w:szCs w:val="27"/>
        </w:rPr>
        <w:t>Hình 3</w:t>
      </w:r>
      <w:r w:rsidRPr="00A33C7E">
        <w:rPr>
          <w:rFonts w:ascii="Times New Roman" w:hAnsi="Times New Roman" w:cs="Times New Roman"/>
          <w:sz w:val="27"/>
          <w:szCs w:val="27"/>
        </w:rPr>
        <w:t xml:space="preserve">), mà dự kiến chỉ ở mức khoảng </w:t>
      </w:r>
      <w:r w:rsidR="00FF063F" w:rsidRPr="00A33C7E">
        <w:rPr>
          <w:rFonts w:ascii="Times New Roman" w:hAnsi="Times New Roman" w:cs="Times New Roman"/>
          <w:sz w:val="27"/>
          <w:szCs w:val="27"/>
        </w:rPr>
        <w:t>5%</w:t>
      </w:r>
      <w:r w:rsidRPr="00A33C7E">
        <w:rPr>
          <w:rFonts w:ascii="Times New Roman" w:hAnsi="Times New Roman" w:cs="Times New Roman"/>
          <w:sz w:val="27"/>
          <w:szCs w:val="27"/>
        </w:rPr>
        <w:t xml:space="preserve">. Sang năm 2024, khi sản xuất đã phục hồi, tiêu dùng có thể khôi phục dần về mức tăng trưởng của thời kỳ trước dịch. Trong bối cảnh xuất khẩu và đầu tư chưa thể sớm khôi phục (như nêu trên), tiêu dùng đóng vai trò quan trọng đối với tăng trưởng GDP trong nửa cuối năm 2023 cũng như các năm 2024 và 2025. </w:t>
      </w:r>
      <w:r w:rsidRPr="00A33C7E">
        <w:rPr>
          <w:rFonts w:ascii="Times New Roman" w:hAnsi="Times New Roman" w:cs="Times New Roman"/>
          <w:sz w:val="27"/>
          <w:szCs w:val="27"/>
          <w:u w:val="single"/>
        </w:rPr>
        <w:t>Theo tính toán của Viện ĐT&amp;NC BIDV</w:t>
      </w:r>
      <w:r w:rsidR="00FF063F" w:rsidRPr="00A33C7E">
        <w:rPr>
          <w:rFonts w:ascii="Times New Roman" w:hAnsi="Times New Roman" w:cs="Times New Roman"/>
          <w:sz w:val="27"/>
          <w:szCs w:val="27"/>
          <w:u w:val="single"/>
        </w:rPr>
        <w:t>,</w:t>
      </w:r>
      <w:r w:rsidRPr="00A33C7E">
        <w:rPr>
          <w:rFonts w:ascii="Times New Roman" w:hAnsi="Times New Roman" w:cs="Times New Roman"/>
          <w:sz w:val="27"/>
          <w:szCs w:val="27"/>
          <w:u w:val="single"/>
        </w:rPr>
        <w:t xml:space="preserve"> tốc độ tăng tiêu dùng (loại trừ yếu tố giá) tăng thêm 1 điểm % sẽ giúp tăng trưởng GDP tăng thêm 0,2 điểm %</w:t>
      </w:r>
      <w:r w:rsidRPr="00A33C7E">
        <w:rPr>
          <w:rFonts w:ascii="Times New Roman" w:hAnsi="Times New Roman" w:cs="Times New Roman"/>
          <w:sz w:val="27"/>
          <w:szCs w:val="27"/>
          <w:u w:val="single"/>
          <w:vertAlign w:val="superscript"/>
        </w:rPr>
        <w:footnoteReference w:id="5"/>
      </w:r>
      <w:r w:rsidRPr="00A33C7E">
        <w:rPr>
          <w:rFonts w:ascii="Times New Roman" w:hAnsi="Times New Roman" w:cs="Times New Roman"/>
          <w:sz w:val="27"/>
          <w:szCs w:val="27"/>
          <w:u w:val="single"/>
        </w:rPr>
        <w:t>.</w:t>
      </w:r>
    </w:p>
    <w:p w14:paraId="360E6086" w14:textId="3011487F" w:rsidR="004F5E98" w:rsidRPr="00A33C7E" w:rsidRDefault="00FF063F" w:rsidP="00EA3366">
      <w:pPr>
        <w:pStyle w:val="ListParagraph"/>
        <w:numPr>
          <w:ilvl w:val="1"/>
          <w:numId w:val="1"/>
        </w:numPr>
        <w:spacing w:before="120" w:line="26" w:lineRule="atLeast"/>
        <w:ind w:left="1230" w:hanging="510"/>
        <w:contextualSpacing w:val="0"/>
        <w:outlineLvl w:val="1"/>
        <w:rPr>
          <w:iCs/>
          <w:sz w:val="27"/>
          <w:szCs w:val="27"/>
        </w:rPr>
      </w:pPr>
      <w:r w:rsidRPr="00A33C7E">
        <w:rPr>
          <w:b/>
          <w:iCs/>
          <w:sz w:val="27"/>
          <w:szCs w:val="27"/>
        </w:rPr>
        <w:t>Tìm kiếm và p</w:t>
      </w:r>
      <w:r w:rsidR="004F5E98" w:rsidRPr="00A33C7E">
        <w:rPr>
          <w:b/>
          <w:iCs/>
          <w:sz w:val="27"/>
          <w:szCs w:val="27"/>
        </w:rPr>
        <w:t xml:space="preserve">hát huy </w:t>
      </w:r>
      <w:r w:rsidRPr="00A33C7E">
        <w:rPr>
          <w:b/>
          <w:iCs/>
          <w:sz w:val="27"/>
          <w:szCs w:val="27"/>
        </w:rPr>
        <w:t xml:space="preserve">các động </w:t>
      </w:r>
      <w:r w:rsidR="004F5E98" w:rsidRPr="00A33C7E">
        <w:rPr>
          <w:b/>
          <w:iCs/>
          <w:sz w:val="27"/>
          <w:szCs w:val="27"/>
        </w:rPr>
        <w:t xml:space="preserve">lực </w:t>
      </w:r>
      <w:r w:rsidRPr="00A33C7E">
        <w:rPr>
          <w:b/>
          <w:iCs/>
          <w:sz w:val="27"/>
          <w:szCs w:val="27"/>
        </w:rPr>
        <w:t xml:space="preserve">tăng trưởng mới </w:t>
      </w:r>
    </w:p>
    <w:p w14:paraId="6099C0CE" w14:textId="41201C95" w:rsidR="004F5E98" w:rsidRPr="00A33C7E" w:rsidRDefault="004F5E98" w:rsidP="00EA3366">
      <w:pPr>
        <w:pStyle w:val="ListParagraph"/>
        <w:numPr>
          <w:ilvl w:val="2"/>
          <w:numId w:val="1"/>
        </w:numPr>
        <w:spacing w:before="120" w:line="26" w:lineRule="atLeast"/>
        <w:ind w:left="1400" w:hanging="680"/>
        <w:contextualSpacing w:val="0"/>
        <w:outlineLvl w:val="2"/>
        <w:rPr>
          <w:b/>
          <w:bCs/>
          <w:sz w:val="27"/>
          <w:szCs w:val="27"/>
        </w:rPr>
      </w:pPr>
      <w:r w:rsidRPr="00A33C7E">
        <w:rPr>
          <w:b/>
          <w:bCs/>
          <w:i/>
          <w:sz w:val="27"/>
          <w:szCs w:val="27"/>
        </w:rPr>
        <w:t xml:space="preserve">Đóng góp của kinh tế số vào tăng trưởng GDP giai đoạn 2016-2022 và dự báo giai đoạn 2023-2025 </w:t>
      </w:r>
    </w:p>
    <w:p w14:paraId="05868DA9" w14:textId="0CAEE037" w:rsidR="004F5E98" w:rsidRPr="00A33C7E" w:rsidRDefault="004F5E98" w:rsidP="00167350">
      <w:pPr>
        <w:pStyle w:val="Heading5"/>
        <w:numPr>
          <w:ilvl w:val="0"/>
          <w:numId w:val="5"/>
        </w:numPr>
        <w:spacing w:before="120" w:line="26" w:lineRule="atLeast"/>
        <w:ind w:left="1060" w:hanging="340"/>
        <w:rPr>
          <w:i/>
          <w:sz w:val="27"/>
          <w:szCs w:val="27"/>
          <w:u w:val="single"/>
        </w:rPr>
      </w:pPr>
      <w:r w:rsidRPr="00A33C7E">
        <w:rPr>
          <w:i/>
          <w:sz w:val="27"/>
          <w:szCs w:val="27"/>
          <w:u w:val="single"/>
        </w:rPr>
        <w:t xml:space="preserve">Đóng góp của kinh tế số vào tăng trưởng GDP giai đoạn 2016-2022 </w:t>
      </w:r>
    </w:p>
    <w:p w14:paraId="7A97D717" w14:textId="2BDC5FFE" w:rsidR="004F5E98" w:rsidRPr="00A33C7E" w:rsidRDefault="004F5E98" w:rsidP="004F5E98">
      <w:pPr>
        <w:spacing w:before="120" w:after="120" w:line="26" w:lineRule="atLeast"/>
        <w:ind w:firstLine="720"/>
        <w:jc w:val="both"/>
        <w:rPr>
          <w:rFonts w:ascii="Times New Roman" w:hAnsi="Times New Roman" w:cs="Times New Roman"/>
          <w:sz w:val="27"/>
          <w:szCs w:val="27"/>
        </w:rPr>
      </w:pPr>
      <w:r w:rsidRPr="00A33C7E">
        <w:rPr>
          <w:rFonts w:ascii="Times New Roman" w:hAnsi="Times New Roman" w:cs="Times New Roman"/>
          <w:sz w:val="27"/>
          <w:szCs w:val="27"/>
        </w:rPr>
        <w:t xml:space="preserve">Với việc ban hành </w:t>
      </w:r>
      <w:r w:rsidR="003E7E78" w:rsidRPr="00A33C7E">
        <w:rPr>
          <w:rFonts w:ascii="Times New Roman" w:hAnsi="Times New Roman" w:cs="Times New Roman"/>
          <w:sz w:val="27"/>
          <w:szCs w:val="27"/>
        </w:rPr>
        <w:t xml:space="preserve">khá </w:t>
      </w:r>
      <w:r w:rsidRPr="00A33C7E">
        <w:rPr>
          <w:rFonts w:ascii="Times New Roman" w:hAnsi="Times New Roman" w:cs="Times New Roman"/>
          <w:sz w:val="27"/>
          <w:szCs w:val="27"/>
        </w:rPr>
        <w:t>đồng bộ chiến lược, kế hoạch, chương trình hành động phát triển kinh tế số, đổi mới sáng tạo</w:t>
      </w:r>
      <w:r w:rsidRPr="00A33C7E">
        <w:rPr>
          <w:rStyle w:val="FootnoteReference"/>
          <w:rFonts w:ascii="Times New Roman" w:hAnsi="Times New Roman" w:cs="Times New Roman"/>
          <w:sz w:val="27"/>
          <w:szCs w:val="27"/>
        </w:rPr>
        <w:footnoteReference w:id="6"/>
      </w:r>
      <w:r w:rsidRPr="00A33C7E">
        <w:rPr>
          <w:rFonts w:ascii="Times New Roman" w:hAnsi="Times New Roman" w:cs="Times New Roman"/>
          <w:sz w:val="27"/>
          <w:szCs w:val="27"/>
        </w:rPr>
        <w:t xml:space="preserve"> và mức độ kết nối </w:t>
      </w:r>
      <w:r w:rsidR="003E7E78" w:rsidRPr="00A33C7E">
        <w:rPr>
          <w:rFonts w:ascii="Times New Roman" w:hAnsi="Times New Roman" w:cs="Times New Roman"/>
          <w:sz w:val="27"/>
          <w:szCs w:val="27"/>
        </w:rPr>
        <w:t xml:space="preserve">khá </w:t>
      </w:r>
      <w:r w:rsidRPr="00A33C7E">
        <w:rPr>
          <w:rFonts w:ascii="Times New Roman" w:hAnsi="Times New Roman" w:cs="Times New Roman"/>
          <w:sz w:val="27"/>
          <w:szCs w:val="27"/>
        </w:rPr>
        <w:t xml:space="preserve">cao (theo “Digital Vietnam 2023” của Hootsuite </w:t>
      </w:r>
      <w:r w:rsidR="00F7424E" w:rsidRPr="00A33C7E">
        <w:rPr>
          <w:rFonts w:ascii="Times New Roman" w:hAnsi="Times New Roman" w:cs="Times New Roman"/>
          <w:sz w:val="27"/>
          <w:szCs w:val="27"/>
        </w:rPr>
        <w:t>and</w:t>
      </w:r>
      <w:r w:rsidRPr="00A33C7E">
        <w:rPr>
          <w:rFonts w:ascii="Times New Roman" w:hAnsi="Times New Roman" w:cs="Times New Roman"/>
          <w:sz w:val="27"/>
          <w:szCs w:val="27"/>
        </w:rPr>
        <w:t xml:space="preserve"> We are social, tỷ lệ người sử dụng Internet, mạng xã </w:t>
      </w:r>
      <w:r w:rsidRPr="00A33C7E">
        <w:rPr>
          <w:rFonts w:ascii="Times New Roman" w:hAnsi="Times New Roman" w:cs="Times New Roman"/>
          <w:sz w:val="27"/>
          <w:szCs w:val="27"/>
        </w:rPr>
        <w:lastRenderedPageBreak/>
        <w:t xml:space="preserve">hội của Việt Nam lần lượt ở mức 79,1%, 71%, cao hơn mức trung bình toàn cầu là 64,5% và 60,6%), kinh tế số ngày càng trở thành động lực quan trọng cho tăng trưởng kinh tế </w:t>
      </w:r>
      <w:r w:rsidR="003E7E78" w:rsidRPr="00A33C7E">
        <w:rPr>
          <w:rFonts w:ascii="Times New Roman" w:hAnsi="Times New Roman" w:cs="Times New Roman"/>
          <w:sz w:val="27"/>
          <w:szCs w:val="27"/>
        </w:rPr>
        <w:t>Việt Nam.</w:t>
      </w:r>
      <w:r w:rsidR="004210A7">
        <w:rPr>
          <w:rFonts w:ascii="Times New Roman" w:hAnsi="Times New Roman" w:cs="Times New Roman"/>
          <w:sz w:val="27"/>
          <w:szCs w:val="27"/>
        </w:rPr>
        <w:t xml:space="preserve"> </w:t>
      </w:r>
      <w:r w:rsidRPr="00A33C7E">
        <w:rPr>
          <w:rFonts w:ascii="Times New Roman" w:hAnsi="Times New Roman" w:cs="Times New Roman"/>
          <w:sz w:val="27"/>
          <w:szCs w:val="27"/>
        </w:rPr>
        <w:t xml:space="preserve">Theo </w:t>
      </w:r>
      <w:r w:rsidRPr="00A33C7E">
        <w:rPr>
          <w:rFonts w:ascii="Times New Roman" w:hAnsi="Times New Roman" w:cs="Times New Roman"/>
          <w:i/>
          <w:sz w:val="27"/>
          <w:szCs w:val="27"/>
        </w:rPr>
        <w:t>“e-</w:t>
      </w:r>
      <w:r w:rsidR="006538C0" w:rsidRPr="00A33C7E">
        <w:rPr>
          <w:rFonts w:ascii="Times New Roman" w:hAnsi="Times New Roman" w:cs="Times New Roman"/>
          <w:i/>
          <w:sz w:val="27"/>
          <w:szCs w:val="27"/>
        </w:rPr>
        <w:t>c</w:t>
      </w:r>
      <w:r w:rsidRPr="00A33C7E">
        <w:rPr>
          <w:rFonts w:ascii="Times New Roman" w:hAnsi="Times New Roman" w:cs="Times New Roman"/>
          <w:i/>
          <w:sz w:val="27"/>
          <w:szCs w:val="27"/>
        </w:rPr>
        <w:t>onomy SEA Report 2022”</w:t>
      </w:r>
      <w:r w:rsidR="002D4129" w:rsidRPr="00A33C7E">
        <w:rPr>
          <w:rFonts w:ascii="Times New Roman" w:hAnsi="Times New Roman" w:cs="Times New Roman"/>
          <w:i/>
          <w:sz w:val="27"/>
          <w:szCs w:val="27"/>
        </w:rPr>
        <w:t xml:space="preserve"> </w:t>
      </w:r>
      <w:r w:rsidR="002D4129" w:rsidRPr="00A33C7E">
        <w:rPr>
          <w:rFonts w:ascii="Times New Roman" w:hAnsi="Times New Roman" w:cs="Times New Roman"/>
          <w:sz w:val="27"/>
          <w:szCs w:val="27"/>
        </w:rPr>
        <w:t>của Google và Temasek</w:t>
      </w:r>
      <w:r w:rsidRPr="00A33C7E">
        <w:rPr>
          <w:rFonts w:ascii="Times New Roman" w:hAnsi="Times New Roman" w:cs="Times New Roman"/>
          <w:sz w:val="27"/>
          <w:szCs w:val="27"/>
        </w:rPr>
        <w:t>, kinh tế số</w:t>
      </w:r>
      <w:r w:rsidR="001E09DF" w:rsidRPr="00A33C7E">
        <w:rPr>
          <w:rStyle w:val="FootnoteReference"/>
          <w:rFonts w:ascii="Times New Roman" w:hAnsi="Times New Roman" w:cs="Times New Roman"/>
          <w:sz w:val="27"/>
          <w:szCs w:val="27"/>
        </w:rPr>
        <w:footnoteReference w:id="7"/>
      </w:r>
      <w:r w:rsidRPr="00A33C7E">
        <w:rPr>
          <w:rFonts w:ascii="Times New Roman" w:hAnsi="Times New Roman" w:cs="Times New Roman"/>
          <w:sz w:val="27"/>
          <w:szCs w:val="27"/>
        </w:rPr>
        <w:t xml:space="preserve"> Việt Nam đạt tốc độ tăng trưởng cao nhất khu vực ASEAN (trung bình </w:t>
      </w:r>
      <w:r w:rsidRPr="00A33C7E">
        <w:rPr>
          <w:rFonts w:ascii="Times New Roman" w:hAnsi="Times New Roman" w:cs="Times New Roman"/>
          <w:b/>
          <w:sz w:val="27"/>
          <w:szCs w:val="27"/>
        </w:rPr>
        <w:t>28,5%</w:t>
      </w:r>
      <w:r w:rsidR="00C512DA" w:rsidRPr="00A33C7E">
        <w:rPr>
          <w:rFonts w:ascii="Times New Roman" w:hAnsi="Times New Roman" w:cs="Times New Roman"/>
          <w:b/>
          <w:sz w:val="27"/>
          <w:szCs w:val="27"/>
        </w:rPr>
        <w:t>/năm</w:t>
      </w:r>
      <w:r w:rsidRPr="00A33C7E">
        <w:rPr>
          <w:rFonts w:ascii="Times New Roman" w:hAnsi="Times New Roman" w:cs="Times New Roman"/>
          <w:sz w:val="27"/>
          <w:szCs w:val="27"/>
        </w:rPr>
        <w:t xml:space="preserve">) trong giai đoạn 2016-2022. Với quy mô 23 tỷ USD năm 2023, đóng góp của kinh tế số vào GDP khoảng 6,3%, tăng 28% so với năm 2021; đứng thứ </w:t>
      </w:r>
      <w:r w:rsidRPr="00A33C7E">
        <w:rPr>
          <w:rFonts w:ascii="Times New Roman" w:hAnsi="Times New Roman" w:cs="Times New Roman"/>
          <w:b/>
          <w:sz w:val="27"/>
          <w:szCs w:val="27"/>
        </w:rPr>
        <w:t xml:space="preserve">3/6 </w:t>
      </w:r>
      <w:r w:rsidR="00E41256" w:rsidRPr="00A33C7E">
        <w:rPr>
          <w:rFonts w:ascii="Times New Roman" w:hAnsi="Times New Roman" w:cs="Times New Roman"/>
          <w:b/>
          <w:sz w:val="27"/>
          <w:szCs w:val="27"/>
        </w:rPr>
        <w:t xml:space="preserve">tại </w:t>
      </w:r>
      <w:r w:rsidRPr="00A33C7E">
        <w:rPr>
          <w:rFonts w:ascii="Times New Roman" w:hAnsi="Times New Roman" w:cs="Times New Roman"/>
          <w:b/>
          <w:sz w:val="27"/>
          <w:szCs w:val="27"/>
        </w:rPr>
        <w:t>ASEAN</w:t>
      </w:r>
      <w:r w:rsidRPr="00A33C7E">
        <w:rPr>
          <w:rFonts w:ascii="Times New Roman" w:hAnsi="Times New Roman" w:cs="Times New Roman"/>
          <w:sz w:val="27"/>
          <w:szCs w:val="27"/>
        </w:rPr>
        <w:t xml:space="preserve"> và thứ </w:t>
      </w:r>
      <w:r w:rsidRPr="00A33C7E">
        <w:rPr>
          <w:rFonts w:ascii="Times New Roman" w:hAnsi="Times New Roman" w:cs="Times New Roman"/>
          <w:b/>
          <w:sz w:val="27"/>
          <w:szCs w:val="27"/>
        </w:rPr>
        <w:t xml:space="preserve">14/50 </w:t>
      </w:r>
      <w:r w:rsidR="00E41256" w:rsidRPr="00A33C7E">
        <w:rPr>
          <w:rFonts w:ascii="Times New Roman" w:hAnsi="Times New Roman" w:cs="Times New Roman"/>
          <w:b/>
          <w:sz w:val="27"/>
          <w:szCs w:val="27"/>
        </w:rPr>
        <w:t xml:space="preserve">trong </w:t>
      </w:r>
      <w:r w:rsidRPr="00A33C7E">
        <w:rPr>
          <w:rFonts w:ascii="Times New Roman" w:hAnsi="Times New Roman" w:cs="Times New Roman"/>
          <w:b/>
          <w:sz w:val="27"/>
          <w:szCs w:val="27"/>
        </w:rPr>
        <w:t>khu vực Châu Á</w:t>
      </w:r>
      <w:r w:rsidR="00E41256" w:rsidRPr="00A33C7E">
        <w:rPr>
          <w:rFonts w:ascii="Times New Roman" w:hAnsi="Times New Roman" w:cs="Times New Roman"/>
          <w:b/>
          <w:sz w:val="27"/>
          <w:szCs w:val="27"/>
        </w:rPr>
        <w:t>.</w:t>
      </w:r>
    </w:p>
    <w:p w14:paraId="21B5FE42" w14:textId="0BE3C2F0" w:rsidR="004F5E98" w:rsidRPr="00A33C7E" w:rsidRDefault="00E41256" w:rsidP="00E41256">
      <w:pPr>
        <w:spacing w:before="120" w:after="120" w:line="26" w:lineRule="atLeast"/>
        <w:ind w:firstLine="720"/>
        <w:jc w:val="both"/>
        <w:rPr>
          <w:rFonts w:ascii="Times New Roman" w:hAnsi="Times New Roman" w:cs="Times New Roman"/>
          <w:sz w:val="27"/>
          <w:szCs w:val="27"/>
        </w:rPr>
      </w:pPr>
      <w:r w:rsidRPr="00A33C7E">
        <w:rPr>
          <w:rFonts w:ascii="Times New Roman" w:hAnsi="Times New Roman" w:cs="Times New Roman"/>
          <w:sz w:val="27"/>
          <w:szCs w:val="27"/>
        </w:rPr>
        <w:t>Ngoài ra, t</w:t>
      </w:r>
      <w:r w:rsidR="004F5E98" w:rsidRPr="00A33C7E">
        <w:rPr>
          <w:rFonts w:ascii="Times New Roman" w:hAnsi="Times New Roman" w:cs="Times New Roman"/>
          <w:sz w:val="27"/>
          <w:szCs w:val="27"/>
        </w:rPr>
        <w:t>heo Cisco-Readiness Index 2023</w:t>
      </w:r>
      <w:r w:rsidR="004F5E98" w:rsidRPr="00A33C7E">
        <w:rPr>
          <w:rStyle w:val="FootnoteReference"/>
          <w:rFonts w:ascii="Times New Roman" w:hAnsi="Times New Roman" w:cs="Times New Roman"/>
          <w:sz w:val="27"/>
          <w:szCs w:val="27"/>
        </w:rPr>
        <w:footnoteReference w:id="8"/>
      </w:r>
      <w:r w:rsidR="004F5E98" w:rsidRPr="00A33C7E">
        <w:rPr>
          <w:rFonts w:ascii="Times New Roman" w:hAnsi="Times New Roman" w:cs="Times New Roman"/>
          <w:sz w:val="27"/>
          <w:szCs w:val="27"/>
        </w:rPr>
        <w:t xml:space="preserve">, mức độ sẵn sàng số hóa của Việt Nam đứng thứ </w:t>
      </w:r>
      <w:r w:rsidR="004F5E98" w:rsidRPr="00A33C7E">
        <w:rPr>
          <w:rFonts w:ascii="Times New Roman" w:hAnsi="Times New Roman" w:cs="Times New Roman"/>
          <w:b/>
          <w:sz w:val="27"/>
          <w:szCs w:val="27"/>
        </w:rPr>
        <w:t>57/146</w:t>
      </w:r>
      <w:r w:rsidR="004F5E98" w:rsidRPr="00A33C7E">
        <w:rPr>
          <w:rFonts w:ascii="Times New Roman" w:hAnsi="Times New Roman" w:cs="Times New Roman"/>
          <w:sz w:val="27"/>
          <w:szCs w:val="27"/>
        </w:rPr>
        <w:t xml:space="preserve"> thế giới, đứng thứ 4/8 ASEAN, tăng mạnh 13 bậc so với năm 2019; Chỉ số Đổi mới Toàn cầu (GII) 2022 đạt </w:t>
      </w:r>
      <w:r w:rsidR="004F5E98" w:rsidRPr="00A33C7E">
        <w:rPr>
          <w:rFonts w:ascii="Times New Roman" w:hAnsi="Times New Roman" w:cs="Times New Roman"/>
          <w:b/>
          <w:sz w:val="27"/>
          <w:szCs w:val="27"/>
        </w:rPr>
        <w:t>48/132</w:t>
      </w:r>
      <w:r w:rsidR="004F5E98" w:rsidRPr="00A33C7E">
        <w:rPr>
          <w:rFonts w:ascii="Times New Roman" w:hAnsi="Times New Roman" w:cs="Times New Roman"/>
          <w:sz w:val="27"/>
          <w:szCs w:val="27"/>
        </w:rPr>
        <w:t xml:space="preserve"> thế giới, đứng thứ hai trong nhóm 36 quốc gia thu nhập trung bình thấp; Chỉ số An toàn, an ninh mạng toàn cầu (GCI) của </w:t>
      </w:r>
      <w:r w:rsidR="004F5E98" w:rsidRPr="00A33C7E">
        <w:rPr>
          <w:rFonts w:ascii="Times New Roman" w:hAnsi="Times New Roman" w:cs="Times New Roman"/>
          <w:sz w:val="27"/>
          <w:szCs w:val="27"/>
          <w:lang w:eastAsia="vi-VN"/>
        </w:rPr>
        <w:t xml:space="preserve">Việt Nam </w:t>
      </w:r>
      <w:r w:rsidR="004F5E98" w:rsidRPr="00A33C7E">
        <w:rPr>
          <w:rFonts w:ascii="Times New Roman" w:hAnsi="Times New Roman" w:cs="Times New Roman"/>
          <w:sz w:val="27"/>
          <w:szCs w:val="27"/>
        </w:rPr>
        <w:t>thuộc Top 25 quốc gia dẫn đầu toàn cầu (</w:t>
      </w:r>
      <w:r w:rsidR="004F5E98" w:rsidRPr="00A33C7E">
        <w:rPr>
          <w:rFonts w:ascii="Times New Roman" w:hAnsi="Times New Roman" w:cs="Times New Roman"/>
          <w:sz w:val="27"/>
          <w:szCs w:val="27"/>
          <w:lang w:eastAsia="vi-VN"/>
        </w:rPr>
        <w:t xml:space="preserve">theo </w:t>
      </w:r>
      <w:r w:rsidR="004F5E98" w:rsidRPr="00A33C7E">
        <w:rPr>
          <w:rFonts w:ascii="Times New Roman" w:hAnsi="Times New Roman" w:cs="Times New Roman"/>
          <w:sz w:val="27"/>
          <w:szCs w:val="27"/>
        </w:rPr>
        <w:t xml:space="preserve">ITU </w:t>
      </w:r>
      <w:r w:rsidR="004F5E98" w:rsidRPr="00A33C7E">
        <w:rPr>
          <w:rFonts w:ascii="Times New Roman" w:hAnsi="Times New Roman" w:cs="Times New Roman"/>
          <w:sz w:val="27"/>
          <w:szCs w:val="27"/>
          <w:lang w:eastAsia="vi-VN"/>
        </w:rPr>
        <w:t>2020</w:t>
      </w:r>
      <w:r w:rsidR="004F5E98" w:rsidRPr="00A33C7E">
        <w:rPr>
          <w:rStyle w:val="FootnoteReference"/>
          <w:rFonts w:ascii="Times New Roman" w:hAnsi="Times New Roman" w:cs="Times New Roman"/>
          <w:sz w:val="27"/>
          <w:szCs w:val="27"/>
          <w:lang w:eastAsia="vi-VN"/>
        </w:rPr>
        <w:footnoteReference w:id="9"/>
      </w:r>
      <w:r w:rsidR="004F5E98" w:rsidRPr="00A33C7E">
        <w:rPr>
          <w:rFonts w:ascii="Times New Roman" w:hAnsi="Times New Roman" w:cs="Times New Roman"/>
          <w:sz w:val="27"/>
          <w:szCs w:val="27"/>
          <w:lang w:eastAsia="vi-VN"/>
        </w:rPr>
        <w:t xml:space="preserve">, </w:t>
      </w:r>
      <w:r w:rsidR="004F5E98" w:rsidRPr="00A33C7E">
        <w:rPr>
          <w:rFonts w:ascii="Times New Roman" w:hAnsi="Times New Roman" w:cs="Times New Roman"/>
          <w:sz w:val="27"/>
          <w:szCs w:val="27"/>
        </w:rPr>
        <w:t xml:space="preserve">cao hơn mục tiêu Top 40 vào năm 2025), tăng 25 bậc so với năm 2018. </w:t>
      </w:r>
    </w:p>
    <w:p w14:paraId="5DE7E6F7" w14:textId="25BEC425" w:rsidR="004F5E98" w:rsidRPr="00A33C7E" w:rsidRDefault="004F5E98" w:rsidP="004F5E98">
      <w:pPr>
        <w:spacing w:before="120" w:after="120" w:line="26" w:lineRule="atLeast"/>
        <w:ind w:firstLine="720"/>
        <w:jc w:val="both"/>
        <w:rPr>
          <w:rFonts w:ascii="Times New Roman" w:hAnsi="Times New Roman" w:cs="Times New Roman"/>
          <w:sz w:val="27"/>
          <w:szCs w:val="27"/>
        </w:rPr>
      </w:pPr>
      <w:r w:rsidRPr="00A33C7E">
        <w:rPr>
          <w:rFonts w:ascii="Times New Roman" w:hAnsi="Times New Roman" w:cs="Times New Roman"/>
          <w:sz w:val="27"/>
          <w:szCs w:val="27"/>
        </w:rPr>
        <w:t>Mặc dù đạt được một số kết quả ấn tượng trong phát triển kinh tế số song tỷ trọng đóng góp của kinh tế số vào GDP còn ở mức thấp so</w:t>
      </w:r>
      <w:r w:rsidR="001E09DF" w:rsidRPr="00A33C7E">
        <w:rPr>
          <w:rFonts w:ascii="Times New Roman" w:hAnsi="Times New Roman" w:cs="Times New Roman"/>
          <w:sz w:val="27"/>
          <w:szCs w:val="27"/>
        </w:rPr>
        <w:t xml:space="preserve"> </w:t>
      </w:r>
      <w:r w:rsidRPr="00A33C7E">
        <w:rPr>
          <w:rFonts w:ascii="Times New Roman" w:hAnsi="Times New Roman" w:cs="Times New Roman"/>
          <w:sz w:val="27"/>
          <w:szCs w:val="27"/>
        </w:rPr>
        <w:t xml:space="preserve">với </w:t>
      </w:r>
      <w:r w:rsidR="001E09DF" w:rsidRPr="00A33C7E">
        <w:rPr>
          <w:rFonts w:ascii="Times New Roman" w:hAnsi="Times New Roman" w:cs="Times New Roman"/>
          <w:sz w:val="27"/>
          <w:szCs w:val="27"/>
        </w:rPr>
        <w:t xml:space="preserve">mục tiêu đề ra cũng như so với </w:t>
      </w:r>
      <w:r w:rsidRPr="00A33C7E">
        <w:rPr>
          <w:rFonts w:ascii="Times New Roman" w:hAnsi="Times New Roman" w:cs="Times New Roman"/>
          <w:sz w:val="27"/>
          <w:szCs w:val="27"/>
        </w:rPr>
        <w:t>khu vực và thế giới. Để tăng mức độ đóng góp của kinh tế số vào tăng trưởng kinh tế</w:t>
      </w:r>
      <w:r w:rsidR="001E09DF" w:rsidRPr="00A33C7E">
        <w:rPr>
          <w:rFonts w:ascii="Times New Roman" w:hAnsi="Times New Roman" w:cs="Times New Roman"/>
          <w:sz w:val="27"/>
          <w:szCs w:val="27"/>
        </w:rPr>
        <w:t>, còn nhiều việc phải làm như Nhóm Nghiên cứu kiến nghị dưới đây.</w:t>
      </w:r>
    </w:p>
    <w:p w14:paraId="24948C64" w14:textId="0E9B2187" w:rsidR="004F5E98" w:rsidRPr="00A33C7E" w:rsidRDefault="004F5E98" w:rsidP="00167350">
      <w:pPr>
        <w:pStyle w:val="Heading5"/>
        <w:numPr>
          <w:ilvl w:val="0"/>
          <w:numId w:val="5"/>
        </w:numPr>
        <w:spacing w:before="120" w:line="26" w:lineRule="atLeast"/>
        <w:ind w:left="1060" w:hanging="340"/>
        <w:rPr>
          <w:i/>
          <w:sz w:val="27"/>
          <w:szCs w:val="27"/>
          <w:u w:val="single"/>
        </w:rPr>
      </w:pPr>
      <w:r w:rsidRPr="00A33C7E">
        <w:rPr>
          <w:i/>
          <w:sz w:val="27"/>
          <w:szCs w:val="27"/>
          <w:u w:val="single"/>
        </w:rPr>
        <w:t>Dự báo giai đoạn 2023-2025</w:t>
      </w:r>
    </w:p>
    <w:p w14:paraId="71DA9910" w14:textId="01D21572" w:rsidR="004F5E98" w:rsidRPr="00A33C7E" w:rsidRDefault="004F5E98" w:rsidP="004F5E98">
      <w:pPr>
        <w:pStyle w:val="Default"/>
        <w:spacing w:before="120" w:after="120" w:line="26" w:lineRule="atLeast"/>
        <w:ind w:firstLine="720"/>
        <w:jc w:val="both"/>
        <w:rPr>
          <w:color w:val="auto"/>
          <w:sz w:val="27"/>
          <w:szCs w:val="27"/>
          <w:shd w:val="clear" w:color="auto" w:fill="FFFFFF"/>
        </w:rPr>
      </w:pPr>
      <w:r w:rsidRPr="00A33C7E">
        <w:rPr>
          <w:color w:val="auto"/>
          <w:sz w:val="27"/>
          <w:szCs w:val="27"/>
          <w:shd w:val="clear" w:color="auto" w:fill="FFFFFF"/>
        </w:rPr>
        <w:t xml:space="preserve">Cùng với việc hoàn thiện môi trường pháp lý; khắc phục các hạn chế về hạ tầng, nguồn nhân lực số; hệ sinh thái đổi mới sáng tạo; an ninh mạng và bảo mật thông tin, </w:t>
      </w:r>
      <w:r w:rsidR="00F140D8" w:rsidRPr="00A33C7E">
        <w:rPr>
          <w:color w:val="auto"/>
          <w:sz w:val="27"/>
          <w:szCs w:val="27"/>
          <w:shd w:val="clear" w:color="auto" w:fill="FFFFFF"/>
        </w:rPr>
        <w:t xml:space="preserve">dữ liệu, </w:t>
      </w:r>
      <w:r w:rsidRPr="00A33C7E">
        <w:rPr>
          <w:color w:val="auto"/>
          <w:sz w:val="27"/>
          <w:szCs w:val="27"/>
          <w:shd w:val="clear" w:color="auto" w:fill="FFFFFF"/>
        </w:rPr>
        <w:t xml:space="preserve">dự báo kinh tế số Việt Nam sẽ tiếp tục tăng trưởng mạnh mẽ </w:t>
      </w:r>
      <w:r w:rsidR="00EB70B4" w:rsidRPr="00A33C7E">
        <w:rPr>
          <w:color w:val="auto"/>
          <w:sz w:val="27"/>
          <w:szCs w:val="27"/>
          <w:shd w:val="clear" w:color="auto" w:fill="FFFFFF"/>
        </w:rPr>
        <w:t xml:space="preserve">về cả lượng và chất </w:t>
      </w:r>
      <w:r w:rsidRPr="00A33C7E">
        <w:rPr>
          <w:color w:val="auto"/>
          <w:sz w:val="27"/>
          <w:szCs w:val="27"/>
          <w:shd w:val="clear" w:color="auto" w:fill="FFFFFF"/>
        </w:rPr>
        <w:t>trong giai đoạn 2023-2025, góp phần tăng quy mô và tốc độ tăng trưởng GDP Việt Nam, thúc đẩy năng suất lao động, tăng tính hiệu quả và bền vững.</w:t>
      </w:r>
    </w:p>
    <w:p w14:paraId="6A2EF89D" w14:textId="50041ADF" w:rsidR="004F5E98" w:rsidRPr="00A33C7E" w:rsidRDefault="004F5E98" w:rsidP="004F5E98">
      <w:pPr>
        <w:spacing w:before="120" w:after="120" w:line="26" w:lineRule="atLeast"/>
        <w:ind w:firstLine="720"/>
        <w:jc w:val="both"/>
        <w:rPr>
          <w:rFonts w:ascii="Times New Roman" w:hAnsi="Times New Roman" w:cs="Times New Roman"/>
          <w:sz w:val="27"/>
          <w:szCs w:val="27"/>
        </w:rPr>
      </w:pPr>
      <w:r w:rsidRPr="00A33C7E">
        <w:rPr>
          <w:rFonts w:ascii="Times New Roman" w:hAnsi="Times New Roman" w:cs="Times New Roman"/>
          <w:sz w:val="27"/>
          <w:szCs w:val="27"/>
        </w:rPr>
        <w:t>Theo mô hình định lượng của Nhóm nghiên cứu</w:t>
      </w:r>
      <w:r w:rsidR="006538C0" w:rsidRPr="00A33C7E">
        <w:rPr>
          <w:rFonts w:ascii="Times New Roman" w:hAnsi="Times New Roman" w:cs="Times New Roman"/>
          <w:sz w:val="27"/>
          <w:szCs w:val="27"/>
        </w:rPr>
        <w:t xml:space="preserve"> Viện </w:t>
      </w:r>
      <w:r w:rsidR="00212D18">
        <w:rPr>
          <w:rFonts w:ascii="Times New Roman" w:hAnsi="Times New Roman" w:cs="Times New Roman"/>
          <w:sz w:val="27"/>
          <w:szCs w:val="27"/>
        </w:rPr>
        <w:t xml:space="preserve">ĐTNC </w:t>
      </w:r>
      <w:r w:rsidR="006538C0" w:rsidRPr="00A33C7E">
        <w:rPr>
          <w:rFonts w:ascii="Times New Roman" w:hAnsi="Times New Roman" w:cs="Times New Roman"/>
          <w:sz w:val="27"/>
          <w:szCs w:val="27"/>
        </w:rPr>
        <w:t>BIDV</w:t>
      </w:r>
      <w:r w:rsidRPr="00A33C7E">
        <w:rPr>
          <w:rStyle w:val="FootnoteReference"/>
          <w:rFonts w:ascii="Times New Roman" w:hAnsi="Times New Roman" w:cs="Times New Roman"/>
          <w:sz w:val="27"/>
          <w:szCs w:val="27"/>
        </w:rPr>
        <w:footnoteReference w:id="10"/>
      </w:r>
      <w:r w:rsidRPr="00A33C7E">
        <w:rPr>
          <w:rFonts w:ascii="Times New Roman" w:hAnsi="Times New Roman" w:cs="Times New Roman"/>
          <w:sz w:val="27"/>
          <w:szCs w:val="27"/>
        </w:rPr>
        <w:t xml:space="preserve">, có </w:t>
      </w:r>
      <w:r w:rsidRPr="00A33C7E">
        <w:rPr>
          <w:rFonts w:ascii="Times New Roman" w:hAnsi="Times New Roman" w:cs="Times New Roman"/>
          <w:b/>
          <w:sz w:val="27"/>
          <w:szCs w:val="27"/>
        </w:rPr>
        <w:t>3 kịch bản</w:t>
      </w:r>
      <w:r w:rsidRPr="00A33C7E">
        <w:rPr>
          <w:rFonts w:ascii="Times New Roman" w:hAnsi="Times New Roman" w:cs="Times New Roman"/>
          <w:sz w:val="27"/>
          <w:szCs w:val="27"/>
        </w:rPr>
        <w:t xml:space="preserve"> về mức độ đóng góp của kinh tế số vào tăng trưởng</w:t>
      </w:r>
      <w:r w:rsidR="00212D18">
        <w:rPr>
          <w:rFonts w:ascii="Times New Roman" w:hAnsi="Times New Roman" w:cs="Times New Roman"/>
          <w:sz w:val="27"/>
          <w:szCs w:val="27"/>
        </w:rPr>
        <w:t>, c</w:t>
      </w:r>
      <w:r w:rsidRPr="00A33C7E">
        <w:rPr>
          <w:rFonts w:ascii="Times New Roman" w:hAnsi="Times New Roman" w:cs="Times New Roman"/>
          <w:sz w:val="27"/>
          <w:szCs w:val="27"/>
        </w:rPr>
        <w:t>ụ thể như sau:</w:t>
      </w:r>
    </w:p>
    <w:p w14:paraId="27049E57" w14:textId="7446EE60" w:rsidR="004F5E98" w:rsidRPr="00A33C7E" w:rsidRDefault="004F5E98" w:rsidP="004F5E98">
      <w:pPr>
        <w:spacing w:before="120" w:after="120" w:line="26" w:lineRule="atLeast"/>
        <w:ind w:firstLine="720"/>
        <w:jc w:val="both"/>
        <w:rPr>
          <w:rFonts w:ascii="Times New Roman" w:hAnsi="Times New Roman" w:cs="Times New Roman"/>
          <w:sz w:val="27"/>
          <w:szCs w:val="27"/>
        </w:rPr>
      </w:pPr>
      <w:r w:rsidRPr="00A33C7E">
        <w:rPr>
          <w:rFonts w:ascii="Times New Roman" w:hAnsi="Times New Roman" w:cs="Times New Roman"/>
          <w:i/>
          <w:sz w:val="27"/>
          <w:szCs w:val="27"/>
        </w:rPr>
        <w:t>Kịch bản 1,</w:t>
      </w:r>
      <w:r w:rsidRPr="00A33C7E">
        <w:rPr>
          <w:rFonts w:ascii="Times New Roman" w:hAnsi="Times New Roman" w:cs="Times New Roman"/>
          <w:sz w:val="27"/>
          <w:szCs w:val="27"/>
        </w:rPr>
        <w:t xml:space="preserve"> tốc độ chuyển đổi số chậm, tác động lan tỏa của ngành CNTT-TT đến các ngành kinh tế khác rất thấp, tốc độ tăng </w:t>
      </w:r>
      <w:r w:rsidR="00064C55" w:rsidRPr="00A33C7E">
        <w:rPr>
          <w:rFonts w:ascii="Times New Roman" w:hAnsi="Times New Roman" w:cs="Times New Roman"/>
          <w:sz w:val="27"/>
          <w:szCs w:val="27"/>
        </w:rPr>
        <w:t>năng suất lao động (</w:t>
      </w:r>
      <w:r w:rsidRPr="00A33C7E">
        <w:rPr>
          <w:rFonts w:ascii="Times New Roman" w:hAnsi="Times New Roman" w:cs="Times New Roman"/>
          <w:sz w:val="27"/>
          <w:szCs w:val="27"/>
        </w:rPr>
        <w:t>NSLĐ</w:t>
      </w:r>
      <w:r w:rsidR="00064C55" w:rsidRPr="00A33C7E">
        <w:rPr>
          <w:rFonts w:ascii="Times New Roman" w:hAnsi="Times New Roman" w:cs="Times New Roman"/>
          <w:sz w:val="27"/>
          <w:szCs w:val="27"/>
        </w:rPr>
        <w:t>)</w:t>
      </w:r>
      <w:r w:rsidRPr="00A33C7E">
        <w:rPr>
          <w:rFonts w:ascii="Times New Roman" w:hAnsi="Times New Roman" w:cs="Times New Roman"/>
          <w:sz w:val="27"/>
          <w:szCs w:val="27"/>
        </w:rPr>
        <w:t xml:space="preserve"> chỉ đạt 5,5</w:t>
      </w:r>
      <w:r w:rsidR="001F761B" w:rsidRPr="00A33C7E">
        <w:rPr>
          <w:rFonts w:ascii="Times New Roman" w:hAnsi="Times New Roman" w:cs="Times New Roman"/>
          <w:sz w:val="27"/>
          <w:szCs w:val="27"/>
        </w:rPr>
        <w:t xml:space="preserve"> </w:t>
      </w:r>
      <w:r w:rsidRPr="00A33C7E">
        <w:rPr>
          <w:rFonts w:ascii="Times New Roman" w:hAnsi="Times New Roman" w:cs="Times New Roman"/>
          <w:sz w:val="27"/>
          <w:szCs w:val="27"/>
        </w:rPr>
        <w:t>-</w:t>
      </w:r>
      <w:r w:rsidR="001F761B" w:rsidRPr="00A33C7E">
        <w:rPr>
          <w:rFonts w:ascii="Times New Roman" w:hAnsi="Times New Roman" w:cs="Times New Roman"/>
          <w:sz w:val="27"/>
          <w:szCs w:val="27"/>
        </w:rPr>
        <w:t xml:space="preserve"> </w:t>
      </w:r>
      <w:r w:rsidRPr="00A33C7E">
        <w:rPr>
          <w:rFonts w:ascii="Times New Roman" w:hAnsi="Times New Roman" w:cs="Times New Roman"/>
          <w:sz w:val="27"/>
          <w:szCs w:val="27"/>
        </w:rPr>
        <w:t>6%</w:t>
      </w:r>
      <w:r w:rsidR="00064C55" w:rsidRPr="00A33C7E">
        <w:rPr>
          <w:rFonts w:ascii="Times New Roman" w:hAnsi="Times New Roman" w:cs="Times New Roman"/>
          <w:sz w:val="27"/>
          <w:szCs w:val="27"/>
        </w:rPr>
        <w:t>/năm</w:t>
      </w:r>
      <w:r w:rsidRPr="00A33C7E">
        <w:rPr>
          <w:rFonts w:ascii="Times New Roman" w:hAnsi="Times New Roman" w:cs="Times New Roman"/>
          <w:sz w:val="27"/>
          <w:szCs w:val="27"/>
        </w:rPr>
        <w:t>, tỷ lệ đầu tư cho KHCN dưới 0,8%</w:t>
      </w:r>
      <w:r w:rsidR="002D4129" w:rsidRPr="00A33C7E">
        <w:rPr>
          <w:rFonts w:ascii="Times New Roman" w:hAnsi="Times New Roman" w:cs="Times New Roman"/>
          <w:sz w:val="27"/>
          <w:szCs w:val="27"/>
        </w:rPr>
        <w:t xml:space="preserve"> </w:t>
      </w:r>
      <w:r w:rsidRPr="00A33C7E">
        <w:rPr>
          <w:rFonts w:ascii="Times New Roman" w:hAnsi="Times New Roman" w:cs="Times New Roman"/>
          <w:sz w:val="27"/>
          <w:szCs w:val="27"/>
        </w:rPr>
        <w:t xml:space="preserve">GDP, theo đó mức đóng góp của kinh tế số vào tăng trưởng GDP đạt mức thấp </w:t>
      </w:r>
      <w:r w:rsidR="00064C55" w:rsidRPr="00A33C7E">
        <w:rPr>
          <w:rFonts w:ascii="Times New Roman" w:hAnsi="Times New Roman" w:cs="Times New Roman"/>
          <w:sz w:val="27"/>
          <w:szCs w:val="27"/>
        </w:rPr>
        <w:t>(</w:t>
      </w:r>
      <w:r w:rsidRPr="00A33C7E">
        <w:rPr>
          <w:rFonts w:ascii="Times New Roman" w:hAnsi="Times New Roman" w:cs="Times New Roman"/>
          <w:b/>
          <w:sz w:val="27"/>
          <w:szCs w:val="27"/>
        </w:rPr>
        <w:t>0,38</w:t>
      </w:r>
      <w:r w:rsidR="001F761B" w:rsidRPr="00A33C7E">
        <w:rPr>
          <w:rFonts w:ascii="Times New Roman" w:hAnsi="Times New Roman" w:cs="Times New Roman"/>
          <w:b/>
          <w:sz w:val="27"/>
          <w:szCs w:val="27"/>
        </w:rPr>
        <w:t xml:space="preserve"> </w:t>
      </w:r>
      <w:r w:rsidRPr="00A33C7E">
        <w:rPr>
          <w:rFonts w:ascii="Times New Roman" w:hAnsi="Times New Roman" w:cs="Times New Roman"/>
          <w:b/>
          <w:sz w:val="27"/>
          <w:szCs w:val="27"/>
        </w:rPr>
        <w:t>-</w:t>
      </w:r>
      <w:r w:rsidR="001F761B" w:rsidRPr="00A33C7E">
        <w:rPr>
          <w:rFonts w:ascii="Times New Roman" w:hAnsi="Times New Roman" w:cs="Times New Roman"/>
          <w:b/>
          <w:sz w:val="27"/>
          <w:szCs w:val="27"/>
        </w:rPr>
        <w:t xml:space="preserve"> </w:t>
      </w:r>
      <w:r w:rsidRPr="00A33C7E">
        <w:rPr>
          <w:rFonts w:ascii="Times New Roman" w:hAnsi="Times New Roman" w:cs="Times New Roman"/>
          <w:b/>
          <w:sz w:val="27"/>
          <w:szCs w:val="27"/>
        </w:rPr>
        <w:t>0,60%</w:t>
      </w:r>
      <w:r w:rsidRPr="00A33C7E">
        <w:rPr>
          <w:rFonts w:ascii="Times New Roman" w:hAnsi="Times New Roman" w:cs="Times New Roman"/>
          <w:sz w:val="27"/>
          <w:szCs w:val="27"/>
        </w:rPr>
        <w:t xml:space="preserve">). </w:t>
      </w:r>
    </w:p>
    <w:p w14:paraId="773B3A62" w14:textId="28E53555" w:rsidR="004F5E98" w:rsidRPr="00A33C7E" w:rsidRDefault="004F5E98" w:rsidP="004F5E98">
      <w:pPr>
        <w:spacing w:before="120" w:after="120" w:line="26" w:lineRule="atLeast"/>
        <w:ind w:firstLine="720"/>
        <w:jc w:val="both"/>
        <w:rPr>
          <w:rFonts w:ascii="Times New Roman" w:hAnsi="Times New Roman" w:cs="Times New Roman"/>
          <w:sz w:val="27"/>
          <w:szCs w:val="27"/>
        </w:rPr>
      </w:pPr>
      <w:r w:rsidRPr="00A33C7E">
        <w:rPr>
          <w:rFonts w:ascii="Times New Roman" w:hAnsi="Times New Roman" w:cs="Times New Roman"/>
          <w:i/>
          <w:sz w:val="27"/>
          <w:szCs w:val="27"/>
        </w:rPr>
        <w:t>Kịch bản 2:</w:t>
      </w:r>
      <w:r w:rsidRPr="00A33C7E">
        <w:rPr>
          <w:rFonts w:ascii="Times New Roman" w:hAnsi="Times New Roman" w:cs="Times New Roman"/>
          <w:sz w:val="27"/>
          <w:szCs w:val="27"/>
        </w:rPr>
        <w:t xml:space="preserve"> chuyển đổi số đạt tốc độ cao (dự kiến đạt 30</w:t>
      </w:r>
      <w:r w:rsidR="001F761B" w:rsidRPr="00A33C7E">
        <w:rPr>
          <w:rFonts w:ascii="Times New Roman" w:hAnsi="Times New Roman" w:cs="Times New Roman"/>
          <w:sz w:val="27"/>
          <w:szCs w:val="27"/>
        </w:rPr>
        <w:t xml:space="preserve"> </w:t>
      </w:r>
      <w:r w:rsidRPr="00A33C7E">
        <w:rPr>
          <w:rFonts w:ascii="Times New Roman" w:hAnsi="Times New Roman" w:cs="Times New Roman"/>
          <w:sz w:val="27"/>
          <w:szCs w:val="27"/>
        </w:rPr>
        <w:t>-</w:t>
      </w:r>
      <w:r w:rsidR="001F761B" w:rsidRPr="00A33C7E">
        <w:rPr>
          <w:rFonts w:ascii="Times New Roman" w:hAnsi="Times New Roman" w:cs="Times New Roman"/>
          <w:sz w:val="27"/>
          <w:szCs w:val="27"/>
        </w:rPr>
        <w:t xml:space="preserve"> </w:t>
      </w:r>
      <w:r w:rsidRPr="00A33C7E">
        <w:rPr>
          <w:rFonts w:ascii="Times New Roman" w:hAnsi="Times New Roman" w:cs="Times New Roman"/>
          <w:sz w:val="27"/>
          <w:szCs w:val="27"/>
        </w:rPr>
        <w:t xml:space="preserve">31%, cao hơn mức trung bình của ASEAN (25%), quy mô kinh tế số </w:t>
      </w:r>
      <w:r w:rsidRPr="00A33C7E">
        <w:rPr>
          <w:rFonts w:ascii="Times New Roman" w:hAnsi="Times New Roman" w:cs="Times New Roman"/>
          <w:sz w:val="27"/>
          <w:szCs w:val="27"/>
          <w:shd w:val="clear" w:color="auto" w:fill="FFFFFF"/>
        </w:rPr>
        <w:t>đạt 55</w:t>
      </w:r>
      <w:r w:rsidR="001F761B" w:rsidRPr="00A33C7E">
        <w:rPr>
          <w:rFonts w:ascii="Times New Roman" w:hAnsi="Times New Roman" w:cs="Times New Roman"/>
          <w:sz w:val="27"/>
          <w:szCs w:val="27"/>
          <w:shd w:val="clear" w:color="auto" w:fill="FFFFFF"/>
        </w:rPr>
        <w:t xml:space="preserve"> </w:t>
      </w:r>
      <w:r w:rsidRPr="00A33C7E">
        <w:rPr>
          <w:rFonts w:ascii="Times New Roman" w:hAnsi="Times New Roman" w:cs="Times New Roman"/>
          <w:sz w:val="27"/>
          <w:szCs w:val="27"/>
          <w:shd w:val="clear" w:color="auto" w:fill="FFFFFF"/>
        </w:rPr>
        <w:t>-</w:t>
      </w:r>
      <w:r w:rsidR="001F761B" w:rsidRPr="00A33C7E">
        <w:rPr>
          <w:rFonts w:ascii="Times New Roman" w:hAnsi="Times New Roman" w:cs="Times New Roman"/>
          <w:sz w:val="27"/>
          <w:szCs w:val="27"/>
          <w:shd w:val="clear" w:color="auto" w:fill="FFFFFF"/>
        </w:rPr>
        <w:t xml:space="preserve"> </w:t>
      </w:r>
      <w:r w:rsidRPr="00A33C7E">
        <w:rPr>
          <w:rFonts w:ascii="Times New Roman" w:hAnsi="Times New Roman" w:cs="Times New Roman"/>
          <w:sz w:val="27"/>
          <w:szCs w:val="27"/>
          <w:shd w:val="clear" w:color="auto" w:fill="FFFFFF"/>
        </w:rPr>
        <w:t>60 tỷ USD vào năm 2025, tương đương 15%</w:t>
      </w:r>
      <w:r w:rsidR="002D4129" w:rsidRPr="00A33C7E">
        <w:rPr>
          <w:rFonts w:ascii="Times New Roman" w:hAnsi="Times New Roman" w:cs="Times New Roman"/>
          <w:sz w:val="27"/>
          <w:szCs w:val="27"/>
          <w:shd w:val="clear" w:color="auto" w:fill="FFFFFF"/>
        </w:rPr>
        <w:t xml:space="preserve"> </w:t>
      </w:r>
      <w:r w:rsidRPr="00A33C7E">
        <w:rPr>
          <w:rFonts w:ascii="Times New Roman" w:hAnsi="Times New Roman" w:cs="Times New Roman"/>
          <w:sz w:val="27"/>
          <w:szCs w:val="27"/>
          <w:shd w:val="clear" w:color="auto" w:fill="FFFFFF"/>
        </w:rPr>
        <w:t xml:space="preserve">GDP </w:t>
      </w:r>
      <w:r w:rsidRPr="00A33C7E">
        <w:rPr>
          <w:rFonts w:ascii="Times New Roman" w:hAnsi="Times New Roman" w:cs="Times New Roman"/>
          <w:sz w:val="27"/>
          <w:szCs w:val="27"/>
        </w:rPr>
        <w:t>theo Google và Temasek 2022</w:t>
      </w:r>
      <w:r w:rsidRPr="00A33C7E">
        <w:rPr>
          <w:rFonts w:ascii="Times New Roman" w:hAnsi="Times New Roman" w:cs="Times New Roman"/>
          <w:sz w:val="27"/>
          <w:szCs w:val="27"/>
          <w:shd w:val="clear" w:color="auto" w:fill="FFFFFF"/>
        </w:rPr>
        <w:t>)</w:t>
      </w:r>
      <w:r w:rsidRPr="00A33C7E">
        <w:rPr>
          <w:rFonts w:ascii="Times New Roman" w:hAnsi="Times New Roman" w:cs="Times New Roman"/>
          <w:sz w:val="27"/>
          <w:szCs w:val="27"/>
        </w:rPr>
        <w:t>, tỷ lệ đầu tư cho KHCN có thể lên tới 1 - 1,2%</w:t>
      </w:r>
      <w:r w:rsidR="002D4129" w:rsidRPr="00A33C7E">
        <w:rPr>
          <w:rFonts w:ascii="Times New Roman" w:hAnsi="Times New Roman" w:cs="Times New Roman"/>
          <w:sz w:val="27"/>
          <w:szCs w:val="27"/>
        </w:rPr>
        <w:t xml:space="preserve"> </w:t>
      </w:r>
      <w:r w:rsidRPr="00A33C7E">
        <w:rPr>
          <w:rFonts w:ascii="Times New Roman" w:hAnsi="Times New Roman" w:cs="Times New Roman"/>
          <w:sz w:val="27"/>
          <w:szCs w:val="27"/>
        </w:rPr>
        <w:t xml:space="preserve">GDP, ngành CNTT phát triển mạnh và góp phần hỗ trợ tích cực chuyển đổi số của các ngành, lĩnh vực, theo đó, mức đóng góp của kinh tế số vào tăng trưởng đạt </w:t>
      </w:r>
      <w:r w:rsidRPr="00A33C7E">
        <w:rPr>
          <w:rFonts w:ascii="Times New Roman" w:hAnsi="Times New Roman" w:cs="Times New Roman"/>
          <w:b/>
          <w:sz w:val="27"/>
          <w:szCs w:val="27"/>
        </w:rPr>
        <w:t>0,63</w:t>
      </w:r>
      <w:r w:rsidR="001F761B" w:rsidRPr="00A33C7E">
        <w:rPr>
          <w:rFonts w:ascii="Times New Roman" w:hAnsi="Times New Roman" w:cs="Times New Roman"/>
          <w:b/>
          <w:sz w:val="27"/>
          <w:szCs w:val="27"/>
        </w:rPr>
        <w:t xml:space="preserve"> </w:t>
      </w:r>
      <w:r w:rsidRPr="00A33C7E">
        <w:rPr>
          <w:rFonts w:ascii="Times New Roman" w:hAnsi="Times New Roman" w:cs="Times New Roman"/>
          <w:b/>
          <w:sz w:val="27"/>
          <w:szCs w:val="27"/>
        </w:rPr>
        <w:t>-</w:t>
      </w:r>
      <w:r w:rsidR="001F761B" w:rsidRPr="00A33C7E">
        <w:rPr>
          <w:rFonts w:ascii="Times New Roman" w:hAnsi="Times New Roman" w:cs="Times New Roman"/>
          <w:b/>
          <w:sz w:val="27"/>
          <w:szCs w:val="27"/>
        </w:rPr>
        <w:t xml:space="preserve"> </w:t>
      </w:r>
      <w:r w:rsidRPr="00A33C7E">
        <w:rPr>
          <w:rFonts w:ascii="Times New Roman" w:hAnsi="Times New Roman" w:cs="Times New Roman"/>
          <w:b/>
          <w:sz w:val="27"/>
          <w:szCs w:val="27"/>
        </w:rPr>
        <w:t>1,35%,</w:t>
      </w:r>
      <w:r w:rsidRPr="00A33C7E">
        <w:rPr>
          <w:rFonts w:ascii="Times New Roman" w:hAnsi="Times New Roman" w:cs="Times New Roman"/>
          <w:sz w:val="27"/>
          <w:szCs w:val="27"/>
        </w:rPr>
        <w:t xml:space="preserve"> cao hơn kịch bản 1. </w:t>
      </w:r>
    </w:p>
    <w:p w14:paraId="363BA615" w14:textId="4545B029" w:rsidR="004F5E98" w:rsidRPr="00A33C7E" w:rsidRDefault="004F5E98" w:rsidP="004F5E98">
      <w:pPr>
        <w:spacing w:before="120" w:after="120" w:line="26" w:lineRule="atLeast"/>
        <w:ind w:firstLine="720"/>
        <w:jc w:val="both"/>
        <w:rPr>
          <w:rFonts w:ascii="Times New Roman" w:hAnsi="Times New Roman" w:cs="Times New Roman"/>
          <w:sz w:val="27"/>
          <w:szCs w:val="27"/>
        </w:rPr>
      </w:pPr>
      <w:r w:rsidRPr="00A33C7E">
        <w:rPr>
          <w:rFonts w:ascii="Times New Roman" w:hAnsi="Times New Roman" w:cs="Times New Roman"/>
          <w:i/>
          <w:sz w:val="27"/>
          <w:szCs w:val="27"/>
        </w:rPr>
        <w:t xml:space="preserve">Kịch bản 3, </w:t>
      </w:r>
      <w:r w:rsidRPr="00A33C7E">
        <w:rPr>
          <w:rFonts w:ascii="Times New Roman" w:hAnsi="Times New Roman" w:cs="Times New Roman"/>
          <w:sz w:val="27"/>
          <w:szCs w:val="27"/>
        </w:rPr>
        <w:t xml:space="preserve">kinh tế số phát triển </w:t>
      </w:r>
      <w:r w:rsidR="00064C55" w:rsidRPr="00A33C7E">
        <w:rPr>
          <w:rFonts w:ascii="Times New Roman" w:hAnsi="Times New Roman" w:cs="Times New Roman"/>
          <w:sz w:val="27"/>
          <w:szCs w:val="27"/>
        </w:rPr>
        <w:t>thuận lợi</w:t>
      </w:r>
      <w:r w:rsidRPr="00A33C7E">
        <w:rPr>
          <w:rFonts w:ascii="Times New Roman" w:hAnsi="Times New Roman" w:cs="Times New Roman"/>
          <w:sz w:val="27"/>
          <w:szCs w:val="27"/>
        </w:rPr>
        <w:t>, tỷ lệ đầu tư cho KHCN đạt mức cao tương đương các nước ASEAN 1,8</w:t>
      </w:r>
      <w:r w:rsidR="001F761B" w:rsidRPr="00A33C7E">
        <w:rPr>
          <w:rFonts w:ascii="Times New Roman" w:hAnsi="Times New Roman" w:cs="Times New Roman"/>
          <w:sz w:val="27"/>
          <w:szCs w:val="27"/>
        </w:rPr>
        <w:t xml:space="preserve"> </w:t>
      </w:r>
      <w:r w:rsidRPr="00A33C7E">
        <w:rPr>
          <w:rFonts w:ascii="Times New Roman" w:hAnsi="Times New Roman" w:cs="Times New Roman"/>
          <w:sz w:val="27"/>
          <w:szCs w:val="27"/>
        </w:rPr>
        <w:t>-</w:t>
      </w:r>
      <w:r w:rsidR="001F761B" w:rsidRPr="00A33C7E">
        <w:rPr>
          <w:rFonts w:ascii="Times New Roman" w:hAnsi="Times New Roman" w:cs="Times New Roman"/>
          <w:sz w:val="27"/>
          <w:szCs w:val="27"/>
        </w:rPr>
        <w:t xml:space="preserve"> </w:t>
      </w:r>
      <w:r w:rsidRPr="00A33C7E">
        <w:rPr>
          <w:rFonts w:ascii="Times New Roman" w:hAnsi="Times New Roman" w:cs="Times New Roman"/>
          <w:sz w:val="27"/>
          <w:szCs w:val="27"/>
        </w:rPr>
        <w:t>2%; tốc độ tăng NSLĐ đạt 8,5</w:t>
      </w:r>
      <w:r w:rsidR="00064C55" w:rsidRPr="00A33C7E">
        <w:rPr>
          <w:rFonts w:ascii="Times New Roman" w:hAnsi="Times New Roman" w:cs="Times New Roman"/>
          <w:sz w:val="27"/>
          <w:szCs w:val="27"/>
        </w:rPr>
        <w:t xml:space="preserve"> </w:t>
      </w:r>
      <w:r w:rsidRPr="00A33C7E">
        <w:rPr>
          <w:rFonts w:ascii="Times New Roman" w:hAnsi="Times New Roman" w:cs="Times New Roman"/>
          <w:sz w:val="27"/>
          <w:szCs w:val="27"/>
        </w:rPr>
        <w:t>-</w:t>
      </w:r>
      <w:r w:rsidR="001F761B" w:rsidRPr="00A33C7E">
        <w:rPr>
          <w:rFonts w:ascii="Times New Roman" w:hAnsi="Times New Roman" w:cs="Times New Roman"/>
          <w:sz w:val="27"/>
          <w:szCs w:val="27"/>
        </w:rPr>
        <w:t xml:space="preserve"> </w:t>
      </w:r>
      <w:r w:rsidRPr="00A33C7E">
        <w:rPr>
          <w:rFonts w:ascii="Times New Roman" w:hAnsi="Times New Roman" w:cs="Times New Roman"/>
          <w:sz w:val="27"/>
          <w:szCs w:val="27"/>
        </w:rPr>
        <w:t>10%</w:t>
      </w:r>
      <w:r w:rsidR="00064C55" w:rsidRPr="00A33C7E">
        <w:rPr>
          <w:rFonts w:ascii="Times New Roman" w:hAnsi="Times New Roman" w:cs="Times New Roman"/>
          <w:sz w:val="27"/>
          <w:szCs w:val="27"/>
        </w:rPr>
        <w:t>/năm</w:t>
      </w:r>
      <w:r w:rsidRPr="00A33C7E">
        <w:rPr>
          <w:rFonts w:ascii="Times New Roman" w:hAnsi="Times New Roman" w:cs="Times New Roman"/>
          <w:sz w:val="27"/>
          <w:szCs w:val="27"/>
        </w:rPr>
        <w:t>, đóng góp của TFP đạt mức cao tương đương các nước phát triển (55</w:t>
      </w:r>
      <w:r w:rsidR="001F761B" w:rsidRPr="00A33C7E">
        <w:rPr>
          <w:rFonts w:ascii="Times New Roman" w:hAnsi="Times New Roman" w:cs="Times New Roman"/>
          <w:sz w:val="27"/>
          <w:szCs w:val="27"/>
        </w:rPr>
        <w:t xml:space="preserve"> </w:t>
      </w:r>
      <w:r w:rsidRPr="00A33C7E">
        <w:rPr>
          <w:rFonts w:ascii="Times New Roman" w:hAnsi="Times New Roman" w:cs="Times New Roman"/>
          <w:sz w:val="27"/>
          <w:szCs w:val="27"/>
        </w:rPr>
        <w:t>-</w:t>
      </w:r>
      <w:r w:rsidR="001F761B" w:rsidRPr="00A33C7E">
        <w:rPr>
          <w:rFonts w:ascii="Times New Roman" w:hAnsi="Times New Roman" w:cs="Times New Roman"/>
          <w:sz w:val="27"/>
          <w:szCs w:val="27"/>
        </w:rPr>
        <w:t xml:space="preserve"> </w:t>
      </w:r>
      <w:r w:rsidRPr="00A33C7E">
        <w:rPr>
          <w:rFonts w:ascii="Times New Roman" w:hAnsi="Times New Roman" w:cs="Times New Roman"/>
          <w:sz w:val="27"/>
          <w:szCs w:val="27"/>
        </w:rPr>
        <w:t xml:space="preserve">60%), công nghệ số </w:t>
      </w:r>
      <w:r w:rsidRPr="00A33C7E">
        <w:rPr>
          <w:rFonts w:ascii="Times New Roman" w:hAnsi="Times New Roman" w:cs="Times New Roman"/>
          <w:sz w:val="27"/>
          <w:szCs w:val="27"/>
        </w:rPr>
        <w:lastRenderedPageBreak/>
        <w:t xml:space="preserve">được ứng dụng rộng rãi, phổ biến trong các hoạt động kinh tế xã hội, theo đó, mức đóng góp của kinh tế số vào tăng trưởng GDP ở mức cao nhất </w:t>
      </w:r>
      <w:r w:rsidRPr="00A33C7E">
        <w:rPr>
          <w:rFonts w:ascii="Times New Roman" w:hAnsi="Times New Roman" w:cs="Times New Roman"/>
          <w:b/>
          <w:sz w:val="27"/>
          <w:szCs w:val="27"/>
        </w:rPr>
        <w:t>1,2</w:t>
      </w:r>
      <w:r w:rsidR="001F761B" w:rsidRPr="00A33C7E">
        <w:rPr>
          <w:rFonts w:ascii="Times New Roman" w:hAnsi="Times New Roman" w:cs="Times New Roman"/>
          <w:b/>
          <w:sz w:val="27"/>
          <w:szCs w:val="27"/>
        </w:rPr>
        <w:t xml:space="preserve"> </w:t>
      </w:r>
      <w:r w:rsidRPr="00A33C7E">
        <w:rPr>
          <w:rFonts w:ascii="Times New Roman" w:hAnsi="Times New Roman" w:cs="Times New Roman"/>
          <w:b/>
          <w:sz w:val="27"/>
          <w:szCs w:val="27"/>
        </w:rPr>
        <w:t>-</w:t>
      </w:r>
      <w:r w:rsidR="001F761B" w:rsidRPr="00A33C7E">
        <w:rPr>
          <w:rFonts w:ascii="Times New Roman" w:hAnsi="Times New Roman" w:cs="Times New Roman"/>
          <w:b/>
          <w:sz w:val="27"/>
          <w:szCs w:val="27"/>
        </w:rPr>
        <w:t xml:space="preserve"> </w:t>
      </w:r>
      <w:r w:rsidRPr="00A33C7E">
        <w:rPr>
          <w:rFonts w:ascii="Times New Roman" w:hAnsi="Times New Roman" w:cs="Times New Roman"/>
          <w:b/>
          <w:sz w:val="27"/>
          <w:szCs w:val="27"/>
        </w:rPr>
        <w:t>1,85%.</w:t>
      </w:r>
      <w:r w:rsidRPr="00A33C7E">
        <w:rPr>
          <w:rFonts w:ascii="Times New Roman" w:hAnsi="Times New Roman" w:cs="Times New Roman"/>
          <w:sz w:val="27"/>
          <w:szCs w:val="27"/>
        </w:rPr>
        <w:t xml:space="preserve"> </w:t>
      </w:r>
    </w:p>
    <w:p w14:paraId="295F3D6F" w14:textId="06BA58AD" w:rsidR="004F5E98" w:rsidRPr="00A33C7E" w:rsidRDefault="00D51ADB" w:rsidP="00D51ADB">
      <w:pPr>
        <w:pStyle w:val="Caption"/>
        <w:jc w:val="center"/>
        <w:rPr>
          <w:rFonts w:ascii="Times New Roman" w:hAnsi="Times New Roman" w:cs="Times New Roman"/>
          <w:b/>
          <w:bCs/>
          <w:i w:val="0"/>
          <w:iCs w:val="0"/>
          <w:color w:val="auto"/>
          <w:sz w:val="24"/>
          <w:szCs w:val="24"/>
        </w:rPr>
      </w:pPr>
      <w:bookmarkStart w:id="5" w:name="_Toc144918824"/>
      <w:r w:rsidRPr="00A33C7E">
        <w:rPr>
          <w:rFonts w:ascii="Times New Roman" w:hAnsi="Times New Roman" w:cs="Times New Roman"/>
          <w:b/>
          <w:bCs/>
          <w:i w:val="0"/>
          <w:iCs w:val="0"/>
          <w:color w:val="auto"/>
          <w:sz w:val="24"/>
          <w:szCs w:val="24"/>
        </w:rPr>
        <w:t xml:space="preserve">Bảng </w:t>
      </w:r>
      <w:r w:rsidRPr="00A33C7E">
        <w:rPr>
          <w:rFonts w:ascii="Times New Roman" w:hAnsi="Times New Roman" w:cs="Times New Roman"/>
          <w:b/>
          <w:bCs/>
          <w:i w:val="0"/>
          <w:iCs w:val="0"/>
          <w:color w:val="auto"/>
          <w:sz w:val="24"/>
          <w:szCs w:val="24"/>
        </w:rPr>
        <w:fldChar w:fldCharType="begin"/>
      </w:r>
      <w:r w:rsidRPr="00A33C7E">
        <w:rPr>
          <w:rFonts w:ascii="Times New Roman" w:hAnsi="Times New Roman" w:cs="Times New Roman"/>
          <w:b/>
          <w:bCs/>
          <w:i w:val="0"/>
          <w:iCs w:val="0"/>
          <w:color w:val="auto"/>
          <w:sz w:val="24"/>
          <w:szCs w:val="24"/>
        </w:rPr>
        <w:instrText xml:space="preserve"> SEQ Bảng \* ARABIC </w:instrText>
      </w:r>
      <w:r w:rsidRPr="00A33C7E">
        <w:rPr>
          <w:rFonts w:ascii="Times New Roman" w:hAnsi="Times New Roman" w:cs="Times New Roman"/>
          <w:b/>
          <w:bCs/>
          <w:i w:val="0"/>
          <w:iCs w:val="0"/>
          <w:color w:val="auto"/>
          <w:sz w:val="24"/>
          <w:szCs w:val="24"/>
        </w:rPr>
        <w:fldChar w:fldCharType="separate"/>
      </w:r>
      <w:r w:rsidR="0035390B">
        <w:rPr>
          <w:rFonts w:ascii="Times New Roman" w:hAnsi="Times New Roman" w:cs="Times New Roman"/>
          <w:b/>
          <w:bCs/>
          <w:i w:val="0"/>
          <w:iCs w:val="0"/>
          <w:noProof/>
          <w:color w:val="auto"/>
          <w:sz w:val="24"/>
          <w:szCs w:val="24"/>
        </w:rPr>
        <w:t>3</w:t>
      </w:r>
      <w:r w:rsidRPr="00A33C7E">
        <w:rPr>
          <w:rFonts w:ascii="Times New Roman" w:hAnsi="Times New Roman" w:cs="Times New Roman"/>
          <w:b/>
          <w:bCs/>
          <w:i w:val="0"/>
          <w:iCs w:val="0"/>
          <w:color w:val="auto"/>
          <w:sz w:val="24"/>
          <w:szCs w:val="24"/>
        </w:rPr>
        <w:fldChar w:fldCharType="end"/>
      </w:r>
      <w:r w:rsidRPr="00A33C7E">
        <w:rPr>
          <w:rFonts w:ascii="Times New Roman" w:hAnsi="Times New Roman" w:cs="Times New Roman"/>
          <w:b/>
          <w:bCs/>
          <w:i w:val="0"/>
          <w:iCs w:val="0"/>
          <w:color w:val="auto"/>
          <w:sz w:val="24"/>
          <w:szCs w:val="24"/>
        </w:rPr>
        <w:t>:</w:t>
      </w:r>
      <w:r w:rsidR="00F372DC" w:rsidRPr="00A33C7E">
        <w:rPr>
          <w:rFonts w:ascii="Times New Roman" w:hAnsi="Times New Roman" w:cs="Times New Roman"/>
          <w:b/>
          <w:bCs/>
          <w:i w:val="0"/>
          <w:iCs w:val="0"/>
          <w:color w:val="auto"/>
          <w:sz w:val="24"/>
          <w:szCs w:val="24"/>
        </w:rPr>
        <w:t xml:space="preserve"> </w:t>
      </w:r>
      <w:r w:rsidR="004F5E98" w:rsidRPr="00A33C7E">
        <w:rPr>
          <w:rFonts w:ascii="Times New Roman" w:hAnsi="Times New Roman" w:cs="Times New Roman"/>
          <w:b/>
          <w:bCs/>
          <w:i w:val="0"/>
          <w:iCs w:val="0"/>
          <w:color w:val="auto"/>
          <w:sz w:val="24"/>
          <w:szCs w:val="24"/>
        </w:rPr>
        <w:t>Đóng góp của kinh tế số vào tăng trưởng GDP Việt Nam giai đoạn 2023-2025</w:t>
      </w:r>
      <w:r w:rsidR="001F761B" w:rsidRPr="00A33C7E">
        <w:rPr>
          <w:rFonts w:ascii="Times New Roman" w:hAnsi="Times New Roman" w:cs="Times New Roman"/>
          <w:b/>
          <w:bCs/>
          <w:i w:val="0"/>
          <w:iCs w:val="0"/>
          <w:color w:val="auto"/>
          <w:sz w:val="24"/>
          <w:szCs w:val="24"/>
        </w:rPr>
        <w:t xml:space="preserve"> (*)</w:t>
      </w:r>
      <w:bookmarkEnd w:id="5"/>
      <w:r w:rsidR="004907ED">
        <w:rPr>
          <w:rFonts w:ascii="Times New Roman" w:hAnsi="Times New Roman" w:cs="Times New Roman"/>
          <w:b/>
          <w:bCs/>
          <w:i w:val="0"/>
          <w:iCs w:val="0"/>
          <w:color w:val="auto"/>
          <w:sz w:val="24"/>
          <w:szCs w:val="24"/>
        </w:rPr>
        <w:br/>
      </w:r>
      <w:r w:rsidR="004907ED" w:rsidRPr="004907ED">
        <w:rPr>
          <w:noProof/>
          <w:lang w:val="en-GB" w:eastAsia="en-GB"/>
        </w:rPr>
        <w:drawing>
          <wp:inline distT="0" distB="0" distL="0" distR="0" wp14:anchorId="1FC83AF7" wp14:editId="22C78B35">
            <wp:extent cx="5912485" cy="200416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20041" cy="2006725"/>
                    </a:xfrm>
                    <a:prstGeom prst="rect">
                      <a:avLst/>
                    </a:prstGeom>
                    <a:noFill/>
                    <a:ln>
                      <a:noFill/>
                    </a:ln>
                  </pic:spPr>
                </pic:pic>
              </a:graphicData>
            </a:graphic>
          </wp:inline>
        </w:drawing>
      </w:r>
    </w:p>
    <w:p w14:paraId="752A90A3" w14:textId="713E4470" w:rsidR="004F5E98" w:rsidRPr="00A33C7E" w:rsidRDefault="004F5E98" w:rsidP="00EA3366">
      <w:pPr>
        <w:pStyle w:val="ListParagraph"/>
        <w:numPr>
          <w:ilvl w:val="2"/>
          <w:numId w:val="1"/>
        </w:numPr>
        <w:spacing w:before="120" w:line="26" w:lineRule="atLeast"/>
        <w:ind w:left="1400" w:hanging="680"/>
        <w:contextualSpacing w:val="0"/>
        <w:outlineLvl w:val="2"/>
        <w:rPr>
          <w:b/>
          <w:bCs/>
          <w:i/>
          <w:sz w:val="27"/>
          <w:szCs w:val="27"/>
        </w:rPr>
      </w:pPr>
      <w:bookmarkStart w:id="6" w:name="_Hlk144727689"/>
      <w:r w:rsidRPr="00A33C7E">
        <w:rPr>
          <w:b/>
          <w:bCs/>
          <w:i/>
          <w:sz w:val="27"/>
          <w:szCs w:val="27"/>
        </w:rPr>
        <w:t>Đ</w:t>
      </w:r>
      <w:r w:rsidR="00E254B0" w:rsidRPr="00A33C7E">
        <w:rPr>
          <w:b/>
          <w:bCs/>
          <w:i/>
          <w:sz w:val="27"/>
          <w:szCs w:val="27"/>
        </w:rPr>
        <w:t xml:space="preserve">óng góp của </w:t>
      </w:r>
      <w:r w:rsidRPr="00A33C7E">
        <w:rPr>
          <w:b/>
          <w:bCs/>
          <w:i/>
          <w:sz w:val="27"/>
          <w:szCs w:val="27"/>
        </w:rPr>
        <w:t xml:space="preserve">năng suất lao động và TFP đến </w:t>
      </w:r>
      <w:r w:rsidR="00462759" w:rsidRPr="00A33C7E">
        <w:rPr>
          <w:b/>
          <w:bCs/>
          <w:i/>
          <w:sz w:val="27"/>
          <w:szCs w:val="27"/>
        </w:rPr>
        <w:t>tăng trưởng</w:t>
      </w:r>
      <w:r w:rsidRPr="00A33C7E">
        <w:rPr>
          <w:b/>
          <w:bCs/>
          <w:i/>
          <w:sz w:val="27"/>
          <w:szCs w:val="27"/>
        </w:rPr>
        <w:t xml:space="preserve"> </w:t>
      </w:r>
    </w:p>
    <w:p w14:paraId="7CFBBDDD" w14:textId="07EB42FB" w:rsidR="004F5E98" w:rsidRPr="00A33C7E" w:rsidRDefault="004F5E98" w:rsidP="004F5E98">
      <w:pPr>
        <w:spacing w:before="120" w:after="120" w:line="26" w:lineRule="atLeast"/>
        <w:ind w:firstLine="720"/>
        <w:jc w:val="both"/>
        <w:rPr>
          <w:rFonts w:ascii="Times New Roman" w:hAnsi="Times New Roman" w:cs="Times New Roman"/>
          <w:sz w:val="27"/>
          <w:szCs w:val="27"/>
        </w:rPr>
      </w:pPr>
      <w:r w:rsidRPr="00A33C7E">
        <w:rPr>
          <w:rFonts w:ascii="Times New Roman" w:hAnsi="Times New Roman" w:cs="Times New Roman"/>
          <w:sz w:val="27"/>
          <w:szCs w:val="27"/>
        </w:rPr>
        <w:t xml:space="preserve">Trong giai đoạn 2019-2022, năng suất lao động và </w:t>
      </w:r>
      <w:r w:rsidR="00E254B0" w:rsidRPr="00A33C7E">
        <w:rPr>
          <w:rFonts w:ascii="Times New Roman" w:hAnsi="Times New Roman" w:cs="Times New Roman"/>
          <w:sz w:val="27"/>
          <w:szCs w:val="27"/>
        </w:rPr>
        <w:t>năng suất các yếu tố tổng hợp (</w:t>
      </w:r>
      <w:r w:rsidRPr="00A33C7E">
        <w:rPr>
          <w:rFonts w:ascii="Times New Roman" w:hAnsi="Times New Roman" w:cs="Times New Roman"/>
          <w:sz w:val="27"/>
          <w:szCs w:val="27"/>
        </w:rPr>
        <w:t>TFP</w:t>
      </w:r>
      <w:r w:rsidR="00E254B0" w:rsidRPr="00A33C7E">
        <w:rPr>
          <w:rFonts w:ascii="Times New Roman" w:hAnsi="Times New Roman" w:cs="Times New Roman"/>
          <w:sz w:val="27"/>
          <w:szCs w:val="27"/>
        </w:rPr>
        <w:t>)</w:t>
      </w:r>
      <w:r w:rsidRPr="00A33C7E">
        <w:rPr>
          <w:rFonts w:ascii="Times New Roman" w:hAnsi="Times New Roman" w:cs="Times New Roman"/>
          <w:sz w:val="27"/>
          <w:szCs w:val="27"/>
        </w:rPr>
        <w:t xml:space="preserve"> đóng vai trò quan trọng trong việc phục </w:t>
      </w:r>
      <w:r w:rsidR="00E254B0" w:rsidRPr="00A33C7E">
        <w:rPr>
          <w:rFonts w:ascii="Times New Roman" w:hAnsi="Times New Roman" w:cs="Times New Roman"/>
          <w:sz w:val="27"/>
          <w:szCs w:val="27"/>
        </w:rPr>
        <w:t xml:space="preserve">hồi </w:t>
      </w:r>
      <w:r w:rsidRPr="00A33C7E">
        <w:rPr>
          <w:rFonts w:ascii="Times New Roman" w:hAnsi="Times New Roman" w:cs="Times New Roman"/>
          <w:sz w:val="27"/>
          <w:szCs w:val="27"/>
        </w:rPr>
        <w:t xml:space="preserve">tăng trưởng sau đại dịch Covid-19. Trong đó, ngoại trừ năm 2019, năng suất lao động phục hồi nhờ: (i) trình độ của người lao động được cải thiện (tỷ lệ lao động qua đào tạo có bằng, chứng chỉ năm 2019 là 22,8%, 2020 là 24,1%, 2021 và 2022 đạt 26,1% và 26,2%); (ii) quá trình dịch chuyển cơ cấu kinh tế tiếp tục diễn ra khi lao động tiếp tục dịch chuyển sang các ngành có giá trị gia tăng cao hơn như công nghiệp xây dựng và dịch vụ (tỷ trọng lao động trong lĩnh vực nông lâm nghiệp, thủy sản năm 2022 ở mức 27,6%, giảm </w:t>
      </w:r>
      <w:r w:rsidR="00D83EAC">
        <w:rPr>
          <w:rFonts w:ascii="Times New Roman" w:hAnsi="Times New Roman" w:cs="Times New Roman"/>
          <w:sz w:val="27"/>
          <w:szCs w:val="27"/>
        </w:rPr>
        <w:t xml:space="preserve">từ </w:t>
      </w:r>
      <w:r w:rsidRPr="00A33C7E">
        <w:rPr>
          <w:rFonts w:ascii="Times New Roman" w:hAnsi="Times New Roman" w:cs="Times New Roman"/>
          <w:sz w:val="27"/>
          <w:szCs w:val="27"/>
        </w:rPr>
        <w:t xml:space="preserve">mức 35,3% năm 2019). Trong năm 2023, năng suất lao động dự </w:t>
      </w:r>
      <w:r w:rsidR="00D83EAC">
        <w:rPr>
          <w:rFonts w:ascii="Times New Roman" w:hAnsi="Times New Roman" w:cs="Times New Roman"/>
          <w:sz w:val="27"/>
          <w:szCs w:val="27"/>
        </w:rPr>
        <w:t>báo</w:t>
      </w:r>
      <w:r w:rsidRPr="00A33C7E">
        <w:rPr>
          <w:rFonts w:ascii="Times New Roman" w:hAnsi="Times New Roman" w:cs="Times New Roman"/>
          <w:sz w:val="27"/>
          <w:szCs w:val="27"/>
        </w:rPr>
        <w:t xml:space="preserve"> tăng </w:t>
      </w:r>
      <w:r w:rsidR="00D83EAC">
        <w:rPr>
          <w:rFonts w:ascii="Times New Roman" w:hAnsi="Times New Roman" w:cs="Times New Roman"/>
          <w:sz w:val="27"/>
          <w:szCs w:val="27"/>
        </w:rPr>
        <w:t>khoảng</w:t>
      </w:r>
      <w:r w:rsidRPr="00A33C7E">
        <w:rPr>
          <w:rFonts w:ascii="Times New Roman" w:hAnsi="Times New Roman" w:cs="Times New Roman"/>
          <w:sz w:val="27"/>
          <w:szCs w:val="27"/>
        </w:rPr>
        <w:t xml:space="preserve"> </w:t>
      </w:r>
      <w:r w:rsidRPr="00A33C7E">
        <w:rPr>
          <w:rFonts w:ascii="Times New Roman" w:hAnsi="Times New Roman" w:cs="Times New Roman"/>
          <w:b/>
          <w:sz w:val="27"/>
          <w:szCs w:val="27"/>
        </w:rPr>
        <w:t>5-6%</w:t>
      </w:r>
      <w:r w:rsidRPr="00A33C7E">
        <w:rPr>
          <w:rFonts w:ascii="Times New Roman" w:hAnsi="Times New Roman" w:cs="Times New Roman"/>
          <w:sz w:val="27"/>
          <w:szCs w:val="27"/>
        </w:rPr>
        <w:t xml:space="preserve"> khi tỷ lệ lao động qua đào tạo dự </w:t>
      </w:r>
      <w:r w:rsidR="00D83EAC">
        <w:rPr>
          <w:rFonts w:ascii="Times New Roman" w:hAnsi="Times New Roman" w:cs="Times New Roman"/>
          <w:sz w:val="27"/>
          <w:szCs w:val="27"/>
        </w:rPr>
        <w:t xml:space="preserve">báo có thể đạt </w:t>
      </w:r>
      <w:r w:rsidRPr="00A33C7E">
        <w:rPr>
          <w:rFonts w:ascii="Times New Roman" w:hAnsi="Times New Roman" w:cs="Times New Roman"/>
          <w:sz w:val="27"/>
          <w:szCs w:val="27"/>
        </w:rPr>
        <w:t xml:space="preserve">27,5%. Với mục tiêu tăng trưởng kinh tế khoảng </w:t>
      </w:r>
      <w:r w:rsidR="009E316C" w:rsidRPr="00A33C7E">
        <w:rPr>
          <w:rFonts w:ascii="Times New Roman" w:hAnsi="Times New Roman" w:cs="Times New Roman"/>
          <w:sz w:val="27"/>
          <w:szCs w:val="27"/>
        </w:rPr>
        <w:t>6,5-</w:t>
      </w:r>
      <w:r w:rsidRPr="00A33C7E">
        <w:rPr>
          <w:rFonts w:ascii="Times New Roman" w:hAnsi="Times New Roman" w:cs="Times New Roman"/>
          <w:sz w:val="27"/>
          <w:szCs w:val="27"/>
        </w:rPr>
        <w:t xml:space="preserve">7%/năm giai đoạn 2021-2030, năng suất lao động </w:t>
      </w:r>
      <w:r w:rsidR="00D83EAC">
        <w:rPr>
          <w:rFonts w:ascii="Times New Roman" w:hAnsi="Times New Roman" w:cs="Times New Roman"/>
          <w:sz w:val="27"/>
          <w:szCs w:val="27"/>
        </w:rPr>
        <w:t xml:space="preserve">phải </w:t>
      </w:r>
      <w:r w:rsidRPr="00A33C7E">
        <w:rPr>
          <w:rFonts w:ascii="Times New Roman" w:hAnsi="Times New Roman" w:cs="Times New Roman"/>
          <w:sz w:val="27"/>
          <w:szCs w:val="27"/>
        </w:rPr>
        <w:t xml:space="preserve">là động lực tăng trưởng với mức tăng trung bình </w:t>
      </w:r>
      <w:r w:rsidR="009E316C" w:rsidRPr="00A33C7E">
        <w:rPr>
          <w:rFonts w:ascii="Times New Roman" w:hAnsi="Times New Roman" w:cs="Times New Roman"/>
          <w:sz w:val="27"/>
          <w:szCs w:val="27"/>
        </w:rPr>
        <w:t>6-</w:t>
      </w:r>
      <w:r w:rsidRPr="00A33C7E">
        <w:rPr>
          <w:rFonts w:ascii="Times New Roman" w:hAnsi="Times New Roman" w:cs="Times New Roman"/>
          <w:sz w:val="27"/>
          <w:szCs w:val="27"/>
        </w:rPr>
        <w:t>6,5%/năm.</w:t>
      </w:r>
    </w:p>
    <w:p w14:paraId="51D2A02D" w14:textId="08F61CC9" w:rsidR="004F5E98" w:rsidRPr="00A33C7E" w:rsidRDefault="00D51ADB" w:rsidP="00D51ADB">
      <w:pPr>
        <w:pStyle w:val="Caption"/>
        <w:jc w:val="center"/>
        <w:rPr>
          <w:rFonts w:ascii="Times New Roman" w:hAnsi="Times New Roman" w:cs="Times New Roman"/>
          <w:b/>
          <w:bCs/>
          <w:i w:val="0"/>
          <w:iCs w:val="0"/>
          <w:color w:val="auto"/>
          <w:sz w:val="24"/>
          <w:szCs w:val="24"/>
        </w:rPr>
      </w:pPr>
      <w:bookmarkStart w:id="7" w:name="_Toc144918819"/>
      <w:r w:rsidRPr="00A33C7E">
        <w:rPr>
          <w:rFonts w:ascii="Times New Roman" w:hAnsi="Times New Roman" w:cs="Times New Roman"/>
          <w:b/>
          <w:bCs/>
          <w:i w:val="0"/>
          <w:iCs w:val="0"/>
          <w:color w:val="auto"/>
          <w:sz w:val="24"/>
          <w:szCs w:val="24"/>
        </w:rPr>
        <w:t xml:space="preserve">Hình </w:t>
      </w:r>
      <w:r w:rsidRPr="00A33C7E">
        <w:rPr>
          <w:rFonts w:ascii="Times New Roman" w:hAnsi="Times New Roman" w:cs="Times New Roman"/>
          <w:b/>
          <w:bCs/>
          <w:i w:val="0"/>
          <w:iCs w:val="0"/>
          <w:color w:val="auto"/>
          <w:sz w:val="24"/>
          <w:szCs w:val="24"/>
        </w:rPr>
        <w:fldChar w:fldCharType="begin"/>
      </w:r>
      <w:r w:rsidRPr="00A33C7E">
        <w:rPr>
          <w:rFonts w:ascii="Times New Roman" w:hAnsi="Times New Roman" w:cs="Times New Roman"/>
          <w:b/>
          <w:bCs/>
          <w:i w:val="0"/>
          <w:iCs w:val="0"/>
          <w:color w:val="auto"/>
          <w:sz w:val="24"/>
          <w:szCs w:val="24"/>
        </w:rPr>
        <w:instrText xml:space="preserve"> SEQ Hình \* ARABIC </w:instrText>
      </w:r>
      <w:r w:rsidRPr="00A33C7E">
        <w:rPr>
          <w:rFonts w:ascii="Times New Roman" w:hAnsi="Times New Roman" w:cs="Times New Roman"/>
          <w:b/>
          <w:bCs/>
          <w:i w:val="0"/>
          <w:iCs w:val="0"/>
          <w:color w:val="auto"/>
          <w:sz w:val="24"/>
          <w:szCs w:val="24"/>
        </w:rPr>
        <w:fldChar w:fldCharType="separate"/>
      </w:r>
      <w:r w:rsidR="0035390B">
        <w:rPr>
          <w:rFonts w:ascii="Times New Roman" w:hAnsi="Times New Roman" w:cs="Times New Roman"/>
          <w:b/>
          <w:bCs/>
          <w:i w:val="0"/>
          <w:iCs w:val="0"/>
          <w:noProof/>
          <w:color w:val="auto"/>
          <w:sz w:val="24"/>
          <w:szCs w:val="24"/>
        </w:rPr>
        <w:t>4</w:t>
      </w:r>
      <w:r w:rsidRPr="00A33C7E">
        <w:rPr>
          <w:rFonts w:ascii="Times New Roman" w:hAnsi="Times New Roman" w:cs="Times New Roman"/>
          <w:b/>
          <w:bCs/>
          <w:i w:val="0"/>
          <w:iCs w:val="0"/>
          <w:color w:val="auto"/>
          <w:sz w:val="24"/>
          <w:szCs w:val="24"/>
        </w:rPr>
        <w:fldChar w:fldCharType="end"/>
      </w:r>
      <w:r w:rsidRPr="00A33C7E">
        <w:rPr>
          <w:rFonts w:ascii="Times New Roman" w:hAnsi="Times New Roman" w:cs="Times New Roman"/>
          <w:b/>
          <w:bCs/>
          <w:i w:val="0"/>
          <w:iCs w:val="0"/>
          <w:color w:val="auto"/>
          <w:sz w:val="24"/>
          <w:szCs w:val="24"/>
        </w:rPr>
        <w:t xml:space="preserve">: </w:t>
      </w:r>
      <w:r w:rsidR="004F5E98" w:rsidRPr="00A33C7E">
        <w:rPr>
          <w:rFonts w:ascii="Times New Roman" w:hAnsi="Times New Roman" w:cs="Times New Roman"/>
          <w:b/>
          <w:bCs/>
          <w:i w:val="0"/>
          <w:iCs w:val="0"/>
          <w:color w:val="auto"/>
          <w:sz w:val="24"/>
          <w:szCs w:val="24"/>
        </w:rPr>
        <w:t>Tăng trưởng GDP, đóng góp của TFP và tăng năng suất lao động, 2019</w:t>
      </w:r>
      <w:r w:rsidR="001F761B" w:rsidRPr="00A33C7E">
        <w:rPr>
          <w:rFonts w:ascii="Times New Roman" w:hAnsi="Times New Roman" w:cs="Times New Roman"/>
          <w:b/>
          <w:bCs/>
          <w:i w:val="0"/>
          <w:iCs w:val="0"/>
          <w:color w:val="auto"/>
          <w:sz w:val="24"/>
          <w:szCs w:val="24"/>
        </w:rPr>
        <w:t xml:space="preserve"> </w:t>
      </w:r>
      <w:r w:rsidR="004907ED">
        <w:rPr>
          <w:rFonts w:ascii="Times New Roman" w:hAnsi="Times New Roman" w:cs="Times New Roman"/>
          <w:b/>
          <w:bCs/>
          <w:i w:val="0"/>
          <w:iCs w:val="0"/>
          <w:color w:val="auto"/>
          <w:sz w:val="24"/>
          <w:szCs w:val="24"/>
        </w:rPr>
        <w:t>–</w:t>
      </w:r>
      <w:r w:rsidR="001F761B" w:rsidRPr="00A33C7E">
        <w:rPr>
          <w:rFonts w:ascii="Times New Roman" w:hAnsi="Times New Roman" w:cs="Times New Roman"/>
          <w:b/>
          <w:bCs/>
          <w:i w:val="0"/>
          <w:iCs w:val="0"/>
          <w:color w:val="auto"/>
          <w:sz w:val="24"/>
          <w:szCs w:val="24"/>
        </w:rPr>
        <w:t xml:space="preserve"> </w:t>
      </w:r>
      <w:r w:rsidR="004F5E98" w:rsidRPr="00A33C7E">
        <w:rPr>
          <w:rFonts w:ascii="Times New Roman" w:hAnsi="Times New Roman" w:cs="Times New Roman"/>
          <w:b/>
          <w:bCs/>
          <w:i w:val="0"/>
          <w:iCs w:val="0"/>
          <w:color w:val="auto"/>
          <w:sz w:val="24"/>
          <w:szCs w:val="24"/>
        </w:rPr>
        <w:t>2022</w:t>
      </w:r>
      <w:bookmarkEnd w:id="7"/>
      <w:r w:rsidR="004907ED">
        <w:rPr>
          <w:rFonts w:ascii="Times New Roman" w:hAnsi="Times New Roman" w:cs="Times New Roman"/>
          <w:b/>
          <w:bCs/>
          <w:i w:val="0"/>
          <w:iCs w:val="0"/>
          <w:color w:val="auto"/>
          <w:sz w:val="24"/>
          <w:szCs w:val="24"/>
        </w:rPr>
        <w:br/>
      </w:r>
      <w:r w:rsidR="004907ED" w:rsidRPr="004907ED">
        <w:rPr>
          <w:noProof/>
          <w:lang w:val="en-GB" w:eastAsia="en-GB"/>
        </w:rPr>
        <w:drawing>
          <wp:inline distT="0" distB="0" distL="0" distR="0" wp14:anchorId="11E9D51A" wp14:editId="2A8FDB59">
            <wp:extent cx="5912485" cy="2273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12485" cy="2273300"/>
                    </a:xfrm>
                    <a:prstGeom prst="rect">
                      <a:avLst/>
                    </a:prstGeom>
                    <a:noFill/>
                    <a:ln>
                      <a:noFill/>
                    </a:ln>
                  </pic:spPr>
                </pic:pic>
              </a:graphicData>
            </a:graphic>
          </wp:inline>
        </w:drawing>
      </w:r>
    </w:p>
    <w:p w14:paraId="4B47CEFF" w14:textId="6592D80C" w:rsidR="008410DE" w:rsidRPr="00A33C7E" w:rsidRDefault="008410DE" w:rsidP="004907ED">
      <w:pPr>
        <w:spacing w:after="120" w:line="26" w:lineRule="atLeast"/>
        <w:ind w:firstLine="720"/>
        <w:jc w:val="both"/>
        <w:rPr>
          <w:rFonts w:ascii="Times New Roman" w:hAnsi="Times New Roman" w:cs="Times New Roman"/>
          <w:sz w:val="27"/>
          <w:szCs w:val="27"/>
        </w:rPr>
      </w:pPr>
      <w:r w:rsidRPr="00A33C7E">
        <w:rPr>
          <w:rFonts w:ascii="Times New Roman" w:hAnsi="Times New Roman" w:cs="Times New Roman"/>
          <w:sz w:val="27"/>
          <w:szCs w:val="27"/>
        </w:rPr>
        <w:t xml:space="preserve">Dù năng suất lao động của Việt Nam trong những năm gần đây duy trì đà tăng, song vẫn thấp hơn nhiều quốc gia châu Á. Theo Tổ chức Lao động quốc tế (ILO), năng suất lao động của Việt Nam năm 2022 chỉ bằng chỉ bằng 12,2% mức năng suất của Singapore, bằng 63,9% của Thái Lan, bằng 94,2% của Philippines, bằng 24,4% của Hàn Quốc, bằng 58,9% so với Trung Quốc. Năng suất lao động tăng thấp cho thấy quá trình chuyển đổi mô hình tăng trưởng </w:t>
      </w:r>
      <w:r w:rsidR="00135654">
        <w:rPr>
          <w:rFonts w:ascii="Times New Roman" w:hAnsi="Times New Roman" w:cs="Times New Roman"/>
          <w:sz w:val="27"/>
          <w:szCs w:val="27"/>
        </w:rPr>
        <w:t xml:space="preserve">từ </w:t>
      </w:r>
      <w:r w:rsidRPr="00A33C7E">
        <w:rPr>
          <w:rFonts w:ascii="Times New Roman" w:hAnsi="Times New Roman" w:cs="Times New Roman"/>
          <w:sz w:val="27"/>
          <w:szCs w:val="27"/>
        </w:rPr>
        <w:t xml:space="preserve">theo chiều rộng (tận dụng nguồn lao động giá </w:t>
      </w:r>
      <w:r w:rsidRPr="00A33C7E">
        <w:rPr>
          <w:rFonts w:ascii="Times New Roman" w:hAnsi="Times New Roman" w:cs="Times New Roman"/>
          <w:sz w:val="27"/>
          <w:szCs w:val="27"/>
        </w:rPr>
        <w:lastRenderedPageBreak/>
        <w:t xml:space="preserve">rẻ) sang tăng trưởng theo chiều sâu (tăng cường </w:t>
      </w:r>
      <w:r w:rsidR="00135654">
        <w:rPr>
          <w:rFonts w:ascii="Times New Roman" w:hAnsi="Times New Roman" w:cs="Times New Roman"/>
          <w:sz w:val="27"/>
          <w:szCs w:val="27"/>
        </w:rPr>
        <w:t xml:space="preserve">ứng dụng KHCN, </w:t>
      </w:r>
      <w:r w:rsidRPr="00A33C7E">
        <w:rPr>
          <w:rFonts w:ascii="Times New Roman" w:hAnsi="Times New Roman" w:cs="Times New Roman"/>
          <w:sz w:val="27"/>
          <w:szCs w:val="27"/>
        </w:rPr>
        <w:t xml:space="preserve">đổi mới sáng tạo) còn chậm và </w:t>
      </w:r>
      <w:r w:rsidR="00135654">
        <w:rPr>
          <w:rFonts w:ascii="Times New Roman" w:hAnsi="Times New Roman" w:cs="Times New Roman"/>
          <w:sz w:val="27"/>
          <w:szCs w:val="27"/>
        </w:rPr>
        <w:t>cần quan tâm thúc đẩy hơn trong thời gian tới</w:t>
      </w:r>
      <w:r w:rsidRPr="00A33C7E">
        <w:rPr>
          <w:rFonts w:ascii="Times New Roman" w:hAnsi="Times New Roman" w:cs="Times New Roman"/>
          <w:sz w:val="27"/>
          <w:szCs w:val="27"/>
        </w:rPr>
        <w:t xml:space="preserve">. </w:t>
      </w:r>
    </w:p>
    <w:p w14:paraId="17919E14" w14:textId="7976D9B9" w:rsidR="004F5E98" w:rsidRPr="00A33C7E" w:rsidRDefault="004F5E98" w:rsidP="004F5E98">
      <w:pPr>
        <w:spacing w:before="120" w:after="120" w:line="26" w:lineRule="atLeast"/>
        <w:ind w:firstLine="720"/>
        <w:jc w:val="both"/>
        <w:rPr>
          <w:rFonts w:ascii="Times New Roman" w:hAnsi="Times New Roman" w:cs="Times New Roman"/>
          <w:sz w:val="27"/>
          <w:szCs w:val="27"/>
        </w:rPr>
      </w:pPr>
      <w:r w:rsidRPr="00A17BAA">
        <w:rPr>
          <w:rFonts w:ascii="Times New Roman" w:hAnsi="Times New Roman" w:cs="Times New Roman"/>
          <w:i/>
          <w:sz w:val="27"/>
          <w:szCs w:val="27"/>
        </w:rPr>
        <w:t xml:space="preserve">Về </w:t>
      </w:r>
      <w:r w:rsidR="00E254B0" w:rsidRPr="00A17BAA">
        <w:rPr>
          <w:rFonts w:ascii="Times New Roman" w:hAnsi="Times New Roman" w:cs="Times New Roman"/>
          <w:i/>
          <w:sz w:val="27"/>
          <w:szCs w:val="27"/>
        </w:rPr>
        <w:t xml:space="preserve">mức độ </w:t>
      </w:r>
      <w:r w:rsidRPr="00A17BAA">
        <w:rPr>
          <w:rFonts w:ascii="Times New Roman" w:hAnsi="Times New Roman" w:cs="Times New Roman"/>
          <w:i/>
          <w:sz w:val="27"/>
          <w:szCs w:val="27"/>
        </w:rPr>
        <w:t>đóng góp của TFP</w:t>
      </w:r>
      <w:r w:rsidR="00E254B0" w:rsidRPr="00A17BAA">
        <w:rPr>
          <w:rFonts w:ascii="Times New Roman" w:hAnsi="Times New Roman" w:cs="Times New Roman"/>
          <w:i/>
          <w:sz w:val="27"/>
          <w:szCs w:val="27"/>
        </w:rPr>
        <w:t xml:space="preserve"> vào tăng trưởng</w:t>
      </w:r>
      <w:r w:rsidRPr="00A33C7E">
        <w:rPr>
          <w:rFonts w:ascii="Times New Roman" w:hAnsi="Times New Roman" w:cs="Times New Roman"/>
          <w:sz w:val="27"/>
          <w:szCs w:val="27"/>
        </w:rPr>
        <w:t xml:space="preserve">, chỉ số này đã giảm mạnh trong các năm 2020 (37,48%) và 2021 (37,13%) do ảnh hưởng </w:t>
      </w:r>
      <w:r w:rsidR="009203CC">
        <w:rPr>
          <w:rFonts w:ascii="Times New Roman" w:hAnsi="Times New Roman" w:cs="Times New Roman"/>
          <w:sz w:val="27"/>
          <w:szCs w:val="27"/>
        </w:rPr>
        <w:t>bởi</w:t>
      </w:r>
      <w:r w:rsidRPr="00A33C7E">
        <w:rPr>
          <w:rFonts w:ascii="Times New Roman" w:hAnsi="Times New Roman" w:cs="Times New Roman"/>
          <w:sz w:val="27"/>
          <w:szCs w:val="27"/>
        </w:rPr>
        <w:t xml:space="preserve"> dịch</w:t>
      </w:r>
      <w:r w:rsidR="00E254B0" w:rsidRPr="00A33C7E">
        <w:rPr>
          <w:rFonts w:ascii="Times New Roman" w:hAnsi="Times New Roman" w:cs="Times New Roman"/>
          <w:sz w:val="27"/>
          <w:szCs w:val="27"/>
        </w:rPr>
        <w:t xml:space="preserve"> Covid-19</w:t>
      </w:r>
      <w:r w:rsidRPr="00A33C7E">
        <w:rPr>
          <w:rFonts w:ascii="Times New Roman" w:hAnsi="Times New Roman" w:cs="Times New Roman"/>
          <w:sz w:val="27"/>
          <w:szCs w:val="27"/>
        </w:rPr>
        <w:t xml:space="preserve">, </w:t>
      </w:r>
      <w:r w:rsidR="00E254B0" w:rsidRPr="00A33C7E">
        <w:rPr>
          <w:rFonts w:ascii="Times New Roman" w:hAnsi="Times New Roman" w:cs="Times New Roman"/>
          <w:sz w:val="27"/>
          <w:szCs w:val="27"/>
        </w:rPr>
        <w:t xml:space="preserve">trong đó gồm cả </w:t>
      </w:r>
      <w:r w:rsidRPr="00A33C7E">
        <w:rPr>
          <w:rFonts w:ascii="Times New Roman" w:hAnsi="Times New Roman" w:cs="Times New Roman"/>
          <w:sz w:val="27"/>
          <w:szCs w:val="27"/>
        </w:rPr>
        <w:t>các giải pháp hành chính để chống dịch đã khiến hoạt động sản xuất</w:t>
      </w:r>
      <w:r w:rsidR="00E254B0" w:rsidRPr="00A33C7E">
        <w:rPr>
          <w:rFonts w:ascii="Times New Roman" w:hAnsi="Times New Roman" w:cs="Times New Roman"/>
          <w:sz w:val="27"/>
          <w:szCs w:val="27"/>
        </w:rPr>
        <w:t>,</w:t>
      </w:r>
      <w:r w:rsidRPr="00A33C7E">
        <w:rPr>
          <w:rFonts w:ascii="Times New Roman" w:hAnsi="Times New Roman" w:cs="Times New Roman"/>
          <w:sz w:val="27"/>
          <w:szCs w:val="27"/>
        </w:rPr>
        <w:t xml:space="preserve"> kinh doanh tại nhiều địa phương trên cả nước bị gián đoạn. </w:t>
      </w:r>
      <w:r w:rsidR="009203CC">
        <w:rPr>
          <w:rFonts w:ascii="Times New Roman" w:hAnsi="Times New Roman" w:cs="Times New Roman"/>
          <w:sz w:val="27"/>
          <w:szCs w:val="27"/>
        </w:rPr>
        <w:t>Đ</w:t>
      </w:r>
      <w:r w:rsidR="00E254B0" w:rsidRPr="00A33C7E">
        <w:rPr>
          <w:rFonts w:ascii="Times New Roman" w:hAnsi="Times New Roman" w:cs="Times New Roman"/>
          <w:sz w:val="27"/>
          <w:szCs w:val="27"/>
        </w:rPr>
        <w:t xml:space="preserve">óng góp của </w:t>
      </w:r>
      <w:r w:rsidRPr="00A33C7E">
        <w:rPr>
          <w:rFonts w:ascii="Times New Roman" w:hAnsi="Times New Roman" w:cs="Times New Roman"/>
          <w:sz w:val="27"/>
          <w:szCs w:val="27"/>
        </w:rPr>
        <w:t xml:space="preserve">TFP </w:t>
      </w:r>
      <w:r w:rsidR="00E254B0" w:rsidRPr="00A33C7E">
        <w:rPr>
          <w:rFonts w:ascii="Times New Roman" w:hAnsi="Times New Roman" w:cs="Times New Roman"/>
          <w:sz w:val="27"/>
          <w:szCs w:val="27"/>
        </w:rPr>
        <w:t xml:space="preserve">vào tăng trưởng </w:t>
      </w:r>
      <w:r w:rsidRPr="00A33C7E">
        <w:rPr>
          <w:rFonts w:ascii="Times New Roman" w:hAnsi="Times New Roman" w:cs="Times New Roman"/>
          <w:sz w:val="27"/>
          <w:szCs w:val="27"/>
        </w:rPr>
        <w:t xml:space="preserve">chỉ có sự cải thiện rõ nét trong năm 2022 (43,8%) khi kinh tế phục hồi mạnh song vẫn thấp hơn mức </w:t>
      </w:r>
      <w:r w:rsidR="00601164" w:rsidRPr="00A33C7E">
        <w:rPr>
          <w:rFonts w:ascii="Times New Roman" w:hAnsi="Times New Roman" w:cs="Times New Roman"/>
          <w:sz w:val="27"/>
          <w:szCs w:val="27"/>
        </w:rPr>
        <w:t>4</w:t>
      </w:r>
      <w:r w:rsidR="009203CC">
        <w:rPr>
          <w:rFonts w:ascii="Times New Roman" w:hAnsi="Times New Roman" w:cs="Times New Roman"/>
          <w:sz w:val="27"/>
          <w:szCs w:val="27"/>
        </w:rPr>
        <w:t>5</w:t>
      </w:r>
      <w:r w:rsidR="00601164" w:rsidRPr="00A33C7E">
        <w:rPr>
          <w:rFonts w:ascii="Times New Roman" w:hAnsi="Times New Roman" w:cs="Times New Roman"/>
          <w:sz w:val="27"/>
          <w:szCs w:val="27"/>
        </w:rPr>
        <w:t>,</w:t>
      </w:r>
      <w:r w:rsidR="009203CC">
        <w:rPr>
          <w:rFonts w:ascii="Times New Roman" w:hAnsi="Times New Roman" w:cs="Times New Roman"/>
          <w:sz w:val="27"/>
          <w:szCs w:val="27"/>
        </w:rPr>
        <w:t>7</w:t>
      </w:r>
      <w:r w:rsidR="00601164" w:rsidRPr="00A33C7E">
        <w:rPr>
          <w:rFonts w:ascii="Times New Roman" w:hAnsi="Times New Roman" w:cs="Times New Roman"/>
          <w:sz w:val="27"/>
          <w:szCs w:val="27"/>
        </w:rPr>
        <w:t xml:space="preserve">% </w:t>
      </w:r>
      <w:r w:rsidR="009203CC">
        <w:rPr>
          <w:rFonts w:ascii="Times New Roman" w:hAnsi="Times New Roman" w:cs="Times New Roman"/>
          <w:sz w:val="27"/>
          <w:szCs w:val="27"/>
        </w:rPr>
        <w:t>bình quân giai đoạn 2016-2020</w:t>
      </w:r>
      <w:r w:rsidR="00601164" w:rsidRPr="00A33C7E">
        <w:rPr>
          <w:rFonts w:ascii="Times New Roman" w:hAnsi="Times New Roman" w:cs="Times New Roman"/>
          <w:sz w:val="27"/>
          <w:szCs w:val="27"/>
        </w:rPr>
        <w:t>.</w:t>
      </w:r>
      <w:r w:rsidRPr="00A33C7E">
        <w:rPr>
          <w:rFonts w:ascii="Times New Roman" w:hAnsi="Times New Roman" w:cs="Times New Roman"/>
          <w:sz w:val="27"/>
          <w:szCs w:val="27"/>
        </w:rPr>
        <w:t xml:space="preserve"> </w:t>
      </w:r>
      <w:r w:rsidRPr="00A17BAA">
        <w:rPr>
          <w:rFonts w:ascii="Times New Roman" w:hAnsi="Times New Roman" w:cs="Times New Roman"/>
          <w:sz w:val="27"/>
          <w:szCs w:val="27"/>
          <w:u w:val="single"/>
        </w:rPr>
        <w:t>Điều này cho thấy tăng trưởng GDP dù phục hồi song chất lượng tăng trưởng vẫn chưa có sự cải thiện rõ nét trong bối cảnh năng suất lao động dù tăng lên song mức tăng còn thấp, đóng góp của kinh tế số và mức độ đổi mới sáng tạo</w:t>
      </w:r>
      <w:r w:rsidR="00601164" w:rsidRPr="00A17BAA">
        <w:rPr>
          <w:rFonts w:ascii="Times New Roman" w:hAnsi="Times New Roman" w:cs="Times New Roman"/>
          <w:sz w:val="27"/>
          <w:szCs w:val="27"/>
          <w:u w:val="single"/>
        </w:rPr>
        <w:t>, ứng dụng KHCN</w:t>
      </w:r>
      <w:r w:rsidRPr="00A17BAA">
        <w:rPr>
          <w:rFonts w:ascii="Times New Roman" w:hAnsi="Times New Roman" w:cs="Times New Roman"/>
          <w:sz w:val="27"/>
          <w:szCs w:val="27"/>
          <w:u w:val="single"/>
        </w:rPr>
        <w:t xml:space="preserve"> còn khiêm tốn.</w:t>
      </w:r>
      <w:r w:rsidRPr="00A33C7E">
        <w:rPr>
          <w:rFonts w:ascii="Times New Roman" w:hAnsi="Times New Roman" w:cs="Times New Roman"/>
          <w:sz w:val="27"/>
          <w:szCs w:val="27"/>
        </w:rPr>
        <w:t xml:space="preserve"> </w:t>
      </w:r>
    </w:p>
    <w:p w14:paraId="486A130C" w14:textId="13CF3CEE" w:rsidR="004F5E98" w:rsidRPr="00A33C7E" w:rsidRDefault="004F5E98" w:rsidP="004F5E98">
      <w:pPr>
        <w:spacing w:before="120" w:after="120" w:line="26" w:lineRule="atLeast"/>
        <w:ind w:firstLine="720"/>
        <w:jc w:val="both"/>
        <w:rPr>
          <w:rFonts w:ascii="Times New Roman" w:hAnsi="Times New Roman" w:cs="Times New Roman"/>
          <w:sz w:val="27"/>
          <w:szCs w:val="27"/>
        </w:rPr>
      </w:pPr>
      <w:r w:rsidRPr="00A33C7E">
        <w:rPr>
          <w:rFonts w:ascii="Times New Roman" w:hAnsi="Times New Roman" w:cs="Times New Roman"/>
          <w:sz w:val="27"/>
          <w:szCs w:val="27"/>
        </w:rPr>
        <w:t xml:space="preserve">Trong năm 2023, </w:t>
      </w:r>
      <w:r w:rsidR="00E254B0" w:rsidRPr="00A33C7E">
        <w:rPr>
          <w:rFonts w:ascii="Times New Roman" w:hAnsi="Times New Roman" w:cs="Times New Roman"/>
          <w:sz w:val="27"/>
          <w:szCs w:val="27"/>
        </w:rPr>
        <w:t xml:space="preserve">đóng góp của </w:t>
      </w:r>
      <w:r w:rsidRPr="00A33C7E">
        <w:rPr>
          <w:rFonts w:ascii="Times New Roman" w:hAnsi="Times New Roman" w:cs="Times New Roman"/>
          <w:sz w:val="27"/>
          <w:szCs w:val="27"/>
        </w:rPr>
        <w:t xml:space="preserve">TFP dự </w:t>
      </w:r>
      <w:r w:rsidR="009203CC">
        <w:rPr>
          <w:rFonts w:ascii="Times New Roman" w:hAnsi="Times New Roman" w:cs="Times New Roman"/>
          <w:sz w:val="27"/>
          <w:szCs w:val="27"/>
        </w:rPr>
        <w:t>báo</w:t>
      </w:r>
      <w:r w:rsidRPr="00A33C7E">
        <w:rPr>
          <w:rFonts w:ascii="Times New Roman" w:hAnsi="Times New Roman" w:cs="Times New Roman"/>
          <w:sz w:val="27"/>
          <w:szCs w:val="27"/>
        </w:rPr>
        <w:t xml:space="preserve"> chỉ ở mức tương đương năm 2022 trong bối cảnh tổng cầu suy giảm khiến tăng trưởng kinh tế dự báo chỉ ở mức 5</w:t>
      </w:r>
      <w:r w:rsidR="00E254B0" w:rsidRPr="00A33C7E">
        <w:rPr>
          <w:rFonts w:ascii="Times New Roman" w:hAnsi="Times New Roman" w:cs="Times New Roman"/>
          <w:sz w:val="27"/>
          <w:szCs w:val="27"/>
        </w:rPr>
        <w:t>,2</w:t>
      </w:r>
      <w:r w:rsidR="00823FD0" w:rsidRPr="00A33C7E">
        <w:rPr>
          <w:rFonts w:ascii="Times New Roman" w:hAnsi="Times New Roman" w:cs="Times New Roman"/>
          <w:sz w:val="27"/>
          <w:szCs w:val="27"/>
        </w:rPr>
        <w:t xml:space="preserve"> </w:t>
      </w:r>
      <w:r w:rsidRPr="00A33C7E">
        <w:rPr>
          <w:rFonts w:ascii="Times New Roman" w:hAnsi="Times New Roman" w:cs="Times New Roman"/>
          <w:sz w:val="27"/>
          <w:szCs w:val="27"/>
        </w:rPr>
        <w:t>-</w:t>
      </w:r>
      <w:r w:rsidR="00823FD0" w:rsidRPr="00A33C7E">
        <w:rPr>
          <w:rFonts w:ascii="Times New Roman" w:hAnsi="Times New Roman" w:cs="Times New Roman"/>
          <w:sz w:val="27"/>
          <w:szCs w:val="27"/>
        </w:rPr>
        <w:t xml:space="preserve"> </w:t>
      </w:r>
      <w:r w:rsidRPr="00A33C7E">
        <w:rPr>
          <w:rFonts w:ascii="Times New Roman" w:hAnsi="Times New Roman" w:cs="Times New Roman"/>
          <w:sz w:val="27"/>
          <w:szCs w:val="27"/>
        </w:rPr>
        <w:t>5,5% dù năng suất lao động có thể tiếp tục được cải thiện. V</w:t>
      </w:r>
      <w:r w:rsidR="009203CC">
        <w:rPr>
          <w:rFonts w:ascii="Times New Roman" w:hAnsi="Times New Roman" w:cs="Times New Roman"/>
          <w:sz w:val="27"/>
          <w:szCs w:val="27"/>
        </w:rPr>
        <w:t xml:space="preserve">ới mục tiêu tăng trưởng nhanh và bền vững hơn, </w:t>
      </w:r>
      <w:r w:rsidRPr="00A33C7E">
        <w:rPr>
          <w:rFonts w:ascii="Times New Roman" w:hAnsi="Times New Roman" w:cs="Times New Roman"/>
          <w:sz w:val="27"/>
          <w:szCs w:val="27"/>
        </w:rPr>
        <w:t xml:space="preserve">đòi hỏi cần đẩy mạnh hơn nữa chuyển dịch cơ cấu kinh tế, chuyển đổi mô hình tăng trưởng, nâng cấp và đổi mới công nghệ, tập trung vào các ngành tạo giá trị tăng cao và sử dụng nhiều lao động. </w:t>
      </w:r>
    </w:p>
    <w:bookmarkEnd w:id="6"/>
    <w:p w14:paraId="10589D37" w14:textId="54B99BE2" w:rsidR="001F761B" w:rsidRPr="00A33C7E" w:rsidRDefault="001F761B" w:rsidP="00EA3366">
      <w:pPr>
        <w:pStyle w:val="ListParagraph"/>
        <w:numPr>
          <w:ilvl w:val="2"/>
          <w:numId w:val="1"/>
        </w:numPr>
        <w:spacing w:before="120" w:line="26" w:lineRule="atLeast"/>
        <w:ind w:left="1400" w:hanging="680"/>
        <w:contextualSpacing w:val="0"/>
        <w:outlineLvl w:val="2"/>
        <w:rPr>
          <w:b/>
          <w:bCs/>
          <w:i/>
          <w:sz w:val="27"/>
          <w:szCs w:val="27"/>
        </w:rPr>
      </w:pPr>
      <w:r w:rsidRPr="00A33C7E">
        <w:rPr>
          <w:b/>
          <w:bCs/>
          <w:i/>
          <w:sz w:val="27"/>
          <w:szCs w:val="27"/>
        </w:rPr>
        <w:t>Đ</w:t>
      </w:r>
      <w:r w:rsidR="00DB5214" w:rsidRPr="00A33C7E">
        <w:rPr>
          <w:b/>
          <w:bCs/>
          <w:i/>
          <w:sz w:val="27"/>
          <w:szCs w:val="27"/>
        </w:rPr>
        <w:t>óng góp của khu vực kinh tế tư nhân</w:t>
      </w:r>
      <w:r w:rsidRPr="00A33C7E">
        <w:rPr>
          <w:b/>
          <w:bCs/>
          <w:i/>
          <w:sz w:val="27"/>
          <w:szCs w:val="27"/>
        </w:rPr>
        <w:t xml:space="preserve"> </w:t>
      </w:r>
      <w:r w:rsidR="002C6C39" w:rsidRPr="00A33C7E">
        <w:rPr>
          <w:b/>
          <w:bCs/>
          <w:i/>
          <w:sz w:val="27"/>
          <w:szCs w:val="27"/>
        </w:rPr>
        <w:t xml:space="preserve">đối với </w:t>
      </w:r>
      <w:r w:rsidR="00DB5214" w:rsidRPr="00A33C7E">
        <w:rPr>
          <w:b/>
          <w:bCs/>
          <w:i/>
          <w:sz w:val="27"/>
          <w:szCs w:val="27"/>
        </w:rPr>
        <w:t>nền kinh tế</w:t>
      </w:r>
    </w:p>
    <w:p w14:paraId="42E2DCDB" w14:textId="08B9272F" w:rsidR="00DB5214" w:rsidRPr="00A33C7E" w:rsidRDefault="00DB5214" w:rsidP="00DB5214">
      <w:pPr>
        <w:spacing w:before="120" w:after="120" w:line="26" w:lineRule="atLeast"/>
        <w:ind w:firstLine="720"/>
        <w:jc w:val="both"/>
        <w:rPr>
          <w:rFonts w:ascii="Times New Roman" w:hAnsi="Times New Roman" w:cs="Times New Roman"/>
          <w:sz w:val="27"/>
          <w:szCs w:val="27"/>
          <w:u w:val="single"/>
        </w:rPr>
      </w:pPr>
      <w:r w:rsidRPr="00A33C7E">
        <w:rPr>
          <w:rFonts w:ascii="Times New Roman" w:hAnsi="Times New Roman" w:cs="Times New Roman"/>
          <w:sz w:val="27"/>
          <w:szCs w:val="27"/>
        </w:rPr>
        <w:t xml:space="preserve">Khu vực kinh tế tư nhân đã không ngừng lớn mạnh và đã từng bước khẳng định được vị thế, vai trò </w:t>
      </w:r>
      <w:r w:rsidR="009203CC">
        <w:rPr>
          <w:rFonts w:ascii="Times New Roman" w:hAnsi="Times New Roman" w:cs="Times New Roman"/>
          <w:sz w:val="27"/>
          <w:szCs w:val="27"/>
        </w:rPr>
        <w:t xml:space="preserve">của mình, tiến tới </w:t>
      </w:r>
      <w:r w:rsidRPr="00A33C7E">
        <w:rPr>
          <w:rFonts w:ascii="Times New Roman" w:hAnsi="Times New Roman" w:cs="Times New Roman"/>
          <w:sz w:val="27"/>
          <w:szCs w:val="27"/>
        </w:rPr>
        <w:t xml:space="preserve">là động lực quan trọng đóng góp vào phát triển kinh tế </w:t>
      </w:r>
      <w:r w:rsidR="007838EA" w:rsidRPr="00A33C7E">
        <w:rPr>
          <w:rFonts w:ascii="Times New Roman" w:hAnsi="Times New Roman" w:cs="Times New Roman"/>
          <w:sz w:val="27"/>
          <w:szCs w:val="27"/>
        </w:rPr>
        <w:t xml:space="preserve">- xã hội; </w:t>
      </w:r>
      <w:r w:rsidRPr="00A33C7E">
        <w:rPr>
          <w:rFonts w:ascii="Times New Roman" w:hAnsi="Times New Roman" w:cs="Times New Roman"/>
          <w:sz w:val="27"/>
          <w:szCs w:val="27"/>
        </w:rPr>
        <w:t>huy động các nguồn lực cho đầu tư phát triển sản xuất kinh doanh, chuyển dịch cơ cấu, tăng thu NSNN, tạo việc làm, cải thiện đời sống, bảo đảm an sinh xã hội</w:t>
      </w:r>
      <w:r w:rsidR="001810F0" w:rsidRPr="00A33C7E">
        <w:rPr>
          <w:rFonts w:ascii="Times New Roman" w:hAnsi="Times New Roman" w:cs="Times New Roman"/>
          <w:sz w:val="27"/>
          <w:szCs w:val="27"/>
        </w:rPr>
        <w:t>…v.v. Theo đó</w:t>
      </w:r>
      <w:r w:rsidRPr="00A33C7E">
        <w:rPr>
          <w:rFonts w:ascii="Times New Roman" w:hAnsi="Times New Roman" w:cs="Times New Roman"/>
          <w:sz w:val="27"/>
          <w:szCs w:val="27"/>
        </w:rPr>
        <w:t xml:space="preserve">, </w:t>
      </w:r>
      <w:r w:rsidR="001810F0" w:rsidRPr="00A33C7E">
        <w:rPr>
          <w:rFonts w:ascii="Times New Roman" w:hAnsi="Times New Roman" w:cs="Times New Roman"/>
          <w:sz w:val="27"/>
          <w:szCs w:val="27"/>
        </w:rPr>
        <w:t>kinh tế tư nhân năm 2022</w:t>
      </w:r>
      <w:r w:rsidRPr="00A33C7E">
        <w:rPr>
          <w:rFonts w:ascii="Times New Roman" w:hAnsi="Times New Roman" w:cs="Times New Roman"/>
          <w:sz w:val="27"/>
          <w:szCs w:val="27"/>
        </w:rPr>
        <w:t xml:space="preserve">: (i) </w:t>
      </w:r>
      <w:r w:rsidRPr="00A33C7E">
        <w:rPr>
          <w:rFonts w:ascii="Times New Roman" w:hAnsi="Times New Roman" w:cs="Times New Roman"/>
          <w:bCs/>
          <w:noProof/>
          <w:sz w:val="27"/>
          <w:szCs w:val="27"/>
        </w:rPr>
        <w:t xml:space="preserve">đóng góp khoảng 34% thu </w:t>
      </w:r>
      <w:r w:rsidR="0081765A">
        <w:rPr>
          <w:rFonts w:ascii="Times New Roman" w:hAnsi="Times New Roman" w:cs="Times New Roman"/>
          <w:bCs/>
          <w:noProof/>
          <w:sz w:val="27"/>
          <w:szCs w:val="27"/>
        </w:rPr>
        <w:t>NSNN</w:t>
      </w:r>
      <w:r w:rsidRPr="00A33C7E">
        <w:rPr>
          <w:rFonts w:ascii="Times New Roman" w:hAnsi="Times New Roman" w:cs="Times New Roman"/>
          <w:bCs/>
          <w:noProof/>
          <w:sz w:val="27"/>
          <w:szCs w:val="27"/>
        </w:rPr>
        <w:t xml:space="preserve"> (cao hơn mức đóng góp 27,7% của 17 DNNN</w:t>
      </w:r>
      <w:r w:rsidR="0081765A">
        <w:rPr>
          <w:rFonts w:ascii="Times New Roman" w:hAnsi="Times New Roman" w:cs="Times New Roman"/>
          <w:bCs/>
          <w:noProof/>
          <w:sz w:val="27"/>
          <w:szCs w:val="27"/>
        </w:rPr>
        <w:t xml:space="preserve"> lớn</w:t>
      </w:r>
      <w:r w:rsidRPr="00A33C7E">
        <w:rPr>
          <w:rFonts w:ascii="Times New Roman" w:hAnsi="Times New Roman" w:cs="Times New Roman"/>
          <w:bCs/>
          <w:noProof/>
          <w:sz w:val="27"/>
          <w:szCs w:val="27"/>
        </w:rPr>
        <w:t xml:space="preserve">) và đóng góp khoảng </w:t>
      </w:r>
      <w:r w:rsidRPr="00A17BAA">
        <w:rPr>
          <w:rFonts w:ascii="Times New Roman" w:hAnsi="Times New Roman" w:cs="Times New Roman"/>
          <w:b/>
          <w:bCs/>
          <w:noProof/>
          <w:sz w:val="27"/>
          <w:szCs w:val="27"/>
        </w:rPr>
        <w:t>42% GDP</w:t>
      </w:r>
      <w:r w:rsidRPr="00A33C7E">
        <w:rPr>
          <w:rFonts w:ascii="Times New Roman" w:hAnsi="Times New Roman" w:cs="Times New Roman"/>
          <w:bCs/>
          <w:noProof/>
          <w:sz w:val="27"/>
          <w:szCs w:val="27"/>
        </w:rPr>
        <w:t xml:space="preserve">; (ii) là thành phần quan trọng tạo nhiều việc làm mới (chiếm khoảng </w:t>
      </w:r>
      <w:r w:rsidRPr="00A33C7E">
        <w:rPr>
          <w:rFonts w:ascii="Times New Roman" w:hAnsi="Times New Roman" w:cs="Times New Roman"/>
          <w:b/>
          <w:noProof/>
          <w:sz w:val="27"/>
          <w:szCs w:val="27"/>
        </w:rPr>
        <w:t>85% tổng số lao động</w:t>
      </w:r>
      <w:r w:rsidRPr="00A33C7E">
        <w:rPr>
          <w:rFonts w:ascii="Times New Roman" w:hAnsi="Times New Roman" w:cs="Times New Roman"/>
          <w:bCs/>
          <w:noProof/>
          <w:sz w:val="27"/>
          <w:szCs w:val="27"/>
        </w:rPr>
        <w:t xml:space="preserve"> cả nước); (iii) đóng góp lớn vào NSNN, từ 2016 đến nay, thu NSNN từ khu vực kinh tế tư nhân tăng nhanh (tốc độ tăng trưởng bình quân trên 15%/năm), năm 2018 là năm đầu tiên đạt </w:t>
      </w:r>
      <w:r w:rsidRPr="00A33C7E">
        <w:rPr>
          <w:rFonts w:ascii="Times New Roman" w:hAnsi="Times New Roman" w:cs="Times New Roman"/>
          <w:b/>
          <w:noProof/>
          <w:sz w:val="27"/>
          <w:szCs w:val="27"/>
        </w:rPr>
        <w:t>trên 30% tổng thu NSNN</w:t>
      </w:r>
      <w:r w:rsidRPr="00A33C7E">
        <w:rPr>
          <w:rFonts w:ascii="Times New Roman" w:hAnsi="Times New Roman" w:cs="Times New Roman"/>
          <w:bCs/>
          <w:noProof/>
          <w:sz w:val="27"/>
          <w:szCs w:val="27"/>
        </w:rPr>
        <w:t xml:space="preserve">, vượt khu vực DNNN và khu vực FDI; (iv) đóng vai trò quan trọng trong hoạt động thương mại của Việt Nam, hiện đang chiếm khoảng </w:t>
      </w:r>
      <w:r w:rsidRPr="00A33C7E">
        <w:rPr>
          <w:rFonts w:ascii="Times New Roman" w:hAnsi="Times New Roman" w:cs="Times New Roman"/>
          <w:b/>
          <w:bCs/>
          <w:noProof/>
          <w:sz w:val="27"/>
          <w:szCs w:val="27"/>
        </w:rPr>
        <w:t>35% tổng kim ngạch nhập khẩu và 25% tổng kim ngạch xuất khẩu</w:t>
      </w:r>
      <w:r w:rsidRPr="00A33C7E">
        <w:rPr>
          <w:rFonts w:ascii="Times New Roman" w:hAnsi="Times New Roman" w:cs="Times New Roman"/>
          <w:bCs/>
          <w:noProof/>
          <w:sz w:val="27"/>
          <w:szCs w:val="27"/>
        </w:rPr>
        <w:t xml:space="preserve">, gấp gần 7 lần về nhập khẩu và 10 lần về xuất khẩu so với khu vực DNNN (không kể dầu thô); (v) khu vực kinh tế tư nhân phát triển </w:t>
      </w:r>
      <w:r w:rsidR="00EE2643" w:rsidRPr="00A33C7E">
        <w:rPr>
          <w:rFonts w:ascii="Times New Roman" w:hAnsi="Times New Roman" w:cs="Times New Roman"/>
          <w:bCs/>
          <w:noProof/>
          <w:sz w:val="27"/>
          <w:szCs w:val="27"/>
        </w:rPr>
        <w:t>khá nhanh</w:t>
      </w:r>
      <w:r w:rsidR="0081765A">
        <w:rPr>
          <w:rFonts w:ascii="Times New Roman" w:hAnsi="Times New Roman" w:cs="Times New Roman"/>
          <w:bCs/>
          <w:noProof/>
          <w:sz w:val="27"/>
          <w:szCs w:val="27"/>
        </w:rPr>
        <w:t>, nhất là về đổi mới, sáng tạo, ý tưởng đột phá và năng lực triển khai</w:t>
      </w:r>
      <w:r w:rsidRPr="00A33C7E">
        <w:rPr>
          <w:rFonts w:ascii="Times New Roman" w:hAnsi="Times New Roman" w:cs="Times New Roman"/>
          <w:bCs/>
          <w:noProof/>
          <w:sz w:val="27"/>
          <w:szCs w:val="27"/>
        </w:rPr>
        <w:t xml:space="preserve">; </w:t>
      </w:r>
      <w:r w:rsidR="0081765A">
        <w:rPr>
          <w:rFonts w:ascii="Times New Roman" w:hAnsi="Times New Roman" w:cs="Times New Roman"/>
          <w:bCs/>
          <w:noProof/>
          <w:sz w:val="27"/>
          <w:szCs w:val="27"/>
        </w:rPr>
        <w:t xml:space="preserve">một số </w:t>
      </w:r>
      <w:r w:rsidRPr="00A33C7E">
        <w:rPr>
          <w:rFonts w:ascii="Times New Roman" w:hAnsi="Times New Roman" w:cs="Times New Roman"/>
          <w:bCs/>
          <w:noProof/>
          <w:sz w:val="27"/>
          <w:szCs w:val="27"/>
        </w:rPr>
        <w:t>thương hiệu đã được ghi nhận trong nước và quốc tế, góp phần lan tỏa mạnh mẽ đến các khu vực kinh tế khác và toàn xã hội; góp phần thúc đẩy và tạo động lực cải cách</w:t>
      </w:r>
      <w:r w:rsidR="00EE2643" w:rsidRPr="00A33C7E">
        <w:rPr>
          <w:rFonts w:ascii="Times New Roman" w:hAnsi="Times New Roman" w:cs="Times New Roman"/>
          <w:bCs/>
          <w:noProof/>
          <w:sz w:val="27"/>
          <w:szCs w:val="27"/>
        </w:rPr>
        <w:t xml:space="preserve">…v.v. </w:t>
      </w:r>
      <w:r w:rsidR="006538C0" w:rsidRPr="00A33C7E">
        <w:rPr>
          <w:rFonts w:ascii="Times New Roman" w:hAnsi="Times New Roman" w:cs="Times New Roman"/>
          <w:bCs/>
          <w:noProof/>
          <w:sz w:val="27"/>
          <w:szCs w:val="27"/>
          <w:u w:val="single"/>
        </w:rPr>
        <w:t>Mặc dù đã có nhiều chuyển biến tích cực</w:t>
      </w:r>
      <w:r w:rsidR="00EE2643" w:rsidRPr="00A33C7E">
        <w:rPr>
          <w:rFonts w:ascii="Times New Roman" w:hAnsi="Times New Roman" w:cs="Times New Roman"/>
          <w:bCs/>
          <w:noProof/>
          <w:sz w:val="27"/>
          <w:szCs w:val="27"/>
          <w:u w:val="single"/>
        </w:rPr>
        <w:t>, khu vực này chưa thực sự là động lực quan trọng của nền kinh tế như Nghị quyết số 10-NQ/TW ngày 3/6/2017 về phát triển kinh tế tư nhân.</w:t>
      </w:r>
    </w:p>
    <w:p w14:paraId="61B61170" w14:textId="15D15CC1" w:rsidR="001F761B" w:rsidRPr="00A33C7E" w:rsidRDefault="00207429" w:rsidP="00EA3366">
      <w:pPr>
        <w:pStyle w:val="ListParagraph"/>
        <w:numPr>
          <w:ilvl w:val="2"/>
          <w:numId w:val="1"/>
        </w:numPr>
        <w:spacing w:before="120" w:line="26" w:lineRule="atLeast"/>
        <w:ind w:left="1400" w:hanging="680"/>
        <w:contextualSpacing w:val="0"/>
        <w:outlineLvl w:val="2"/>
        <w:rPr>
          <w:b/>
          <w:bCs/>
          <w:i/>
          <w:sz w:val="27"/>
          <w:szCs w:val="27"/>
        </w:rPr>
      </w:pPr>
      <w:r w:rsidRPr="00A33C7E">
        <w:rPr>
          <w:b/>
          <w:bCs/>
          <w:i/>
          <w:sz w:val="27"/>
          <w:szCs w:val="27"/>
        </w:rPr>
        <w:t>T</w:t>
      </w:r>
      <w:r w:rsidR="002C6C39" w:rsidRPr="00A33C7E">
        <w:rPr>
          <w:b/>
          <w:bCs/>
          <w:i/>
          <w:sz w:val="27"/>
          <w:szCs w:val="27"/>
        </w:rPr>
        <w:t xml:space="preserve">ác động của </w:t>
      </w:r>
      <w:r w:rsidRPr="00A33C7E">
        <w:rPr>
          <w:b/>
          <w:bCs/>
          <w:i/>
          <w:sz w:val="27"/>
          <w:szCs w:val="27"/>
        </w:rPr>
        <w:t xml:space="preserve">cải cách </w:t>
      </w:r>
      <w:r w:rsidR="001F761B" w:rsidRPr="00A33C7E">
        <w:rPr>
          <w:b/>
          <w:bCs/>
          <w:i/>
          <w:sz w:val="27"/>
          <w:szCs w:val="27"/>
        </w:rPr>
        <w:t xml:space="preserve">thể chế </w:t>
      </w:r>
      <w:r w:rsidRPr="00A33C7E">
        <w:rPr>
          <w:b/>
          <w:bCs/>
          <w:i/>
          <w:sz w:val="27"/>
          <w:szCs w:val="27"/>
        </w:rPr>
        <w:t>đối với</w:t>
      </w:r>
      <w:r w:rsidR="002C6C39" w:rsidRPr="00A33C7E">
        <w:rPr>
          <w:b/>
          <w:bCs/>
          <w:i/>
          <w:sz w:val="27"/>
          <w:szCs w:val="27"/>
        </w:rPr>
        <w:t xml:space="preserve"> </w:t>
      </w:r>
      <w:r w:rsidR="001F761B" w:rsidRPr="00A33C7E">
        <w:rPr>
          <w:b/>
          <w:bCs/>
          <w:i/>
          <w:sz w:val="27"/>
          <w:szCs w:val="27"/>
        </w:rPr>
        <w:t xml:space="preserve">tăng trưởng kinh tế </w:t>
      </w:r>
    </w:p>
    <w:p w14:paraId="76DACC02" w14:textId="565A8187" w:rsidR="001F761B" w:rsidRPr="00A33C7E" w:rsidRDefault="00DB5214" w:rsidP="001F761B">
      <w:pPr>
        <w:spacing w:before="120" w:after="120" w:line="26" w:lineRule="atLeast"/>
        <w:ind w:firstLine="720"/>
        <w:jc w:val="both"/>
        <w:rPr>
          <w:rFonts w:ascii="Times New Roman" w:hAnsi="Times New Roman" w:cs="Times New Roman"/>
          <w:sz w:val="27"/>
          <w:szCs w:val="27"/>
        </w:rPr>
      </w:pPr>
      <w:r w:rsidRPr="00A33C7E">
        <w:rPr>
          <w:rFonts w:ascii="Times New Roman" w:hAnsi="Times New Roman" w:cs="Times New Roman"/>
          <w:sz w:val="27"/>
          <w:szCs w:val="27"/>
        </w:rPr>
        <w:t>Trong nhiều năm qua, công tác hoàn thiện và nâng cao chất lượng thể chế kinh tế của Việt Nam đã thu được những kết quả quan trọng, được cộng đồng quốc tế công nhận, đánh giá cao: (i)</w:t>
      </w:r>
      <w:r w:rsidRPr="00A33C7E">
        <w:rPr>
          <w:rFonts w:ascii="Times New Roman" w:hAnsi="Times New Roman" w:cs="Times New Roman"/>
          <w:b/>
          <w:bCs/>
          <w:i/>
          <w:iCs/>
          <w:sz w:val="27"/>
          <w:szCs w:val="27"/>
        </w:rPr>
        <w:t xml:space="preserve"> hệ thống pháp luật, cơ chế, chính sách ngày càng hoàn thiện và phù hợp hơn </w:t>
      </w:r>
      <w:r w:rsidRPr="00A33C7E">
        <w:rPr>
          <w:rFonts w:ascii="Times New Roman" w:hAnsi="Times New Roman" w:cs="Times New Roman"/>
          <w:sz w:val="27"/>
          <w:szCs w:val="27"/>
        </w:rPr>
        <w:t xml:space="preserve">với </w:t>
      </w:r>
      <w:r w:rsidR="008B0EE5">
        <w:rPr>
          <w:rFonts w:ascii="Times New Roman" w:hAnsi="Times New Roman" w:cs="Times New Roman"/>
          <w:sz w:val="27"/>
          <w:szCs w:val="27"/>
        </w:rPr>
        <w:t xml:space="preserve">yêu cầu thực tiễn </w:t>
      </w:r>
      <w:r w:rsidRPr="00A33C7E">
        <w:rPr>
          <w:rFonts w:ascii="Times New Roman" w:hAnsi="Times New Roman" w:cs="Times New Roman"/>
          <w:sz w:val="27"/>
          <w:szCs w:val="27"/>
        </w:rPr>
        <w:t>và cam kết hội nhập quốc tế; môi trường đầu tư</w:t>
      </w:r>
      <w:r w:rsidR="008B0EE5">
        <w:rPr>
          <w:rFonts w:ascii="Times New Roman" w:hAnsi="Times New Roman" w:cs="Times New Roman"/>
          <w:sz w:val="27"/>
          <w:szCs w:val="27"/>
        </w:rPr>
        <w:t xml:space="preserve"> -</w:t>
      </w:r>
      <w:r w:rsidRPr="00A33C7E">
        <w:rPr>
          <w:rFonts w:ascii="Times New Roman" w:hAnsi="Times New Roman" w:cs="Times New Roman"/>
          <w:sz w:val="27"/>
          <w:szCs w:val="27"/>
        </w:rPr>
        <w:t xml:space="preserve"> kinh doanh được cải thiện; quyền tự do kinh doanh và cạnh tranh bình đẳng giữa các </w:t>
      </w:r>
      <w:r w:rsidR="008B0EE5">
        <w:rPr>
          <w:rFonts w:ascii="Times New Roman" w:hAnsi="Times New Roman" w:cs="Times New Roman"/>
          <w:sz w:val="27"/>
          <w:szCs w:val="27"/>
        </w:rPr>
        <w:t xml:space="preserve">loại hình </w:t>
      </w:r>
      <w:r w:rsidRPr="00A33C7E">
        <w:rPr>
          <w:rFonts w:ascii="Times New Roman" w:hAnsi="Times New Roman" w:cs="Times New Roman"/>
          <w:sz w:val="27"/>
          <w:szCs w:val="27"/>
        </w:rPr>
        <w:t>doanh nghiệp được bảo đảm hơn</w:t>
      </w:r>
      <w:r w:rsidR="008B0EE5">
        <w:rPr>
          <w:rFonts w:ascii="Times New Roman" w:hAnsi="Times New Roman" w:cs="Times New Roman"/>
          <w:sz w:val="27"/>
          <w:szCs w:val="27"/>
        </w:rPr>
        <w:t>,</w:t>
      </w:r>
      <w:r w:rsidRPr="00A33C7E">
        <w:rPr>
          <w:rFonts w:ascii="Times New Roman" w:hAnsi="Times New Roman" w:cs="Times New Roman"/>
          <w:sz w:val="27"/>
          <w:szCs w:val="27"/>
        </w:rPr>
        <w:t xml:space="preserve"> từng bước thích ứng với nguyên tắc và chuẩn mực quốc tế; (ii) </w:t>
      </w:r>
      <w:r w:rsidRPr="00A33C7E">
        <w:rPr>
          <w:rFonts w:ascii="Times New Roman" w:hAnsi="Times New Roman" w:cs="Times New Roman"/>
          <w:b/>
          <w:bCs/>
          <w:i/>
          <w:iCs/>
          <w:sz w:val="27"/>
          <w:szCs w:val="27"/>
        </w:rPr>
        <w:t>chế độ sở hữu, các thành phần kinh tế, loại hình doanh nghiệp phát triển đa dạng; các quyền và nghĩa vụ về tài sản được thể chế hóa</w:t>
      </w:r>
      <w:r w:rsidRPr="00A33C7E">
        <w:rPr>
          <w:rFonts w:ascii="Times New Roman" w:hAnsi="Times New Roman" w:cs="Times New Roman"/>
          <w:sz w:val="27"/>
          <w:szCs w:val="27"/>
        </w:rPr>
        <w:t xml:space="preserve"> đầy đủ </w:t>
      </w:r>
      <w:r w:rsidRPr="00A33C7E">
        <w:rPr>
          <w:rFonts w:ascii="Times New Roman" w:hAnsi="Times New Roman" w:cs="Times New Roman"/>
          <w:sz w:val="27"/>
          <w:szCs w:val="27"/>
        </w:rPr>
        <w:lastRenderedPageBreak/>
        <w:t xml:space="preserve">hơn; (iii) </w:t>
      </w:r>
      <w:r w:rsidRPr="00A33C7E">
        <w:rPr>
          <w:rFonts w:ascii="Times New Roman" w:hAnsi="Times New Roman" w:cs="Times New Roman"/>
          <w:b/>
          <w:bCs/>
          <w:i/>
          <w:iCs/>
          <w:sz w:val="27"/>
          <w:szCs w:val="27"/>
        </w:rPr>
        <w:t>các yếu tố thị trường và các loại thị trường được hình thành đồng bộ hơn</w:t>
      </w:r>
      <w:r w:rsidRPr="00A33C7E">
        <w:rPr>
          <w:rFonts w:ascii="Times New Roman" w:hAnsi="Times New Roman" w:cs="Times New Roman"/>
          <w:sz w:val="27"/>
          <w:szCs w:val="27"/>
        </w:rPr>
        <w:t xml:space="preserve">, gắn kết với thị trường khu vực và thế giới khi hầu hết giá cả của các loại hàng hóa, dịch vụ được xác lập theo cơ chế thị trường và Việt Nam ngày một có vai trò lớn hơn trong chuỗi giá trị toàn cầu; là lựa chọn đầu tư chiến lược của </w:t>
      </w:r>
      <w:r w:rsidR="008B0EE5">
        <w:rPr>
          <w:rFonts w:ascii="Times New Roman" w:hAnsi="Times New Roman" w:cs="Times New Roman"/>
          <w:sz w:val="27"/>
          <w:szCs w:val="27"/>
        </w:rPr>
        <w:t>nhiều</w:t>
      </w:r>
      <w:r w:rsidRPr="00A33C7E">
        <w:rPr>
          <w:rFonts w:ascii="Times New Roman" w:hAnsi="Times New Roman" w:cs="Times New Roman"/>
          <w:sz w:val="27"/>
          <w:szCs w:val="27"/>
        </w:rPr>
        <w:t xml:space="preserve"> tập đoàn đa quốc gia; (iv) </w:t>
      </w:r>
      <w:r w:rsidRPr="00A33C7E">
        <w:rPr>
          <w:rFonts w:ascii="Times New Roman" w:hAnsi="Times New Roman" w:cs="Times New Roman"/>
          <w:b/>
          <w:bCs/>
          <w:i/>
          <w:iCs/>
          <w:sz w:val="27"/>
          <w:szCs w:val="27"/>
        </w:rPr>
        <w:t>các cơ chế, chính sách đã chú trọng nhiều hơn đến kết hợp giữa phát triển kinh tế với thực hiện tiến bộ và công bằng xã hội</w:t>
      </w:r>
      <w:r w:rsidRPr="00A33C7E">
        <w:rPr>
          <w:rFonts w:ascii="Times New Roman" w:hAnsi="Times New Roman" w:cs="Times New Roman"/>
          <w:sz w:val="27"/>
          <w:szCs w:val="27"/>
        </w:rPr>
        <w:t xml:space="preserve">, </w:t>
      </w:r>
      <w:r w:rsidR="008B0EE5">
        <w:rPr>
          <w:rFonts w:ascii="Times New Roman" w:hAnsi="Times New Roman" w:cs="Times New Roman"/>
          <w:sz w:val="27"/>
          <w:szCs w:val="27"/>
        </w:rPr>
        <w:t xml:space="preserve">với bảo vệ môi trường cũng như </w:t>
      </w:r>
      <w:r w:rsidRPr="00A33C7E">
        <w:rPr>
          <w:rFonts w:ascii="Times New Roman" w:hAnsi="Times New Roman" w:cs="Times New Roman"/>
          <w:sz w:val="27"/>
          <w:szCs w:val="27"/>
        </w:rPr>
        <w:t>tạo cơ hội cho người dân tham gia và nhận được thành quả từ quá trình phát triển.</w:t>
      </w:r>
    </w:p>
    <w:p w14:paraId="76D3B57B" w14:textId="48DD9510" w:rsidR="00C91B96" w:rsidRPr="00A17BAA" w:rsidRDefault="00280775" w:rsidP="00FD3666">
      <w:pPr>
        <w:spacing w:before="120" w:after="120" w:line="26" w:lineRule="atLeast"/>
        <w:ind w:firstLine="720"/>
        <w:jc w:val="both"/>
        <w:rPr>
          <w:rFonts w:ascii="Times New Roman" w:hAnsi="Times New Roman" w:cs="Times New Roman"/>
          <w:sz w:val="27"/>
          <w:szCs w:val="27"/>
          <w:u w:val="single"/>
        </w:rPr>
      </w:pPr>
      <w:r w:rsidRPr="00A33C7E">
        <w:rPr>
          <w:rFonts w:ascii="Times New Roman" w:hAnsi="Times New Roman" w:cs="Times New Roman"/>
          <w:i/>
          <w:sz w:val="27"/>
          <w:szCs w:val="27"/>
        </w:rPr>
        <w:t>Về mặt lý luận</w:t>
      </w:r>
      <w:r w:rsidR="00DB5214" w:rsidRPr="00A33C7E">
        <w:rPr>
          <w:rFonts w:ascii="Times New Roman" w:hAnsi="Times New Roman" w:cs="Times New Roman"/>
          <w:sz w:val="27"/>
          <w:szCs w:val="27"/>
        </w:rPr>
        <w:t xml:space="preserve">, nhiều nghiên cứu quốc tế cho thấy thúc đẩy cải cách thể chế kinh tế đem lại lợi ích đáng kể đối với đầu tư và tăng trưởng kinh tế </w:t>
      </w:r>
      <w:r w:rsidR="00801A46">
        <w:rPr>
          <w:rFonts w:ascii="Times New Roman" w:hAnsi="Times New Roman" w:cs="Times New Roman"/>
          <w:sz w:val="27"/>
          <w:szCs w:val="27"/>
        </w:rPr>
        <w:t xml:space="preserve">tại </w:t>
      </w:r>
      <w:r w:rsidR="00DB5214" w:rsidRPr="00A33C7E">
        <w:rPr>
          <w:rFonts w:ascii="Times New Roman" w:hAnsi="Times New Roman" w:cs="Times New Roman"/>
          <w:sz w:val="27"/>
          <w:szCs w:val="27"/>
        </w:rPr>
        <w:t xml:space="preserve">các nền kinh tế đang phát triển. </w:t>
      </w:r>
      <w:r w:rsidR="00B96AA5" w:rsidRPr="00A33C7E">
        <w:rPr>
          <w:rFonts w:ascii="Times New Roman" w:hAnsi="Times New Roman" w:cs="Times New Roman"/>
          <w:sz w:val="27"/>
          <w:szCs w:val="27"/>
        </w:rPr>
        <w:t>N</w:t>
      </w:r>
      <w:r w:rsidR="00DB5214" w:rsidRPr="00A33C7E">
        <w:rPr>
          <w:rFonts w:ascii="Times New Roman" w:hAnsi="Times New Roman" w:cs="Times New Roman"/>
          <w:sz w:val="27"/>
          <w:szCs w:val="27"/>
        </w:rPr>
        <w:t xml:space="preserve">ghiên cứu </w:t>
      </w:r>
      <w:r w:rsidR="00B96AA5" w:rsidRPr="00A33C7E">
        <w:rPr>
          <w:rFonts w:ascii="Times New Roman" w:hAnsi="Times New Roman" w:cs="Times New Roman"/>
          <w:sz w:val="27"/>
          <w:szCs w:val="27"/>
        </w:rPr>
        <w:t xml:space="preserve">của </w:t>
      </w:r>
      <w:r w:rsidR="00DB5214" w:rsidRPr="00A33C7E">
        <w:rPr>
          <w:rFonts w:ascii="Times New Roman" w:hAnsi="Times New Roman" w:cs="Times New Roman"/>
          <w:sz w:val="27"/>
          <w:szCs w:val="27"/>
        </w:rPr>
        <w:t>Zhao và cộng sự (2021)</w:t>
      </w:r>
      <w:r w:rsidR="007471C7" w:rsidRPr="00A33C7E">
        <w:rPr>
          <w:rStyle w:val="FootnoteReference"/>
          <w:rFonts w:ascii="Times New Roman" w:hAnsi="Times New Roman" w:cs="Times New Roman"/>
          <w:sz w:val="27"/>
          <w:szCs w:val="27"/>
        </w:rPr>
        <w:footnoteReference w:id="11"/>
      </w:r>
      <w:r w:rsidR="00DB5214" w:rsidRPr="00A33C7E">
        <w:rPr>
          <w:rFonts w:ascii="Times New Roman" w:hAnsi="Times New Roman" w:cs="Times New Roman"/>
          <w:sz w:val="27"/>
          <w:szCs w:val="27"/>
        </w:rPr>
        <w:t xml:space="preserve"> về tác động của hoàn thiện thể chế </w:t>
      </w:r>
      <w:r w:rsidR="00EC59D1" w:rsidRPr="00A33C7E">
        <w:rPr>
          <w:rFonts w:ascii="Times New Roman" w:hAnsi="Times New Roman" w:cs="Times New Roman"/>
          <w:sz w:val="27"/>
          <w:szCs w:val="27"/>
        </w:rPr>
        <w:t xml:space="preserve">kinh tế </w:t>
      </w:r>
      <w:r w:rsidR="00DB5214" w:rsidRPr="00A33C7E">
        <w:rPr>
          <w:rFonts w:ascii="Times New Roman" w:hAnsi="Times New Roman" w:cs="Times New Roman"/>
          <w:sz w:val="27"/>
          <w:szCs w:val="27"/>
        </w:rPr>
        <w:t xml:space="preserve">tới tăng trưởng kinh tế và đầu tư tại 122 quốc gia đang phát triển </w:t>
      </w:r>
      <w:r w:rsidR="007471C7" w:rsidRPr="00A33C7E">
        <w:rPr>
          <w:rFonts w:ascii="Times New Roman" w:hAnsi="Times New Roman" w:cs="Times New Roman"/>
          <w:sz w:val="27"/>
          <w:szCs w:val="27"/>
        </w:rPr>
        <w:t>(</w:t>
      </w:r>
      <w:r w:rsidR="008F1B0B" w:rsidRPr="00A33C7E">
        <w:rPr>
          <w:rFonts w:ascii="Times New Roman" w:hAnsi="Times New Roman" w:cs="Times New Roman"/>
          <w:sz w:val="27"/>
          <w:szCs w:val="27"/>
        </w:rPr>
        <w:t>bao gồm</w:t>
      </w:r>
      <w:r w:rsidR="007471C7" w:rsidRPr="00A33C7E">
        <w:rPr>
          <w:rFonts w:ascii="Times New Roman" w:hAnsi="Times New Roman" w:cs="Times New Roman"/>
          <w:sz w:val="27"/>
          <w:szCs w:val="27"/>
        </w:rPr>
        <w:t xml:space="preserve"> Việt Nam) </w:t>
      </w:r>
      <w:r w:rsidR="00CA21FF" w:rsidRPr="00A33C7E">
        <w:rPr>
          <w:rFonts w:ascii="Times New Roman" w:hAnsi="Times New Roman" w:cs="Times New Roman"/>
          <w:sz w:val="27"/>
          <w:szCs w:val="27"/>
        </w:rPr>
        <w:t>giai đoạn</w:t>
      </w:r>
      <w:r w:rsidR="007471C7" w:rsidRPr="00A33C7E">
        <w:rPr>
          <w:rFonts w:ascii="Times New Roman" w:hAnsi="Times New Roman" w:cs="Times New Roman"/>
          <w:sz w:val="27"/>
          <w:szCs w:val="27"/>
        </w:rPr>
        <w:t xml:space="preserve"> 2011-2020 </w:t>
      </w:r>
      <w:r w:rsidR="00CA21FF" w:rsidRPr="00A33C7E">
        <w:rPr>
          <w:rFonts w:ascii="Times New Roman" w:hAnsi="Times New Roman" w:cs="Times New Roman"/>
          <w:sz w:val="27"/>
          <w:szCs w:val="27"/>
        </w:rPr>
        <w:t>đã</w:t>
      </w:r>
      <w:r w:rsidR="007471C7" w:rsidRPr="00A33C7E">
        <w:rPr>
          <w:rFonts w:ascii="Times New Roman" w:hAnsi="Times New Roman" w:cs="Times New Roman"/>
          <w:sz w:val="27"/>
          <w:szCs w:val="27"/>
        </w:rPr>
        <w:t xml:space="preserve"> khẳng định </w:t>
      </w:r>
      <w:r w:rsidR="007471C7" w:rsidRPr="00A33C7E">
        <w:rPr>
          <w:rFonts w:ascii="Times New Roman" w:hAnsi="Times New Roman" w:cs="Times New Roman"/>
          <w:sz w:val="27"/>
          <w:szCs w:val="27"/>
          <w:u w:val="single"/>
        </w:rPr>
        <w:t xml:space="preserve">tác động tích cực mà cải cách thể chế đem lại cho mỗi nền kinh tế </w:t>
      </w:r>
      <w:r w:rsidR="007471C7" w:rsidRPr="00A33C7E">
        <w:rPr>
          <w:rFonts w:ascii="Times New Roman" w:hAnsi="Times New Roman" w:cs="Times New Roman"/>
          <w:sz w:val="27"/>
          <w:szCs w:val="27"/>
        </w:rPr>
        <w:t xml:space="preserve">(thông qua tăng trưởng kinh tế và thu hút đầu tư), dù mức độ tác động </w:t>
      </w:r>
      <w:r w:rsidR="00801A46">
        <w:rPr>
          <w:rFonts w:ascii="Times New Roman" w:hAnsi="Times New Roman" w:cs="Times New Roman"/>
          <w:sz w:val="27"/>
          <w:szCs w:val="27"/>
        </w:rPr>
        <w:t xml:space="preserve">là </w:t>
      </w:r>
      <w:r w:rsidR="007471C7" w:rsidRPr="00A33C7E">
        <w:rPr>
          <w:rFonts w:ascii="Times New Roman" w:hAnsi="Times New Roman" w:cs="Times New Roman"/>
          <w:sz w:val="27"/>
          <w:szCs w:val="27"/>
        </w:rPr>
        <w:t>khác nhau giữa các nền kinh tế</w:t>
      </w:r>
      <w:r w:rsidR="00EC59D1" w:rsidRPr="00A33C7E">
        <w:rPr>
          <w:rFonts w:ascii="Times New Roman" w:hAnsi="Times New Roman" w:cs="Times New Roman"/>
          <w:sz w:val="27"/>
          <w:szCs w:val="27"/>
        </w:rPr>
        <w:t>, giữa quy mô cải cách (lớn hay nhỏ)</w:t>
      </w:r>
      <w:r w:rsidR="00E23B92" w:rsidRPr="00A33C7E">
        <w:rPr>
          <w:rFonts w:ascii="Times New Roman" w:hAnsi="Times New Roman" w:cs="Times New Roman"/>
          <w:sz w:val="27"/>
          <w:szCs w:val="27"/>
        </w:rPr>
        <w:t>,</w:t>
      </w:r>
      <w:r w:rsidR="007471C7" w:rsidRPr="00A33C7E">
        <w:rPr>
          <w:rFonts w:ascii="Times New Roman" w:hAnsi="Times New Roman" w:cs="Times New Roman"/>
          <w:sz w:val="27"/>
          <w:szCs w:val="27"/>
        </w:rPr>
        <w:t xml:space="preserve"> giữa </w:t>
      </w:r>
      <w:r w:rsidR="00801A46">
        <w:rPr>
          <w:rFonts w:ascii="Times New Roman" w:hAnsi="Times New Roman" w:cs="Times New Roman"/>
          <w:sz w:val="27"/>
          <w:szCs w:val="27"/>
        </w:rPr>
        <w:t xml:space="preserve">phương </w:t>
      </w:r>
      <w:r w:rsidR="007471C7" w:rsidRPr="00A33C7E">
        <w:rPr>
          <w:rFonts w:ascii="Times New Roman" w:hAnsi="Times New Roman" w:cs="Times New Roman"/>
          <w:sz w:val="27"/>
          <w:szCs w:val="27"/>
        </w:rPr>
        <w:t>thức cải cách</w:t>
      </w:r>
      <w:r w:rsidR="00E23B92" w:rsidRPr="00A33C7E">
        <w:rPr>
          <w:rFonts w:ascii="Times New Roman" w:hAnsi="Times New Roman" w:cs="Times New Roman"/>
          <w:sz w:val="27"/>
          <w:szCs w:val="27"/>
        </w:rPr>
        <w:t xml:space="preserve"> và giảm dần tác động theo thời gian</w:t>
      </w:r>
      <w:r w:rsidR="00EC59D1" w:rsidRPr="00A33C7E">
        <w:rPr>
          <w:rFonts w:ascii="Times New Roman" w:hAnsi="Times New Roman" w:cs="Times New Roman"/>
          <w:sz w:val="27"/>
          <w:szCs w:val="27"/>
        </w:rPr>
        <w:t>.</w:t>
      </w:r>
      <w:r w:rsidR="00CC72AB" w:rsidRPr="00A33C7E">
        <w:rPr>
          <w:rFonts w:ascii="Times New Roman" w:hAnsi="Times New Roman" w:cs="Times New Roman"/>
          <w:sz w:val="27"/>
          <w:szCs w:val="27"/>
        </w:rPr>
        <w:t xml:space="preserve"> </w:t>
      </w:r>
      <w:r w:rsidR="00EC59D1" w:rsidRPr="00A33C7E">
        <w:rPr>
          <w:rFonts w:ascii="Times New Roman" w:hAnsi="Times New Roman" w:cs="Times New Roman"/>
          <w:sz w:val="27"/>
          <w:szCs w:val="27"/>
        </w:rPr>
        <w:t>T</w:t>
      </w:r>
      <w:r w:rsidR="00CC72AB" w:rsidRPr="00A33C7E">
        <w:rPr>
          <w:rFonts w:ascii="Times New Roman" w:hAnsi="Times New Roman" w:cs="Times New Roman"/>
          <w:sz w:val="27"/>
          <w:szCs w:val="27"/>
        </w:rPr>
        <w:t xml:space="preserve">heo đó, nếu tiến hành cải cách </w:t>
      </w:r>
      <w:r w:rsidR="00EC59D1" w:rsidRPr="00A33C7E">
        <w:rPr>
          <w:rFonts w:ascii="Times New Roman" w:hAnsi="Times New Roman" w:cs="Times New Roman"/>
          <w:sz w:val="27"/>
          <w:szCs w:val="27"/>
        </w:rPr>
        <w:t xml:space="preserve">toàn </w:t>
      </w:r>
      <w:r w:rsidR="00801A46">
        <w:rPr>
          <w:rFonts w:ascii="Times New Roman" w:hAnsi="Times New Roman" w:cs="Times New Roman"/>
          <w:sz w:val="27"/>
          <w:szCs w:val="27"/>
        </w:rPr>
        <w:t>diện</w:t>
      </w:r>
      <w:r w:rsidR="00EC59D1" w:rsidRPr="00A33C7E">
        <w:rPr>
          <w:rFonts w:ascii="Times New Roman" w:hAnsi="Times New Roman" w:cs="Times New Roman"/>
          <w:sz w:val="27"/>
          <w:szCs w:val="27"/>
        </w:rPr>
        <w:t xml:space="preserve"> </w:t>
      </w:r>
      <w:r w:rsidR="00CC72AB" w:rsidRPr="00A33C7E">
        <w:rPr>
          <w:rFonts w:ascii="Times New Roman" w:hAnsi="Times New Roman" w:cs="Times New Roman"/>
          <w:sz w:val="27"/>
          <w:szCs w:val="27"/>
        </w:rPr>
        <w:t>thể chế kinh tế mà không thay đổi thể chế chính trị</w:t>
      </w:r>
      <w:r w:rsidR="00FD3666" w:rsidRPr="00A33C7E">
        <w:rPr>
          <w:rFonts w:ascii="Times New Roman" w:hAnsi="Times New Roman" w:cs="Times New Roman"/>
          <w:sz w:val="27"/>
          <w:szCs w:val="27"/>
        </w:rPr>
        <w:t xml:space="preserve">, </w:t>
      </w:r>
      <w:r w:rsidR="00801A46">
        <w:rPr>
          <w:rFonts w:ascii="Times New Roman" w:hAnsi="Times New Roman" w:cs="Times New Roman"/>
          <w:sz w:val="27"/>
          <w:szCs w:val="27"/>
        </w:rPr>
        <w:t xml:space="preserve">thì </w:t>
      </w:r>
      <w:r w:rsidR="00FD3666" w:rsidRPr="00A33C7E">
        <w:rPr>
          <w:rFonts w:ascii="Times New Roman" w:hAnsi="Times New Roman" w:cs="Times New Roman"/>
          <w:sz w:val="27"/>
          <w:szCs w:val="27"/>
          <w:u w:val="single"/>
        </w:rPr>
        <w:t xml:space="preserve">mỗi </w:t>
      </w:r>
      <w:r w:rsidR="006538C0" w:rsidRPr="00A33C7E">
        <w:rPr>
          <w:rFonts w:ascii="Times New Roman" w:hAnsi="Times New Roman" w:cs="Times New Roman"/>
          <w:sz w:val="27"/>
          <w:szCs w:val="27"/>
          <w:u w:val="single"/>
        </w:rPr>
        <w:t xml:space="preserve">1 </w:t>
      </w:r>
      <w:r w:rsidR="00FD3666" w:rsidRPr="00A33C7E">
        <w:rPr>
          <w:rFonts w:ascii="Times New Roman" w:hAnsi="Times New Roman" w:cs="Times New Roman"/>
          <w:sz w:val="27"/>
          <w:szCs w:val="27"/>
          <w:u w:val="single"/>
        </w:rPr>
        <w:t xml:space="preserve">điểm % tăng thêm của cải cách thể chế </w:t>
      </w:r>
      <w:r w:rsidR="00CC72AB" w:rsidRPr="00A33C7E">
        <w:rPr>
          <w:rFonts w:ascii="Times New Roman" w:hAnsi="Times New Roman" w:cs="Times New Roman"/>
          <w:sz w:val="27"/>
          <w:szCs w:val="27"/>
          <w:u w:val="single"/>
        </w:rPr>
        <w:t xml:space="preserve">sẽ </w:t>
      </w:r>
      <w:r w:rsidR="00FD3666" w:rsidRPr="00A33C7E">
        <w:rPr>
          <w:rFonts w:ascii="Times New Roman" w:hAnsi="Times New Roman" w:cs="Times New Roman"/>
          <w:sz w:val="27"/>
          <w:szCs w:val="27"/>
          <w:u w:val="single"/>
        </w:rPr>
        <w:t xml:space="preserve">giúp </w:t>
      </w:r>
      <w:r w:rsidR="006046F3" w:rsidRPr="00A33C7E">
        <w:rPr>
          <w:rFonts w:ascii="Times New Roman" w:hAnsi="Times New Roman" w:cs="Times New Roman"/>
          <w:sz w:val="27"/>
          <w:szCs w:val="27"/>
          <w:u w:val="single"/>
        </w:rPr>
        <w:t>GDP</w:t>
      </w:r>
      <w:r w:rsidR="00FD3666" w:rsidRPr="00A33C7E">
        <w:rPr>
          <w:rFonts w:ascii="Times New Roman" w:hAnsi="Times New Roman" w:cs="Times New Roman"/>
          <w:sz w:val="27"/>
          <w:szCs w:val="27"/>
          <w:u w:val="single"/>
        </w:rPr>
        <w:t xml:space="preserve"> tăng thêm </w:t>
      </w:r>
      <w:r w:rsidR="00FD3666" w:rsidRPr="00A33C7E">
        <w:rPr>
          <w:rFonts w:ascii="Times New Roman" w:hAnsi="Times New Roman" w:cs="Times New Roman"/>
          <w:b/>
          <w:sz w:val="27"/>
          <w:szCs w:val="27"/>
          <w:u w:val="single"/>
        </w:rPr>
        <w:t>0,276 điểm %</w:t>
      </w:r>
      <w:r w:rsidR="00FD3666" w:rsidRPr="00A33C7E">
        <w:rPr>
          <w:rFonts w:ascii="Times New Roman" w:hAnsi="Times New Roman" w:cs="Times New Roman"/>
          <w:sz w:val="27"/>
          <w:szCs w:val="27"/>
          <w:u w:val="single"/>
        </w:rPr>
        <w:t xml:space="preserve"> vào</w:t>
      </w:r>
      <w:r w:rsidR="00EC59D1" w:rsidRPr="00A33C7E">
        <w:rPr>
          <w:rFonts w:ascii="Times New Roman" w:hAnsi="Times New Roman" w:cs="Times New Roman"/>
          <w:sz w:val="27"/>
          <w:szCs w:val="27"/>
          <w:u w:val="single"/>
        </w:rPr>
        <w:t xml:space="preserve"> năm tiếp sau </w:t>
      </w:r>
      <w:r w:rsidR="00CF051C" w:rsidRPr="00A33C7E">
        <w:rPr>
          <w:rFonts w:ascii="Times New Roman" w:hAnsi="Times New Roman" w:cs="Times New Roman"/>
          <w:sz w:val="27"/>
          <w:szCs w:val="27"/>
          <w:u w:val="single"/>
        </w:rPr>
        <w:t xml:space="preserve">của </w:t>
      </w:r>
      <w:r w:rsidR="00EC59D1" w:rsidRPr="00A33C7E">
        <w:rPr>
          <w:rFonts w:ascii="Times New Roman" w:hAnsi="Times New Roman" w:cs="Times New Roman"/>
          <w:sz w:val="27"/>
          <w:szCs w:val="27"/>
          <w:u w:val="single"/>
        </w:rPr>
        <w:t>năm tiến hành cải cách</w:t>
      </w:r>
      <w:r w:rsidR="00E23B92" w:rsidRPr="00A33C7E">
        <w:rPr>
          <w:rFonts w:ascii="Times New Roman" w:hAnsi="Times New Roman" w:cs="Times New Roman"/>
          <w:sz w:val="27"/>
          <w:szCs w:val="27"/>
          <w:u w:val="single"/>
        </w:rPr>
        <w:t>.</w:t>
      </w:r>
      <w:r w:rsidR="00E23B92" w:rsidRPr="00A33C7E">
        <w:rPr>
          <w:rFonts w:ascii="Times New Roman" w:hAnsi="Times New Roman" w:cs="Times New Roman"/>
          <w:sz w:val="27"/>
          <w:szCs w:val="27"/>
        </w:rPr>
        <w:t xml:space="preserve"> </w:t>
      </w:r>
      <w:r w:rsidR="00801A46">
        <w:rPr>
          <w:rFonts w:ascii="Times New Roman" w:hAnsi="Times New Roman" w:cs="Times New Roman"/>
          <w:sz w:val="27"/>
          <w:szCs w:val="27"/>
        </w:rPr>
        <w:t>Nghiên cứu này cũng gợi ý rằng: cải cách thể chế kinh tế</w:t>
      </w:r>
      <w:r w:rsidR="00801A46" w:rsidRPr="00A17BAA">
        <w:rPr>
          <w:rFonts w:ascii="Times New Roman" w:hAnsi="Times New Roman" w:cs="Times New Roman"/>
          <w:sz w:val="27"/>
          <w:szCs w:val="27"/>
        </w:rPr>
        <w:t xml:space="preserve"> sẽ có tác động tích cực tới cả tăng trưởng kinh tế và thu hút đầu tư, nhưng tác động đến đầu tư sẽ lớn hơn và từ đó tác động tới tăng trưởng dài hạn hơn. Tức là, </w:t>
      </w:r>
      <w:r w:rsidR="00801A46" w:rsidRPr="00A17BAA">
        <w:rPr>
          <w:rFonts w:ascii="Times New Roman" w:hAnsi="Times New Roman" w:cs="Times New Roman"/>
          <w:sz w:val="27"/>
          <w:szCs w:val="27"/>
          <w:u w:val="single"/>
        </w:rPr>
        <w:t>nếu chỉ tiến hành cải cách kinh tế quy mô nhỏ thì sẽ khó có thể duy trì tăng trưởng kinh tế cao trong dài hạn bởi không thu hút thêm được nguồn vốn đầu tư</w:t>
      </w:r>
    </w:p>
    <w:p w14:paraId="075FA39F" w14:textId="2C97263C" w:rsidR="001D09D0" w:rsidRPr="00A33C7E" w:rsidRDefault="006538C0" w:rsidP="001D09D0">
      <w:pPr>
        <w:spacing w:before="120" w:after="120" w:line="26" w:lineRule="atLeast"/>
        <w:ind w:firstLine="720"/>
        <w:jc w:val="both"/>
        <w:rPr>
          <w:rFonts w:ascii="Times New Roman" w:hAnsi="Times New Roman" w:cs="Times New Roman"/>
          <w:sz w:val="27"/>
          <w:szCs w:val="27"/>
        </w:rPr>
      </w:pPr>
      <w:r w:rsidRPr="00A33C7E">
        <w:rPr>
          <w:rFonts w:ascii="Times New Roman" w:hAnsi="Times New Roman" w:cs="Times New Roman"/>
          <w:sz w:val="27"/>
          <w:szCs w:val="27"/>
        </w:rPr>
        <w:t>Theo</w:t>
      </w:r>
      <w:r w:rsidR="001D09D0" w:rsidRPr="00A33C7E">
        <w:rPr>
          <w:rFonts w:ascii="Times New Roman" w:hAnsi="Times New Roman" w:cs="Times New Roman"/>
          <w:sz w:val="27"/>
          <w:szCs w:val="27"/>
        </w:rPr>
        <w:t xml:space="preserve"> nghiên cứu của Shah. Q và cộng sự (202</w:t>
      </w:r>
      <w:r w:rsidR="00CF051C" w:rsidRPr="00A33C7E">
        <w:rPr>
          <w:rFonts w:ascii="Times New Roman" w:hAnsi="Times New Roman" w:cs="Times New Roman"/>
          <w:sz w:val="27"/>
          <w:szCs w:val="27"/>
        </w:rPr>
        <w:t>1</w:t>
      </w:r>
      <w:r w:rsidR="001D09D0" w:rsidRPr="00A33C7E">
        <w:rPr>
          <w:rFonts w:ascii="Times New Roman" w:hAnsi="Times New Roman" w:cs="Times New Roman"/>
          <w:sz w:val="27"/>
          <w:szCs w:val="27"/>
        </w:rPr>
        <w:t>)</w:t>
      </w:r>
      <w:r w:rsidR="001D09D0" w:rsidRPr="00A33C7E">
        <w:rPr>
          <w:rStyle w:val="FootnoteReference"/>
          <w:rFonts w:ascii="Times New Roman" w:hAnsi="Times New Roman" w:cs="Times New Roman"/>
          <w:sz w:val="27"/>
          <w:szCs w:val="27"/>
        </w:rPr>
        <w:footnoteReference w:id="12"/>
      </w:r>
      <w:r w:rsidR="001D09D0" w:rsidRPr="00A33C7E">
        <w:rPr>
          <w:rFonts w:ascii="Times New Roman" w:hAnsi="Times New Roman" w:cs="Times New Roman"/>
          <w:sz w:val="27"/>
          <w:szCs w:val="27"/>
        </w:rPr>
        <w:t xml:space="preserve">, đánh </w:t>
      </w:r>
      <w:r w:rsidR="00CF051C" w:rsidRPr="00A33C7E">
        <w:rPr>
          <w:rFonts w:ascii="Times New Roman" w:hAnsi="Times New Roman" w:cs="Times New Roman"/>
          <w:sz w:val="27"/>
          <w:szCs w:val="27"/>
        </w:rPr>
        <w:t>giá</w:t>
      </w:r>
      <w:r w:rsidR="001D09D0" w:rsidRPr="00A33C7E">
        <w:rPr>
          <w:rFonts w:ascii="Times New Roman" w:hAnsi="Times New Roman" w:cs="Times New Roman"/>
          <w:sz w:val="27"/>
          <w:szCs w:val="27"/>
        </w:rPr>
        <w:t xml:space="preserve"> tác động của cải cách thể chế tại 27 nước đang phát triển giai đoạn</w:t>
      </w:r>
      <w:r w:rsidRPr="00A33C7E">
        <w:rPr>
          <w:rFonts w:ascii="Times New Roman" w:hAnsi="Times New Roman" w:cs="Times New Roman"/>
          <w:sz w:val="27"/>
          <w:szCs w:val="27"/>
        </w:rPr>
        <w:t xml:space="preserve"> </w:t>
      </w:r>
      <w:r w:rsidR="001D09D0" w:rsidRPr="00A33C7E">
        <w:rPr>
          <w:rFonts w:ascii="Times New Roman" w:hAnsi="Times New Roman" w:cs="Times New Roman"/>
          <w:sz w:val="27"/>
          <w:szCs w:val="27"/>
        </w:rPr>
        <w:t>1990</w:t>
      </w:r>
      <w:r w:rsidR="00C23F9B" w:rsidRPr="00A33C7E">
        <w:rPr>
          <w:rFonts w:ascii="Times New Roman" w:hAnsi="Times New Roman" w:cs="Times New Roman"/>
          <w:sz w:val="27"/>
          <w:szCs w:val="27"/>
        </w:rPr>
        <w:t xml:space="preserve"> </w:t>
      </w:r>
      <w:r w:rsidR="001D09D0" w:rsidRPr="00A33C7E">
        <w:rPr>
          <w:rFonts w:ascii="Times New Roman" w:hAnsi="Times New Roman" w:cs="Times New Roman"/>
          <w:sz w:val="27"/>
          <w:szCs w:val="27"/>
        </w:rPr>
        <w:t>-</w:t>
      </w:r>
      <w:r w:rsidR="00C23F9B" w:rsidRPr="00A33C7E">
        <w:rPr>
          <w:rFonts w:ascii="Times New Roman" w:hAnsi="Times New Roman" w:cs="Times New Roman"/>
          <w:sz w:val="27"/>
          <w:szCs w:val="27"/>
        </w:rPr>
        <w:t xml:space="preserve"> </w:t>
      </w:r>
      <w:r w:rsidR="001D09D0" w:rsidRPr="00A33C7E">
        <w:rPr>
          <w:rFonts w:ascii="Times New Roman" w:hAnsi="Times New Roman" w:cs="Times New Roman"/>
          <w:sz w:val="27"/>
          <w:szCs w:val="27"/>
        </w:rPr>
        <w:t xml:space="preserve">2014, cũng cho thấy tác động tích cực (dù mức độ tác động nhỏ hơn đáng kể so với </w:t>
      </w:r>
      <w:r w:rsidR="006046F3" w:rsidRPr="00A33C7E">
        <w:rPr>
          <w:rFonts w:ascii="Times New Roman" w:hAnsi="Times New Roman" w:cs="Times New Roman"/>
          <w:sz w:val="27"/>
          <w:szCs w:val="27"/>
        </w:rPr>
        <w:t xml:space="preserve">kết quả của </w:t>
      </w:r>
      <w:r w:rsidR="001D09D0" w:rsidRPr="00A33C7E">
        <w:rPr>
          <w:rFonts w:ascii="Times New Roman" w:hAnsi="Times New Roman" w:cs="Times New Roman"/>
          <w:sz w:val="27"/>
          <w:szCs w:val="27"/>
        </w:rPr>
        <w:t xml:space="preserve">nghiên cứu trên) của cải cách thể chế kinh tế tới tăng trưởng kinh tế khi 1 điểm % tăng trưởng của cải cách thể chế kinh tế giúp GDP tăng thêm </w:t>
      </w:r>
      <w:r w:rsidR="001D09D0" w:rsidRPr="00A33C7E">
        <w:rPr>
          <w:rFonts w:ascii="Times New Roman" w:hAnsi="Times New Roman" w:cs="Times New Roman"/>
          <w:b/>
          <w:sz w:val="27"/>
          <w:szCs w:val="27"/>
        </w:rPr>
        <w:t>0,0074 điểm %</w:t>
      </w:r>
      <w:r w:rsidR="000D571C">
        <w:rPr>
          <w:rFonts w:ascii="Times New Roman" w:hAnsi="Times New Roman" w:cs="Times New Roman"/>
          <w:b/>
          <w:sz w:val="27"/>
          <w:szCs w:val="27"/>
        </w:rPr>
        <w:t xml:space="preserve"> </w:t>
      </w:r>
      <w:r w:rsidR="000D571C" w:rsidRPr="00A17BAA">
        <w:rPr>
          <w:rFonts w:ascii="Times New Roman" w:hAnsi="Times New Roman" w:cs="Times New Roman"/>
          <w:sz w:val="27"/>
          <w:szCs w:val="27"/>
        </w:rPr>
        <w:t>trong năm sau đó</w:t>
      </w:r>
      <w:r w:rsidR="006046F3" w:rsidRPr="00A17BAA">
        <w:rPr>
          <w:rFonts w:ascii="Times New Roman" w:hAnsi="Times New Roman" w:cs="Times New Roman"/>
          <w:sz w:val="27"/>
          <w:szCs w:val="27"/>
        </w:rPr>
        <w:t>.</w:t>
      </w:r>
      <w:r w:rsidR="001D09D0" w:rsidRPr="00A33C7E">
        <w:rPr>
          <w:rFonts w:ascii="Times New Roman" w:hAnsi="Times New Roman" w:cs="Times New Roman"/>
          <w:sz w:val="27"/>
          <w:szCs w:val="27"/>
        </w:rPr>
        <w:t xml:space="preserve"> </w:t>
      </w:r>
    </w:p>
    <w:p w14:paraId="64038AED" w14:textId="4834E9E7" w:rsidR="00097A0A" w:rsidRPr="00A33C7E" w:rsidRDefault="006046F3" w:rsidP="00EA3366">
      <w:pPr>
        <w:pStyle w:val="ListParagraph"/>
        <w:numPr>
          <w:ilvl w:val="2"/>
          <w:numId w:val="1"/>
        </w:numPr>
        <w:spacing w:before="120" w:line="26" w:lineRule="atLeast"/>
        <w:ind w:left="1400" w:hanging="680"/>
        <w:contextualSpacing w:val="0"/>
        <w:outlineLvl w:val="2"/>
        <w:rPr>
          <w:b/>
          <w:bCs/>
          <w:i/>
          <w:sz w:val="27"/>
          <w:szCs w:val="27"/>
        </w:rPr>
      </w:pPr>
      <w:r w:rsidRPr="00A33C7E">
        <w:rPr>
          <w:b/>
          <w:bCs/>
          <w:i/>
          <w:sz w:val="27"/>
          <w:szCs w:val="27"/>
        </w:rPr>
        <w:t>T</w:t>
      </w:r>
      <w:r w:rsidR="00097A0A" w:rsidRPr="00A33C7E">
        <w:rPr>
          <w:b/>
          <w:bCs/>
          <w:i/>
          <w:sz w:val="27"/>
          <w:szCs w:val="27"/>
        </w:rPr>
        <w:t>ác động của kinh tế xanh</w:t>
      </w:r>
      <w:r w:rsidR="00CB0B81" w:rsidRPr="00A33C7E">
        <w:rPr>
          <w:b/>
          <w:bCs/>
          <w:i/>
          <w:sz w:val="27"/>
          <w:szCs w:val="27"/>
        </w:rPr>
        <w:t xml:space="preserve"> và giảm thiểu tác động của biến đổi khí hậu</w:t>
      </w:r>
      <w:r w:rsidR="00097A0A" w:rsidRPr="00A33C7E">
        <w:rPr>
          <w:b/>
          <w:bCs/>
          <w:i/>
          <w:sz w:val="27"/>
          <w:szCs w:val="27"/>
        </w:rPr>
        <w:t xml:space="preserve"> đến tăng trưởng kinh tế </w:t>
      </w:r>
    </w:p>
    <w:p w14:paraId="20F67676" w14:textId="53A9F485" w:rsidR="00E41256" w:rsidRPr="00A33C7E" w:rsidRDefault="00E41256" w:rsidP="00097A0A">
      <w:pPr>
        <w:spacing w:before="120" w:after="120" w:line="26" w:lineRule="atLeast"/>
        <w:ind w:firstLine="720"/>
        <w:jc w:val="both"/>
        <w:rPr>
          <w:rFonts w:ascii="Times New Roman" w:eastAsia="Times New Roman" w:hAnsi="Times New Roman" w:cs="Times New Roman"/>
          <w:spacing w:val="3"/>
          <w:sz w:val="27"/>
          <w:szCs w:val="27"/>
        </w:rPr>
      </w:pPr>
      <w:r w:rsidRPr="00A33C7E">
        <w:rPr>
          <w:rFonts w:ascii="Times New Roman" w:eastAsia="Times New Roman" w:hAnsi="Times New Roman" w:cs="Times New Roman"/>
          <w:spacing w:val="3"/>
          <w:sz w:val="27"/>
          <w:szCs w:val="27"/>
        </w:rPr>
        <w:t>Tăng trưởng xanh không chỉ là những cam kết của Việt Nam với quốc tế mà đó còn là những lợi ích thiết thực đối với kinh tế và đời sống người dân như</w:t>
      </w:r>
      <w:r w:rsidR="00AF34F1" w:rsidRPr="00A33C7E">
        <w:rPr>
          <w:rFonts w:ascii="Times New Roman" w:eastAsia="Times New Roman" w:hAnsi="Times New Roman" w:cs="Times New Roman"/>
          <w:spacing w:val="3"/>
          <w:sz w:val="27"/>
          <w:szCs w:val="27"/>
        </w:rPr>
        <w:t>:</w:t>
      </w:r>
      <w:r w:rsidRPr="00A33C7E">
        <w:rPr>
          <w:rFonts w:ascii="Times New Roman" w:eastAsia="Times New Roman" w:hAnsi="Times New Roman" w:cs="Times New Roman"/>
          <w:spacing w:val="3"/>
          <w:sz w:val="27"/>
          <w:szCs w:val="27"/>
        </w:rPr>
        <w:t xml:space="preserve"> (i) nền kinh tế tăng trưởng bền vững hơn, tài nguyên khoáng sản, môi trường tự nhiên được bảo vệ, gìn giữ; (ii) </w:t>
      </w:r>
      <w:r w:rsidR="00AF34F1" w:rsidRPr="00A33C7E">
        <w:rPr>
          <w:rFonts w:ascii="Times New Roman" w:eastAsia="Times New Roman" w:hAnsi="Times New Roman" w:cs="Times New Roman"/>
          <w:spacing w:val="3"/>
          <w:sz w:val="27"/>
          <w:szCs w:val="27"/>
        </w:rPr>
        <w:t>g</w:t>
      </w:r>
      <w:r w:rsidRPr="00A33C7E">
        <w:rPr>
          <w:rFonts w:ascii="Times New Roman" w:eastAsia="Times New Roman" w:hAnsi="Times New Roman" w:cs="Times New Roman"/>
          <w:spacing w:val="3"/>
          <w:sz w:val="27"/>
          <w:szCs w:val="27"/>
        </w:rPr>
        <w:t>iảm thiểu thiệt hại và rủi ro tài khóa mà thiên tai gây ra; (iii) xanh hóa sản xuất</w:t>
      </w:r>
      <w:r w:rsidR="00AF34F1" w:rsidRPr="00A33C7E">
        <w:rPr>
          <w:rFonts w:ascii="Times New Roman" w:eastAsia="Times New Roman" w:hAnsi="Times New Roman" w:cs="Times New Roman"/>
          <w:spacing w:val="3"/>
          <w:sz w:val="27"/>
          <w:szCs w:val="27"/>
        </w:rPr>
        <w:t>,</w:t>
      </w:r>
      <w:r w:rsidRPr="00A33C7E">
        <w:rPr>
          <w:rFonts w:ascii="Times New Roman" w:eastAsia="Times New Roman" w:hAnsi="Times New Roman" w:cs="Times New Roman"/>
          <w:spacing w:val="3"/>
          <w:sz w:val="27"/>
          <w:szCs w:val="27"/>
        </w:rPr>
        <w:t xml:space="preserve"> thương mại </w:t>
      </w:r>
      <w:r w:rsidR="00AF34F1" w:rsidRPr="00A33C7E">
        <w:rPr>
          <w:rFonts w:ascii="Times New Roman" w:eastAsia="Times New Roman" w:hAnsi="Times New Roman" w:cs="Times New Roman"/>
          <w:spacing w:val="3"/>
          <w:sz w:val="27"/>
          <w:szCs w:val="27"/>
        </w:rPr>
        <w:t xml:space="preserve">và tiêu dùng </w:t>
      </w:r>
      <w:r w:rsidRPr="00A33C7E">
        <w:rPr>
          <w:rFonts w:ascii="Times New Roman" w:eastAsia="Times New Roman" w:hAnsi="Times New Roman" w:cs="Times New Roman"/>
          <w:spacing w:val="3"/>
          <w:sz w:val="27"/>
          <w:szCs w:val="27"/>
        </w:rPr>
        <w:t xml:space="preserve">giúp hàng hóa Việt Nam có thể tiếp cận được với các thị trường trọng điểm của Việt Nam khi các thị trường này áp dụng thuế xanh và nhiều điều kiện khác về môi trường và an toàn thực phẩm. </w:t>
      </w:r>
    </w:p>
    <w:p w14:paraId="6D1A426D" w14:textId="7E0F1A45" w:rsidR="006538C0" w:rsidRPr="00A33C7E" w:rsidRDefault="00CB0B81" w:rsidP="00097A0A">
      <w:pPr>
        <w:spacing w:before="120" w:after="120" w:line="26" w:lineRule="atLeast"/>
        <w:ind w:firstLine="720"/>
        <w:jc w:val="both"/>
        <w:rPr>
          <w:rFonts w:ascii="Times New Roman" w:hAnsi="Times New Roman" w:cs="Times New Roman"/>
          <w:sz w:val="27"/>
          <w:szCs w:val="27"/>
        </w:rPr>
      </w:pPr>
      <w:r w:rsidRPr="00A33C7E">
        <w:rPr>
          <w:rFonts w:ascii="Times New Roman" w:hAnsi="Times New Roman" w:cs="Times New Roman"/>
          <w:sz w:val="27"/>
          <w:szCs w:val="27"/>
          <w:lang w:val="en-GB"/>
        </w:rPr>
        <w:t xml:space="preserve">Theo Ngân hàng </w:t>
      </w:r>
      <w:r w:rsidR="00277242" w:rsidRPr="00A33C7E">
        <w:rPr>
          <w:rFonts w:ascii="Times New Roman" w:hAnsi="Times New Roman" w:cs="Times New Roman"/>
          <w:sz w:val="27"/>
          <w:szCs w:val="27"/>
          <w:lang w:val="en-GB"/>
        </w:rPr>
        <w:t>T</w:t>
      </w:r>
      <w:r w:rsidRPr="00A33C7E">
        <w:rPr>
          <w:rFonts w:ascii="Times New Roman" w:hAnsi="Times New Roman" w:cs="Times New Roman"/>
          <w:sz w:val="27"/>
          <w:szCs w:val="27"/>
          <w:lang w:val="en-GB"/>
        </w:rPr>
        <w:t xml:space="preserve">hế giới </w:t>
      </w:r>
      <w:r w:rsidR="00277242" w:rsidRPr="00A33C7E">
        <w:rPr>
          <w:rFonts w:ascii="Times New Roman" w:hAnsi="Times New Roman" w:cs="Times New Roman"/>
          <w:sz w:val="27"/>
          <w:szCs w:val="27"/>
          <w:lang w:val="en-GB"/>
        </w:rPr>
        <w:t xml:space="preserve">(WB) </w:t>
      </w:r>
      <w:r w:rsidRPr="00A33C7E">
        <w:rPr>
          <w:rFonts w:ascii="Times New Roman" w:hAnsi="Times New Roman" w:cs="Times New Roman"/>
          <w:sz w:val="27"/>
          <w:szCs w:val="27"/>
          <w:lang w:val="en-GB"/>
        </w:rPr>
        <w:t>và Ủy ban Liên Chính phủ về biến đổi khí hậu (202</w:t>
      </w:r>
      <w:r w:rsidR="00E548A3" w:rsidRPr="00A33C7E">
        <w:rPr>
          <w:rFonts w:ascii="Times New Roman" w:hAnsi="Times New Roman" w:cs="Times New Roman"/>
          <w:sz w:val="27"/>
          <w:szCs w:val="27"/>
          <w:lang w:val="en-GB"/>
        </w:rPr>
        <w:t>2</w:t>
      </w:r>
      <w:r w:rsidRPr="00A33C7E">
        <w:rPr>
          <w:rFonts w:ascii="Times New Roman" w:hAnsi="Times New Roman" w:cs="Times New Roman"/>
          <w:sz w:val="27"/>
          <w:szCs w:val="27"/>
          <w:lang w:val="en-GB"/>
        </w:rPr>
        <w:t xml:space="preserve">), biến đổi khí hậu sẽ làm giảm </w:t>
      </w:r>
      <w:r w:rsidRPr="00A33C7E">
        <w:rPr>
          <w:rFonts w:ascii="Times New Roman" w:hAnsi="Times New Roman" w:cs="Times New Roman"/>
          <w:b/>
          <w:sz w:val="27"/>
          <w:szCs w:val="27"/>
          <w:lang w:val="en-GB"/>
        </w:rPr>
        <w:t>3,5% GDP</w:t>
      </w:r>
      <w:r w:rsidRPr="00A33C7E">
        <w:rPr>
          <w:rFonts w:ascii="Times New Roman" w:hAnsi="Times New Roman" w:cs="Times New Roman"/>
          <w:sz w:val="27"/>
          <w:szCs w:val="27"/>
          <w:lang w:val="en-GB"/>
        </w:rPr>
        <w:t xml:space="preserve"> của Việt Nam vào năm 2050. </w:t>
      </w:r>
      <w:r w:rsidRPr="00A33C7E">
        <w:rPr>
          <w:rFonts w:ascii="Times New Roman" w:hAnsi="Times New Roman" w:cs="Times New Roman"/>
          <w:sz w:val="27"/>
          <w:szCs w:val="27"/>
        </w:rPr>
        <w:t xml:space="preserve">Trong bối cảnh đó, </w:t>
      </w:r>
      <w:r w:rsidR="00AF34F1" w:rsidRPr="00A33C7E">
        <w:rPr>
          <w:rFonts w:ascii="Times New Roman" w:hAnsi="Times New Roman" w:cs="Times New Roman"/>
          <w:sz w:val="27"/>
          <w:szCs w:val="27"/>
        </w:rPr>
        <w:t xml:space="preserve">tăng trưởng </w:t>
      </w:r>
      <w:r w:rsidRPr="00A33C7E">
        <w:rPr>
          <w:rFonts w:ascii="Times New Roman" w:hAnsi="Times New Roman" w:cs="Times New Roman"/>
          <w:sz w:val="27"/>
          <w:szCs w:val="27"/>
        </w:rPr>
        <w:t>xanh trở thành xu thế có tính tất yếu tại mỗi quốc gia. Đảng</w:t>
      </w:r>
      <w:r w:rsidR="00AF34F1" w:rsidRPr="00A33C7E">
        <w:rPr>
          <w:rFonts w:ascii="Times New Roman" w:hAnsi="Times New Roman" w:cs="Times New Roman"/>
          <w:sz w:val="27"/>
          <w:szCs w:val="27"/>
        </w:rPr>
        <w:t xml:space="preserve"> và</w:t>
      </w:r>
      <w:r w:rsidRPr="00A33C7E">
        <w:rPr>
          <w:rFonts w:ascii="Times New Roman" w:hAnsi="Times New Roman" w:cs="Times New Roman"/>
          <w:sz w:val="27"/>
          <w:szCs w:val="27"/>
        </w:rPr>
        <w:t xml:space="preserve"> Nhà nước</w:t>
      </w:r>
      <w:r w:rsidR="00927EFF">
        <w:rPr>
          <w:rFonts w:ascii="Times New Roman" w:hAnsi="Times New Roman" w:cs="Times New Roman"/>
          <w:sz w:val="27"/>
          <w:szCs w:val="27"/>
        </w:rPr>
        <w:t xml:space="preserve"> ta</w:t>
      </w:r>
      <w:r w:rsidRPr="00A33C7E">
        <w:rPr>
          <w:rFonts w:ascii="Times New Roman" w:hAnsi="Times New Roman" w:cs="Times New Roman"/>
          <w:sz w:val="27"/>
          <w:szCs w:val="27"/>
        </w:rPr>
        <w:t xml:space="preserve"> </w:t>
      </w:r>
      <w:r w:rsidR="00AF34F1" w:rsidRPr="00A33C7E">
        <w:rPr>
          <w:rFonts w:ascii="Times New Roman" w:hAnsi="Times New Roman" w:cs="Times New Roman"/>
          <w:sz w:val="27"/>
          <w:szCs w:val="27"/>
        </w:rPr>
        <w:t xml:space="preserve">đã </w:t>
      </w:r>
      <w:r w:rsidRPr="00A33C7E">
        <w:rPr>
          <w:rFonts w:ascii="Times New Roman" w:hAnsi="Times New Roman" w:cs="Times New Roman"/>
          <w:sz w:val="27"/>
          <w:szCs w:val="27"/>
        </w:rPr>
        <w:t xml:space="preserve">xác định, </w:t>
      </w:r>
      <w:r w:rsidR="00AF34F1" w:rsidRPr="00A33C7E">
        <w:rPr>
          <w:rFonts w:ascii="Times New Roman" w:hAnsi="Times New Roman" w:cs="Times New Roman"/>
          <w:sz w:val="27"/>
          <w:szCs w:val="27"/>
        </w:rPr>
        <w:t xml:space="preserve">tăng trưởng </w:t>
      </w:r>
      <w:r w:rsidRPr="00A33C7E">
        <w:rPr>
          <w:rFonts w:ascii="Times New Roman" w:hAnsi="Times New Roman" w:cs="Times New Roman"/>
          <w:sz w:val="27"/>
          <w:szCs w:val="27"/>
        </w:rPr>
        <w:t xml:space="preserve">xanh chính là con đường để thích ứng và giảm thiểu tác động của biến đổi khí hậu. Ngay từ năm 2012, Chính phủ đã ban hành Quyết định số 1393/QĐ-TTg phê duyệt Chiến lược quốc gia về tăng trưởng xanh thời kỳ </w:t>
      </w:r>
      <w:r w:rsidRPr="00A33C7E">
        <w:rPr>
          <w:rFonts w:ascii="Times New Roman" w:hAnsi="Times New Roman" w:cs="Times New Roman"/>
          <w:sz w:val="27"/>
          <w:szCs w:val="27"/>
        </w:rPr>
        <w:lastRenderedPageBreak/>
        <w:t>2011-2020 và tầm nhìn đến năm 2050</w:t>
      </w:r>
      <w:r w:rsidR="00421543" w:rsidRPr="00A33C7E">
        <w:rPr>
          <w:rFonts w:ascii="Times New Roman" w:hAnsi="Times New Roman" w:cs="Times New Roman"/>
          <w:sz w:val="27"/>
          <w:szCs w:val="27"/>
        </w:rPr>
        <w:t xml:space="preserve"> (được cập nhật, bổ sung bằ</w:t>
      </w:r>
      <w:r w:rsidR="007A538C" w:rsidRPr="00A33C7E">
        <w:rPr>
          <w:rFonts w:ascii="Times New Roman" w:hAnsi="Times New Roman" w:cs="Times New Roman"/>
          <w:sz w:val="27"/>
          <w:szCs w:val="27"/>
        </w:rPr>
        <w:t>ng</w:t>
      </w:r>
      <w:r w:rsidRPr="00A33C7E">
        <w:rPr>
          <w:rFonts w:ascii="Times New Roman" w:hAnsi="Times New Roman" w:cs="Times New Roman"/>
          <w:sz w:val="27"/>
          <w:szCs w:val="27"/>
        </w:rPr>
        <w:t xml:space="preserve"> </w:t>
      </w:r>
      <w:r w:rsidR="00421543" w:rsidRPr="00A33C7E">
        <w:rPr>
          <w:rFonts w:ascii="Times New Roman" w:hAnsi="Times New Roman" w:cs="Times New Roman"/>
          <w:sz w:val="27"/>
          <w:szCs w:val="27"/>
        </w:rPr>
        <w:t>Quyết định số 1658/QĐ-TTg ngày 01/10/2021 phê duyệt Chiến lược quốc gia về tăng trưởng xanh giai đoạn 2021 - 2030, tầm nhìn 2050).</w:t>
      </w:r>
      <w:r w:rsidRPr="00A33C7E">
        <w:rPr>
          <w:rFonts w:ascii="Times New Roman" w:hAnsi="Times New Roman" w:cs="Times New Roman"/>
          <w:sz w:val="27"/>
          <w:szCs w:val="27"/>
        </w:rPr>
        <w:t xml:space="preserve"> Tại COP 26 (tại Glasgow,</w:t>
      </w:r>
      <w:r w:rsidR="00277242" w:rsidRPr="00A33C7E">
        <w:rPr>
          <w:rFonts w:ascii="Times New Roman" w:hAnsi="Times New Roman" w:cs="Times New Roman"/>
          <w:sz w:val="27"/>
          <w:szCs w:val="27"/>
        </w:rPr>
        <w:t xml:space="preserve"> </w:t>
      </w:r>
      <w:r w:rsidRPr="00A33C7E">
        <w:rPr>
          <w:rFonts w:ascii="Times New Roman" w:hAnsi="Times New Roman" w:cs="Times New Roman"/>
          <w:sz w:val="27"/>
          <w:szCs w:val="27"/>
        </w:rPr>
        <w:t>202</w:t>
      </w:r>
      <w:r w:rsidR="00421543" w:rsidRPr="00A33C7E">
        <w:rPr>
          <w:rFonts w:ascii="Times New Roman" w:hAnsi="Times New Roman" w:cs="Times New Roman"/>
          <w:sz w:val="27"/>
          <w:szCs w:val="27"/>
        </w:rPr>
        <w:t>1</w:t>
      </w:r>
      <w:r w:rsidRPr="00A33C7E">
        <w:rPr>
          <w:rFonts w:ascii="Times New Roman" w:hAnsi="Times New Roman" w:cs="Times New Roman"/>
          <w:sz w:val="27"/>
          <w:szCs w:val="27"/>
        </w:rPr>
        <w:t xml:space="preserve">), Việt Nam cũng </w:t>
      </w:r>
      <w:r w:rsidR="00277242" w:rsidRPr="00A33C7E">
        <w:rPr>
          <w:rFonts w:ascii="Times New Roman" w:hAnsi="Times New Roman" w:cs="Times New Roman"/>
          <w:sz w:val="27"/>
          <w:szCs w:val="27"/>
        </w:rPr>
        <w:t xml:space="preserve">đã </w:t>
      </w:r>
      <w:r w:rsidRPr="00A33C7E">
        <w:rPr>
          <w:rFonts w:ascii="Times New Roman" w:hAnsi="Times New Roman" w:cs="Times New Roman"/>
          <w:sz w:val="27"/>
          <w:szCs w:val="27"/>
        </w:rPr>
        <w:t xml:space="preserve">có những cam kết mạnh mẽ về giảm phát thải ròng bằng 0 vào năm 2050. </w:t>
      </w:r>
      <w:r w:rsidR="00E41256" w:rsidRPr="00A33C7E">
        <w:rPr>
          <w:rFonts w:ascii="Times New Roman" w:hAnsi="Times New Roman" w:cs="Times New Roman"/>
          <w:sz w:val="27"/>
          <w:szCs w:val="27"/>
        </w:rPr>
        <w:t xml:space="preserve">Theo </w:t>
      </w:r>
      <w:r w:rsidR="00277242" w:rsidRPr="00A33C7E">
        <w:rPr>
          <w:rFonts w:ascii="Times New Roman" w:hAnsi="Times New Roman" w:cs="Times New Roman"/>
          <w:sz w:val="27"/>
          <w:szCs w:val="27"/>
        </w:rPr>
        <w:t>WB,</w:t>
      </w:r>
      <w:r w:rsidR="00E41256" w:rsidRPr="00A33C7E">
        <w:rPr>
          <w:rFonts w:ascii="Times New Roman" w:hAnsi="Times New Roman" w:cs="Times New Roman"/>
          <w:sz w:val="27"/>
          <w:szCs w:val="27"/>
        </w:rPr>
        <w:t xml:space="preserve"> </w:t>
      </w:r>
      <w:r w:rsidR="00277242" w:rsidRPr="00A33C7E">
        <w:rPr>
          <w:rFonts w:ascii="Times New Roman" w:hAnsi="Times New Roman" w:cs="Times New Roman"/>
          <w:sz w:val="27"/>
          <w:szCs w:val="27"/>
        </w:rPr>
        <w:t>t</w:t>
      </w:r>
      <w:r w:rsidRPr="00A33C7E">
        <w:rPr>
          <w:rFonts w:ascii="Times New Roman" w:hAnsi="Times New Roman" w:cs="Times New Roman"/>
          <w:sz w:val="27"/>
          <w:szCs w:val="27"/>
        </w:rPr>
        <w:t xml:space="preserve">rong hơn 10 năm thực hiện mục tiêu kinh tế xanh và giảm thiểu </w:t>
      </w:r>
      <w:r w:rsidR="00927EFF">
        <w:rPr>
          <w:rFonts w:ascii="Times New Roman" w:hAnsi="Times New Roman" w:cs="Times New Roman"/>
          <w:sz w:val="27"/>
          <w:szCs w:val="27"/>
        </w:rPr>
        <w:t xml:space="preserve">tác động của </w:t>
      </w:r>
      <w:r w:rsidRPr="00A33C7E">
        <w:rPr>
          <w:rFonts w:ascii="Times New Roman" w:hAnsi="Times New Roman" w:cs="Times New Roman"/>
          <w:sz w:val="27"/>
          <w:szCs w:val="27"/>
        </w:rPr>
        <w:t>biến đổi khí hậu</w:t>
      </w:r>
      <w:r w:rsidR="00A52A97" w:rsidRPr="00A33C7E">
        <w:rPr>
          <w:rFonts w:ascii="Times New Roman" w:hAnsi="Times New Roman" w:cs="Times New Roman"/>
          <w:sz w:val="27"/>
          <w:szCs w:val="27"/>
        </w:rPr>
        <w:t xml:space="preserve"> </w:t>
      </w:r>
      <w:r w:rsidRPr="00A33C7E">
        <w:rPr>
          <w:rFonts w:ascii="Times New Roman" w:hAnsi="Times New Roman" w:cs="Times New Roman"/>
          <w:sz w:val="27"/>
          <w:szCs w:val="27"/>
        </w:rPr>
        <w:t>tại Việt Nam đã góp phần làm giảm 12,9% lượng phát thải khí nhà kính so với kịch bản phát triển bình thường; tiêu hao năng lượng tính trên GDP giảm trung bình 1,8%/ năm</w:t>
      </w:r>
      <w:r w:rsidR="00E41256" w:rsidRPr="00A33C7E">
        <w:rPr>
          <w:rFonts w:ascii="Times New Roman" w:hAnsi="Times New Roman" w:cs="Times New Roman"/>
          <w:sz w:val="27"/>
          <w:szCs w:val="27"/>
        </w:rPr>
        <w:t xml:space="preserve">. </w:t>
      </w:r>
    </w:p>
    <w:p w14:paraId="07875211" w14:textId="23734384" w:rsidR="00CB0B81" w:rsidRPr="00A33C7E" w:rsidRDefault="00E41256" w:rsidP="00097A0A">
      <w:pPr>
        <w:spacing w:before="120" w:after="120" w:line="26" w:lineRule="atLeast"/>
        <w:ind w:firstLine="720"/>
        <w:jc w:val="both"/>
        <w:rPr>
          <w:rFonts w:ascii="Times New Roman" w:hAnsi="Times New Roman" w:cs="Times New Roman"/>
          <w:sz w:val="27"/>
          <w:szCs w:val="27"/>
          <w:u w:val="single"/>
        </w:rPr>
      </w:pPr>
      <w:r w:rsidRPr="00A33C7E">
        <w:rPr>
          <w:rFonts w:ascii="Times New Roman" w:hAnsi="Times New Roman" w:cs="Times New Roman"/>
          <w:sz w:val="27"/>
          <w:szCs w:val="27"/>
          <w:u w:val="single"/>
        </w:rPr>
        <w:t>Những kết qu</w:t>
      </w:r>
      <w:r w:rsidR="00E548A3" w:rsidRPr="00A33C7E">
        <w:rPr>
          <w:rFonts w:ascii="Times New Roman" w:hAnsi="Times New Roman" w:cs="Times New Roman"/>
          <w:sz w:val="27"/>
          <w:szCs w:val="27"/>
          <w:u w:val="single"/>
        </w:rPr>
        <w:t>ả</w:t>
      </w:r>
      <w:r w:rsidRPr="00A33C7E">
        <w:rPr>
          <w:rFonts w:ascii="Times New Roman" w:hAnsi="Times New Roman" w:cs="Times New Roman"/>
          <w:sz w:val="27"/>
          <w:szCs w:val="27"/>
          <w:u w:val="single"/>
        </w:rPr>
        <w:t xml:space="preserve"> trên cho thấy, </w:t>
      </w:r>
      <w:r w:rsidR="00A52A97" w:rsidRPr="00A33C7E">
        <w:rPr>
          <w:rFonts w:ascii="Times New Roman" w:hAnsi="Times New Roman" w:cs="Times New Roman"/>
          <w:sz w:val="27"/>
          <w:szCs w:val="27"/>
          <w:u w:val="single"/>
        </w:rPr>
        <w:t xml:space="preserve">tăng trưởng xanh và chủ động thích ứng biến đổi khí hậu </w:t>
      </w:r>
      <w:r w:rsidRPr="00A33C7E">
        <w:rPr>
          <w:rFonts w:ascii="Times New Roman" w:hAnsi="Times New Roman" w:cs="Times New Roman"/>
          <w:sz w:val="27"/>
          <w:szCs w:val="27"/>
          <w:u w:val="single"/>
        </w:rPr>
        <w:t>vừa góp ph</w:t>
      </w:r>
      <w:r w:rsidR="00E548A3" w:rsidRPr="00A33C7E">
        <w:rPr>
          <w:rFonts w:ascii="Times New Roman" w:hAnsi="Times New Roman" w:cs="Times New Roman"/>
          <w:sz w:val="27"/>
          <w:szCs w:val="27"/>
          <w:u w:val="single"/>
        </w:rPr>
        <w:t>ầ</w:t>
      </w:r>
      <w:r w:rsidRPr="00A33C7E">
        <w:rPr>
          <w:rFonts w:ascii="Times New Roman" w:hAnsi="Times New Roman" w:cs="Times New Roman"/>
          <w:sz w:val="27"/>
          <w:szCs w:val="27"/>
          <w:u w:val="single"/>
        </w:rPr>
        <w:t xml:space="preserve">n giảm thiểu tác động </w:t>
      </w:r>
      <w:r w:rsidR="00A52A97" w:rsidRPr="00A33C7E">
        <w:rPr>
          <w:rFonts w:ascii="Times New Roman" w:hAnsi="Times New Roman" w:cs="Times New Roman"/>
          <w:sz w:val="27"/>
          <w:szCs w:val="27"/>
          <w:u w:val="single"/>
        </w:rPr>
        <w:t>tiêu cực</w:t>
      </w:r>
      <w:r w:rsidRPr="00A33C7E">
        <w:rPr>
          <w:rFonts w:ascii="Times New Roman" w:hAnsi="Times New Roman" w:cs="Times New Roman"/>
          <w:sz w:val="27"/>
          <w:szCs w:val="27"/>
          <w:u w:val="single"/>
        </w:rPr>
        <w:t>, vừa bảo vệ môi trường, vừa tận dụng được cơ hội từ xu hướng phát tri</w:t>
      </w:r>
      <w:r w:rsidR="00A52A97" w:rsidRPr="00A33C7E">
        <w:rPr>
          <w:rFonts w:ascii="Times New Roman" w:hAnsi="Times New Roman" w:cs="Times New Roman"/>
          <w:sz w:val="27"/>
          <w:szCs w:val="27"/>
          <w:u w:val="single"/>
        </w:rPr>
        <w:t>ể</w:t>
      </w:r>
      <w:r w:rsidRPr="00A33C7E">
        <w:rPr>
          <w:rFonts w:ascii="Times New Roman" w:hAnsi="Times New Roman" w:cs="Times New Roman"/>
          <w:sz w:val="27"/>
          <w:szCs w:val="27"/>
          <w:u w:val="single"/>
        </w:rPr>
        <w:t xml:space="preserve">n của thế giới </w:t>
      </w:r>
      <w:r w:rsidR="00A52A97" w:rsidRPr="00A33C7E">
        <w:rPr>
          <w:rFonts w:ascii="Times New Roman" w:hAnsi="Times New Roman" w:cs="Times New Roman"/>
          <w:sz w:val="27"/>
          <w:szCs w:val="27"/>
          <w:u w:val="single"/>
        </w:rPr>
        <w:t xml:space="preserve">cùng với </w:t>
      </w:r>
      <w:r w:rsidRPr="00A33C7E">
        <w:rPr>
          <w:rFonts w:ascii="Times New Roman" w:hAnsi="Times New Roman" w:cs="Times New Roman"/>
          <w:sz w:val="27"/>
          <w:szCs w:val="27"/>
          <w:u w:val="single"/>
        </w:rPr>
        <w:t>phát triển kinh tế số</w:t>
      </w:r>
      <w:r w:rsidR="00A52A97" w:rsidRPr="00A33C7E">
        <w:rPr>
          <w:rFonts w:ascii="Times New Roman" w:hAnsi="Times New Roman" w:cs="Times New Roman"/>
          <w:sz w:val="27"/>
          <w:szCs w:val="27"/>
          <w:u w:val="single"/>
        </w:rPr>
        <w:t>.</w:t>
      </w:r>
    </w:p>
    <w:p w14:paraId="0570236D" w14:textId="328F1CF4" w:rsidR="00A54B7D" w:rsidRPr="00A33C7E" w:rsidRDefault="00A54B7D" w:rsidP="00EA3366">
      <w:pPr>
        <w:pStyle w:val="ListParagraph"/>
        <w:numPr>
          <w:ilvl w:val="2"/>
          <w:numId w:val="1"/>
        </w:numPr>
        <w:spacing w:before="120" w:line="26" w:lineRule="atLeast"/>
        <w:ind w:left="1400" w:hanging="680"/>
        <w:contextualSpacing w:val="0"/>
        <w:outlineLvl w:val="2"/>
        <w:rPr>
          <w:b/>
          <w:bCs/>
          <w:i/>
          <w:sz w:val="27"/>
          <w:szCs w:val="27"/>
        </w:rPr>
      </w:pPr>
      <w:r w:rsidRPr="00A33C7E">
        <w:rPr>
          <w:b/>
          <w:bCs/>
          <w:i/>
          <w:sz w:val="27"/>
          <w:szCs w:val="27"/>
        </w:rPr>
        <w:t>Nâng cao vị thế và vai trò của Việt Nam trong chuỗi giá trị toàn cầu</w:t>
      </w:r>
    </w:p>
    <w:p w14:paraId="36E7250E" w14:textId="6CBD95C4" w:rsidR="00A54B7D" w:rsidRPr="00A33C7E" w:rsidRDefault="00A54B7D" w:rsidP="00A54B7D">
      <w:pPr>
        <w:autoSpaceDE w:val="0"/>
        <w:autoSpaceDN w:val="0"/>
        <w:adjustRightInd w:val="0"/>
        <w:spacing w:after="0" w:line="240" w:lineRule="auto"/>
        <w:ind w:firstLine="720"/>
        <w:jc w:val="both"/>
        <w:rPr>
          <w:rFonts w:ascii="Times New Roman" w:eastAsia="Times New Roman" w:hAnsi="Times New Roman" w:cs="Times New Roman"/>
          <w:spacing w:val="3"/>
          <w:sz w:val="27"/>
          <w:szCs w:val="27"/>
          <w:u w:val="single"/>
        </w:rPr>
      </w:pPr>
      <w:r w:rsidRPr="00A33C7E">
        <w:rPr>
          <w:rFonts w:ascii="Times New Roman" w:eastAsia="Times New Roman" w:hAnsi="Times New Roman" w:cs="Times New Roman"/>
          <w:b/>
          <w:bCs/>
          <w:spacing w:val="3"/>
          <w:sz w:val="27"/>
          <w:szCs w:val="27"/>
        </w:rPr>
        <w:t>Nâng cao vị thế và vai trò của Việt Nam trong chuỗi giá trị toàn cầu bằng cách tập trung vào nâng cao giá trị gia tăng của hàng xuất khẩu và đẩy mạnh thương mại dịch</w:t>
      </w:r>
      <w:r w:rsidR="00142AC0" w:rsidRPr="00A33C7E">
        <w:rPr>
          <w:rFonts w:ascii="Times New Roman" w:eastAsia="Times New Roman" w:hAnsi="Times New Roman" w:cs="Times New Roman"/>
          <w:b/>
          <w:bCs/>
          <w:spacing w:val="3"/>
          <w:sz w:val="27"/>
          <w:szCs w:val="27"/>
        </w:rPr>
        <w:t xml:space="preserve"> vụ</w:t>
      </w:r>
      <w:r w:rsidRPr="00A33C7E">
        <w:rPr>
          <w:rFonts w:ascii="Times New Roman" w:eastAsia="Times New Roman" w:hAnsi="Times New Roman" w:cs="Times New Roman"/>
          <w:b/>
          <w:bCs/>
          <w:spacing w:val="3"/>
          <w:sz w:val="27"/>
          <w:szCs w:val="27"/>
        </w:rPr>
        <w:t>.</w:t>
      </w:r>
      <w:r w:rsidRPr="00A33C7E">
        <w:rPr>
          <w:rFonts w:ascii="Times New Roman" w:eastAsia="Times New Roman" w:hAnsi="Times New Roman" w:cs="Times New Roman"/>
          <w:spacing w:val="3"/>
          <w:sz w:val="27"/>
          <w:szCs w:val="27"/>
        </w:rPr>
        <w:t xml:space="preserve"> Tổng </w:t>
      </w:r>
      <w:r w:rsidR="00142AC0" w:rsidRPr="00A33C7E">
        <w:rPr>
          <w:rFonts w:ascii="Times New Roman" w:eastAsia="Times New Roman" w:hAnsi="Times New Roman" w:cs="Times New Roman"/>
          <w:spacing w:val="3"/>
          <w:sz w:val="27"/>
          <w:szCs w:val="27"/>
        </w:rPr>
        <w:t xml:space="preserve">giá trị </w:t>
      </w:r>
      <w:r w:rsidRPr="00A33C7E">
        <w:rPr>
          <w:rFonts w:ascii="Times New Roman" w:eastAsia="Times New Roman" w:hAnsi="Times New Roman" w:cs="Times New Roman"/>
          <w:spacing w:val="3"/>
          <w:sz w:val="27"/>
          <w:szCs w:val="27"/>
        </w:rPr>
        <w:t xml:space="preserve">xuất khẩu và nhập khẩu hàng hóa của Việt Nam </w:t>
      </w:r>
      <w:r w:rsidR="00142AC0" w:rsidRPr="00A33C7E">
        <w:rPr>
          <w:rFonts w:ascii="Times New Roman" w:eastAsia="Times New Roman" w:hAnsi="Times New Roman" w:cs="Times New Roman"/>
          <w:spacing w:val="3"/>
          <w:sz w:val="27"/>
          <w:szCs w:val="27"/>
        </w:rPr>
        <w:t xml:space="preserve">năm 2022 </w:t>
      </w:r>
      <w:r w:rsidRPr="00A33C7E">
        <w:rPr>
          <w:rFonts w:ascii="Times New Roman" w:eastAsia="Times New Roman" w:hAnsi="Times New Roman" w:cs="Times New Roman"/>
          <w:spacing w:val="3"/>
          <w:sz w:val="27"/>
          <w:szCs w:val="27"/>
        </w:rPr>
        <w:t xml:space="preserve">có giá trị tương đương khoảng 197% GDP - cao hơn </w:t>
      </w:r>
      <w:r w:rsidR="00142AC0" w:rsidRPr="00A33C7E">
        <w:rPr>
          <w:rFonts w:ascii="Times New Roman" w:eastAsia="Times New Roman" w:hAnsi="Times New Roman" w:cs="Times New Roman"/>
          <w:spacing w:val="3"/>
          <w:sz w:val="27"/>
          <w:szCs w:val="27"/>
        </w:rPr>
        <w:t xml:space="preserve">nhiều </w:t>
      </w:r>
      <w:r w:rsidRPr="00A33C7E">
        <w:rPr>
          <w:rFonts w:ascii="Times New Roman" w:eastAsia="Times New Roman" w:hAnsi="Times New Roman" w:cs="Times New Roman"/>
          <w:spacing w:val="3"/>
          <w:sz w:val="27"/>
          <w:szCs w:val="27"/>
        </w:rPr>
        <w:t xml:space="preserve">quốc gia trên thế giới </w:t>
      </w:r>
      <w:r w:rsidR="00B25B3C" w:rsidRPr="00A33C7E">
        <w:rPr>
          <w:rFonts w:ascii="Times New Roman" w:eastAsia="Times New Roman" w:hAnsi="Times New Roman" w:cs="Times New Roman"/>
          <w:spacing w:val="3"/>
          <w:sz w:val="27"/>
          <w:szCs w:val="27"/>
        </w:rPr>
        <w:t>-</w:t>
      </w:r>
      <w:r w:rsidRPr="00A33C7E">
        <w:rPr>
          <w:rFonts w:ascii="Times New Roman" w:eastAsia="Times New Roman" w:hAnsi="Times New Roman" w:cs="Times New Roman"/>
          <w:spacing w:val="3"/>
          <w:sz w:val="27"/>
          <w:szCs w:val="27"/>
        </w:rPr>
        <w:t xml:space="preserve"> nhưng thương mại dịch vụ không liên quan đến du lịch lại thấp so với tiêu chuẩn quốc tế (theo W</w:t>
      </w:r>
      <w:r w:rsidR="00142AC0" w:rsidRPr="00A33C7E">
        <w:rPr>
          <w:rFonts w:ascii="Times New Roman" w:eastAsia="Times New Roman" w:hAnsi="Times New Roman" w:cs="Times New Roman"/>
          <w:spacing w:val="3"/>
          <w:sz w:val="27"/>
          <w:szCs w:val="27"/>
        </w:rPr>
        <w:t>B</w:t>
      </w:r>
      <w:r w:rsidRPr="00A33C7E">
        <w:rPr>
          <w:rFonts w:ascii="Times New Roman" w:eastAsia="Times New Roman" w:hAnsi="Times New Roman" w:cs="Times New Roman"/>
          <w:spacing w:val="3"/>
          <w:sz w:val="27"/>
          <w:szCs w:val="27"/>
        </w:rPr>
        <w:t>, 2021). Hơn nữa, giá trị gia tăng nội địa của hàng xuất khẩu chỉ có 56% và đang giảm</w:t>
      </w:r>
      <w:r w:rsidR="00207429" w:rsidRPr="00A33C7E">
        <w:rPr>
          <w:rFonts w:ascii="Times New Roman" w:eastAsia="Times New Roman" w:hAnsi="Times New Roman" w:cs="Times New Roman"/>
          <w:spacing w:val="3"/>
          <w:sz w:val="27"/>
          <w:szCs w:val="27"/>
        </w:rPr>
        <w:t>,</w:t>
      </w:r>
      <w:r w:rsidRPr="00A33C7E">
        <w:rPr>
          <w:rFonts w:ascii="Times New Roman" w:eastAsia="Times New Roman" w:hAnsi="Times New Roman" w:cs="Times New Roman"/>
          <w:spacing w:val="3"/>
          <w:sz w:val="27"/>
          <w:szCs w:val="27"/>
        </w:rPr>
        <w:t xml:space="preserve"> thấp hơn </w:t>
      </w:r>
      <w:r w:rsidR="00142AC0" w:rsidRPr="00A33C7E">
        <w:rPr>
          <w:rFonts w:ascii="Times New Roman" w:eastAsia="Times New Roman" w:hAnsi="Times New Roman" w:cs="Times New Roman"/>
          <w:spacing w:val="3"/>
          <w:sz w:val="27"/>
          <w:szCs w:val="27"/>
        </w:rPr>
        <w:t>so với</w:t>
      </w:r>
      <w:r w:rsidRPr="00A33C7E">
        <w:rPr>
          <w:rFonts w:ascii="Times New Roman" w:eastAsia="Times New Roman" w:hAnsi="Times New Roman" w:cs="Times New Roman"/>
          <w:spacing w:val="3"/>
          <w:sz w:val="27"/>
          <w:szCs w:val="27"/>
        </w:rPr>
        <w:t xml:space="preserve"> Thái Lan và Malaysia. Việt Nam </w:t>
      </w:r>
      <w:r w:rsidR="00553DC5">
        <w:rPr>
          <w:rFonts w:ascii="Times New Roman" w:eastAsia="Times New Roman" w:hAnsi="Times New Roman" w:cs="Times New Roman"/>
          <w:spacing w:val="3"/>
          <w:sz w:val="27"/>
          <w:szCs w:val="27"/>
        </w:rPr>
        <w:t>tham gia</w:t>
      </w:r>
      <w:r w:rsidRPr="00A33C7E">
        <w:rPr>
          <w:rFonts w:ascii="Times New Roman" w:eastAsia="Times New Roman" w:hAnsi="Times New Roman" w:cs="Times New Roman"/>
          <w:spacing w:val="3"/>
          <w:sz w:val="27"/>
          <w:szCs w:val="27"/>
        </w:rPr>
        <w:t xml:space="preserve"> vào các chuỗi giá trị toàn cầu chủ yếu </w:t>
      </w:r>
      <w:r w:rsidR="00553DC5">
        <w:rPr>
          <w:rFonts w:ascii="Times New Roman" w:eastAsia="Times New Roman" w:hAnsi="Times New Roman" w:cs="Times New Roman"/>
          <w:spacing w:val="3"/>
          <w:sz w:val="27"/>
          <w:szCs w:val="27"/>
        </w:rPr>
        <w:t xml:space="preserve">là </w:t>
      </w:r>
      <w:r w:rsidRPr="00A33C7E">
        <w:rPr>
          <w:rFonts w:ascii="Times New Roman" w:eastAsia="Times New Roman" w:hAnsi="Times New Roman" w:cs="Times New Roman"/>
          <w:spacing w:val="3"/>
          <w:sz w:val="27"/>
          <w:szCs w:val="27"/>
        </w:rPr>
        <w:t xml:space="preserve">“tham gia ngược” </w:t>
      </w:r>
      <w:r w:rsidR="00B25B3C" w:rsidRPr="00A33C7E">
        <w:rPr>
          <w:rFonts w:ascii="Times New Roman" w:eastAsia="Times New Roman" w:hAnsi="Times New Roman" w:cs="Times New Roman"/>
          <w:spacing w:val="3"/>
          <w:sz w:val="27"/>
          <w:szCs w:val="27"/>
        </w:rPr>
        <w:t>-</w:t>
      </w:r>
      <w:r w:rsidRPr="00A33C7E">
        <w:rPr>
          <w:rFonts w:ascii="Times New Roman" w:eastAsia="Times New Roman" w:hAnsi="Times New Roman" w:cs="Times New Roman"/>
          <w:spacing w:val="3"/>
          <w:sz w:val="27"/>
          <w:szCs w:val="27"/>
        </w:rPr>
        <w:t xml:space="preserve"> backward participation (giá trị ngoại chiếm hàm lượng cao trong tổng giá trị xuất khẩu của Việt Nam và giá trị nội địa của Việt Nam chiếm hàm lượng thấp trong hàng hóa xuất khẩu của nước khác)</w:t>
      </w:r>
      <w:r w:rsidRPr="00A33C7E">
        <w:rPr>
          <w:rStyle w:val="FootnoteReference"/>
          <w:rFonts w:ascii="Times New Roman" w:eastAsia="Times New Roman" w:hAnsi="Times New Roman" w:cs="Times New Roman"/>
          <w:spacing w:val="3"/>
          <w:sz w:val="27"/>
          <w:szCs w:val="27"/>
        </w:rPr>
        <w:footnoteReference w:id="13"/>
      </w:r>
      <w:r w:rsidRPr="00A33C7E">
        <w:rPr>
          <w:rFonts w:ascii="Times New Roman" w:eastAsia="Times New Roman" w:hAnsi="Times New Roman" w:cs="Times New Roman"/>
          <w:spacing w:val="3"/>
          <w:sz w:val="27"/>
          <w:szCs w:val="27"/>
        </w:rPr>
        <w:t xml:space="preserve">. Với việc các </w:t>
      </w:r>
      <w:r w:rsidR="003A2355" w:rsidRPr="00A33C7E">
        <w:rPr>
          <w:rFonts w:ascii="Times New Roman" w:eastAsia="Times New Roman" w:hAnsi="Times New Roman" w:cs="Times New Roman"/>
          <w:spacing w:val="3"/>
          <w:sz w:val="27"/>
          <w:szCs w:val="27"/>
        </w:rPr>
        <w:t>nước phát triển</w:t>
      </w:r>
      <w:r w:rsidRPr="00A33C7E">
        <w:rPr>
          <w:rFonts w:ascii="Times New Roman" w:eastAsia="Times New Roman" w:hAnsi="Times New Roman" w:cs="Times New Roman"/>
          <w:spacing w:val="3"/>
          <w:sz w:val="27"/>
          <w:szCs w:val="27"/>
        </w:rPr>
        <w:t xml:space="preserve"> đang ngày càng </w:t>
      </w:r>
      <w:r w:rsidR="003A2355" w:rsidRPr="00A33C7E">
        <w:rPr>
          <w:rFonts w:ascii="Times New Roman" w:eastAsia="Times New Roman" w:hAnsi="Times New Roman" w:cs="Times New Roman"/>
          <w:spacing w:val="3"/>
          <w:sz w:val="27"/>
          <w:szCs w:val="27"/>
        </w:rPr>
        <w:t xml:space="preserve">khuyến khích </w:t>
      </w:r>
      <w:r w:rsidRPr="00A33C7E">
        <w:rPr>
          <w:rFonts w:ascii="Times New Roman" w:eastAsia="Times New Roman" w:hAnsi="Times New Roman" w:cs="Times New Roman"/>
          <w:spacing w:val="3"/>
          <w:sz w:val="27"/>
          <w:szCs w:val="27"/>
        </w:rPr>
        <w:t>chuyển dịch sản xuất về trong nước</w:t>
      </w:r>
      <w:r w:rsidR="00142AC0" w:rsidRPr="00A33C7E">
        <w:rPr>
          <w:rFonts w:ascii="Times New Roman" w:eastAsia="Times New Roman" w:hAnsi="Times New Roman" w:cs="Times New Roman"/>
          <w:spacing w:val="3"/>
          <w:sz w:val="27"/>
          <w:szCs w:val="27"/>
        </w:rPr>
        <w:t>,</w:t>
      </w:r>
      <w:r w:rsidRPr="00A33C7E">
        <w:rPr>
          <w:rFonts w:ascii="Times New Roman" w:eastAsia="Times New Roman" w:hAnsi="Times New Roman" w:cs="Times New Roman"/>
          <w:spacing w:val="3"/>
          <w:sz w:val="27"/>
          <w:szCs w:val="27"/>
        </w:rPr>
        <w:t xml:space="preserve"> tự cung tự cấp các sản phẩm chiến lược, Việt Nam có thể tăng </w:t>
      </w:r>
      <w:r w:rsidR="003A2355" w:rsidRPr="00A33C7E">
        <w:rPr>
          <w:rFonts w:ascii="Times New Roman" w:eastAsia="Times New Roman" w:hAnsi="Times New Roman" w:cs="Times New Roman"/>
          <w:spacing w:val="3"/>
          <w:sz w:val="27"/>
          <w:szCs w:val="27"/>
        </w:rPr>
        <w:t xml:space="preserve">giá trị </w:t>
      </w:r>
      <w:r w:rsidRPr="00A33C7E">
        <w:rPr>
          <w:rFonts w:ascii="Times New Roman" w:eastAsia="Times New Roman" w:hAnsi="Times New Roman" w:cs="Times New Roman"/>
          <w:spacing w:val="3"/>
          <w:sz w:val="27"/>
          <w:szCs w:val="27"/>
        </w:rPr>
        <w:t>trong nước và mở rộng rổ hàng xuất khẩu bằng cách bổ sung các sản phẩm</w:t>
      </w:r>
      <w:r w:rsidR="00142AC0" w:rsidRPr="00A33C7E">
        <w:rPr>
          <w:rFonts w:ascii="Times New Roman" w:eastAsia="Times New Roman" w:hAnsi="Times New Roman" w:cs="Times New Roman"/>
          <w:spacing w:val="3"/>
          <w:sz w:val="27"/>
          <w:szCs w:val="27"/>
        </w:rPr>
        <w:t>,</w:t>
      </w:r>
      <w:r w:rsidRPr="00A33C7E">
        <w:rPr>
          <w:rFonts w:ascii="Times New Roman" w:eastAsia="Times New Roman" w:hAnsi="Times New Roman" w:cs="Times New Roman"/>
          <w:spacing w:val="3"/>
          <w:sz w:val="27"/>
          <w:szCs w:val="27"/>
        </w:rPr>
        <w:t xml:space="preserve"> dịch vụ hiện đại, </w:t>
      </w:r>
      <w:r w:rsidR="008410DE">
        <w:rPr>
          <w:rFonts w:ascii="Times New Roman" w:eastAsia="Times New Roman" w:hAnsi="Times New Roman" w:cs="Times New Roman"/>
          <w:spacing w:val="3"/>
          <w:sz w:val="27"/>
          <w:szCs w:val="27"/>
        </w:rPr>
        <w:t xml:space="preserve">như: </w:t>
      </w:r>
      <w:r w:rsidRPr="00A33C7E">
        <w:rPr>
          <w:rFonts w:ascii="Times New Roman" w:eastAsia="Times New Roman" w:hAnsi="Times New Roman" w:cs="Times New Roman"/>
          <w:spacing w:val="3"/>
          <w:sz w:val="27"/>
          <w:szCs w:val="27"/>
        </w:rPr>
        <w:t xml:space="preserve">CNTT và dịch vụ số, thương mại điện tử, viễn thông, trò chơi điện tử; và tăng năng lực sản xuất và xuất khẩu các sản phẩm có độ phức hợp cao hơn để </w:t>
      </w:r>
      <w:r w:rsidR="00553DC5">
        <w:rPr>
          <w:rFonts w:ascii="Times New Roman" w:eastAsia="Times New Roman" w:hAnsi="Times New Roman" w:cs="Times New Roman"/>
          <w:spacing w:val="3"/>
          <w:sz w:val="27"/>
          <w:szCs w:val="27"/>
        </w:rPr>
        <w:t xml:space="preserve">làm chủ </w:t>
      </w:r>
      <w:r w:rsidRPr="00A33C7E">
        <w:rPr>
          <w:rFonts w:ascii="Times New Roman" w:eastAsia="Times New Roman" w:hAnsi="Times New Roman" w:cs="Times New Roman"/>
          <w:spacing w:val="3"/>
          <w:sz w:val="27"/>
          <w:szCs w:val="27"/>
        </w:rPr>
        <w:t>không chỉ phân đoạn thành phẩm mà cả phân đoạn bán thành phẩm.</w:t>
      </w:r>
      <w:r w:rsidR="00142AC0" w:rsidRPr="00A33C7E">
        <w:rPr>
          <w:rFonts w:ascii="Times New Roman" w:eastAsia="Times New Roman" w:hAnsi="Times New Roman" w:cs="Times New Roman"/>
          <w:spacing w:val="3"/>
          <w:sz w:val="27"/>
          <w:szCs w:val="27"/>
        </w:rPr>
        <w:t xml:space="preserve"> Theo đó, </w:t>
      </w:r>
      <w:r w:rsidR="006538C0" w:rsidRPr="00A33C7E">
        <w:rPr>
          <w:rFonts w:ascii="Times New Roman" w:eastAsia="Times New Roman" w:hAnsi="Times New Roman" w:cs="Times New Roman"/>
          <w:spacing w:val="3"/>
          <w:sz w:val="27"/>
          <w:szCs w:val="27"/>
          <w:u w:val="single"/>
        </w:rPr>
        <w:t xml:space="preserve">việc </w:t>
      </w:r>
      <w:r w:rsidR="00142AC0" w:rsidRPr="00A33C7E">
        <w:rPr>
          <w:rFonts w:ascii="Times New Roman" w:eastAsia="Times New Roman" w:hAnsi="Times New Roman" w:cs="Times New Roman"/>
          <w:spacing w:val="3"/>
          <w:sz w:val="27"/>
          <w:szCs w:val="27"/>
          <w:u w:val="single"/>
        </w:rPr>
        <w:t>nâng cao năng lực công nghiệp hỗ trợ là cấp thiết.</w:t>
      </w:r>
    </w:p>
    <w:p w14:paraId="28698C87" w14:textId="401D154B" w:rsidR="004F5E98" w:rsidRPr="00A33C7E" w:rsidRDefault="004F5E98" w:rsidP="00EA3366">
      <w:pPr>
        <w:pStyle w:val="ListParagraph"/>
        <w:numPr>
          <w:ilvl w:val="0"/>
          <w:numId w:val="1"/>
        </w:numPr>
        <w:spacing w:before="120" w:line="26" w:lineRule="atLeast"/>
        <w:ind w:left="1060" w:hanging="340"/>
        <w:contextualSpacing w:val="0"/>
        <w:outlineLvl w:val="0"/>
        <w:rPr>
          <w:b/>
          <w:color w:val="006666"/>
          <w:sz w:val="27"/>
          <w:szCs w:val="27"/>
        </w:rPr>
      </w:pPr>
      <w:r w:rsidRPr="00A33C7E">
        <w:rPr>
          <w:b/>
          <w:color w:val="006666"/>
          <w:sz w:val="27"/>
          <w:szCs w:val="27"/>
        </w:rPr>
        <w:t xml:space="preserve">Kiểm soát lạm phát giúp ổn định </w:t>
      </w:r>
      <w:r w:rsidR="00B6701E" w:rsidRPr="00A33C7E">
        <w:rPr>
          <w:b/>
          <w:color w:val="006666"/>
          <w:sz w:val="27"/>
          <w:szCs w:val="27"/>
        </w:rPr>
        <w:t xml:space="preserve">kinh tế </w:t>
      </w:r>
      <w:r w:rsidRPr="00A33C7E">
        <w:rPr>
          <w:b/>
          <w:color w:val="006666"/>
          <w:sz w:val="27"/>
          <w:szCs w:val="27"/>
        </w:rPr>
        <w:t xml:space="preserve">vĩ mô và phát triển </w:t>
      </w:r>
      <w:r w:rsidR="00B6701E" w:rsidRPr="00A33C7E">
        <w:rPr>
          <w:b/>
          <w:color w:val="006666"/>
          <w:sz w:val="27"/>
          <w:szCs w:val="27"/>
        </w:rPr>
        <w:t xml:space="preserve">bền vững </w:t>
      </w:r>
    </w:p>
    <w:p w14:paraId="7440D05C" w14:textId="200C6B5E" w:rsidR="004F5E98" w:rsidRPr="00A33C7E" w:rsidRDefault="006A6717" w:rsidP="00EA3366">
      <w:pPr>
        <w:pStyle w:val="ListParagraph"/>
        <w:numPr>
          <w:ilvl w:val="1"/>
          <w:numId w:val="1"/>
        </w:numPr>
        <w:spacing w:before="120" w:line="26" w:lineRule="atLeast"/>
        <w:ind w:left="1230" w:hanging="510"/>
        <w:contextualSpacing w:val="0"/>
        <w:outlineLvl w:val="1"/>
        <w:rPr>
          <w:b/>
          <w:iCs/>
          <w:sz w:val="27"/>
          <w:szCs w:val="27"/>
          <w:lang w:val="pt-BR"/>
        </w:rPr>
      </w:pPr>
      <w:r w:rsidRPr="00A33C7E">
        <w:rPr>
          <w:b/>
          <w:iCs/>
          <w:sz w:val="27"/>
          <w:szCs w:val="27"/>
          <w:lang w:val="pt-BR"/>
        </w:rPr>
        <w:t>D</w:t>
      </w:r>
      <w:r w:rsidR="004F5E98" w:rsidRPr="00A33C7E">
        <w:rPr>
          <w:b/>
          <w:iCs/>
          <w:sz w:val="27"/>
          <w:szCs w:val="27"/>
          <w:lang w:val="pt-BR"/>
        </w:rPr>
        <w:t>iễn biến và áp lực lạm phát năm 2023</w:t>
      </w:r>
    </w:p>
    <w:p w14:paraId="758657E6" w14:textId="04DBA47E" w:rsidR="004F5E98" w:rsidRDefault="00374CC8" w:rsidP="004F5E98">
      <w:pPr>
        <w:spacing w:before="120" w:after="120" w:line="26" w:lineRule="atLeast"/>
        <w:ind w:firstLine="567"/>
        <w:jc w:val="both"/>
        <w:rPr>
          <w:rFonts w:ascii="Times New Roman" w:hAnsi="Times New Roman" w:cs="Times New Roman"/>
          <w:sz w:val="27"/>
          <w:szCs w:val="27"/>
          <w:lang w:val="pt-BR"/>
        </w:rPr>
      </w:pPr>
      <w:r w:rsidRPr="00A33C7E">
        <w:rPr>
          <w:rFonts w:ascii="Times New Roman" w:hAnsi="Times New Roman" w:cs="Times New Roman"/>
          <w:sz w:val="27"/>
          <w:szCs w:val="27"/>
          <w:lang w:val="it-IT"/>
        </w:rPr>
        <w:t>CPI bình quân 8 tháng tăng </w:t>
      </w:r>
      <w:r w:rsidRPr="00A33C7E">
        <w:rPr>
          <w:rFonts w:ascii="Times New Roman" w:hAnsi="Times New Roman" w:cs="Times New Roman"/>
          <w:b/>
          <w:bCs/>
          <w:sz w:val="27"/>
          <w:szCs w:val="27"/>
          <w:lang w:val="it-IT"/>
        </w:rPr>
        <w:t>3,1%</w:t>
      </w:r>
      <w:r w:rsidR="006C15AC" w:rsidRPr="00A33C7E">
        <w:rPr>
          <w:rFonts w:ascii="Times New Roman" w:hAnsi="Times New Roman" w:cs="Times New Roman"/>
          <w:sz w:val="27"/>
          <w:szCs w:val="27"/>
          <w:lang w:val="it-IT"/>
        </w:rPr>
        <w:t xml:space="preserve"> </w:t>
      </w:r>
      <w:r w:rsidR="000B398A" w:rsidRPr="000B398A">
        <w:rPr>
          <w:rFonts w:ascii="Times New Roman" w:hAnsi="Times New Roman" w:cs="Times New Roman"/>
          <w:sz w:val="27"/>
          <w:szCs w:val="27"/>
          <w:lang w:val="it-IT"/>
        </w:rPr>
        <w:t>(từ mức 4,89% hồi đầu năm)</w:t>
      </w:r>
      <w:r w:rsidR="000B398A">
        <w:rPr>
          <w:rFonts w:ascii="Times New Roman" w:hAnsi="Times New Roman" w:cs="Times New Roman"/>
          <w:sz w:val="27"/>
          <w:szCs w:val="27"/>
          <w:lang w:val="it-IT"/>
        </w:rPr>
        <w:t xml:space="preserve"> </w:t>
      </w:r>
      <w:r w:rsidR="006C15AC" w:rsidRPr="00A33C7E">
        <w:rPr>
          <w:rFonts w:ascii="Times New Roman" w:hAnsi="Times New Roman" w:cs="Times New Roman"/>
          <w:sz w:val="27"/>
          <w:szCs w:val="27"/>
          <w:lang w:val="it-IT"/>
        </w:rPr>
        <w:t>và</w:t>
      </w:r>
      <w:r w:rsidRPr="00A33C7E">
        <w:rPr>
          <w:rFonts w:ascii="Times New Roman" w:hAnsi="Times New Roman" w:cs="Times New Roman"/>
          <w:sz w:val="27"/>
          <w:szCs w:val="27"/>
          <w:lang w:val="it-IT"/>
        </w:rPr>
        <w:t xml:space="preserve"> </w:t>
      </w:r>
      <w:r w:rsidRPr="00A33C7E">
        <w:rPr>
          <w:rFonts w:ascii="Times New Roman" w:hAnsi="Times New Roman" w:cs="Times New Roman"/>
          <w:bCs/>
          <w:sz w:val="27"/>
          <w:szCs w:val="27"/>
          <w:lang w:val="it-IT"/>
        </w:rPr>
        <w:t>lạm phát</w:t>
      </w:r>
      <w:r w:rsidRPr="00A33C7E">
        <w:rPr>
          <w:rFonts w:ascii="Times New Roman" w:hAnsi="Times New Roman" w:cs="Times New Roman"/>
          <w:sz w:val="27"/>
          <w:szCs w:val="27"/>
          <w:lang w:val="it-IT"/>
        </w:rPr>
        <w:t xml:space="preserve"> cơ bản bình quân 8 tháng tăng </w:t>
      </w:r>
      <w:r w:rsidRPr="00A33C7E">
        <w:rPr>
          <w:rFonts w:ascii="Times New Roman" w:hAnsi="Times New Roman" w:cs="Times New Roman"/>
          <w:b/>
          <w:bCs/>
          <w:sz w:val="27"/>
          <w:szCs w:val="27"/>
          <w:lang w:val="it-IT"/>
        </w:rPr>
        <w:t xml:space="preserve">4,57% </w:t>
      </w:r>
      <w:r w:rsidR="000B398A" w:rsidRPr="00A17BAA">
        <w:rPr>
          <w:rFonts w:ascii="Times New Roman" w:hAnsi="Times New Roman" w:cs="Times New Roman"/>
          <w:bCs/>
          <w:sz w:val="27"/>
          <w:szCs w:val="27"/>
          <w:lang w:val="it-IT"/>
        </w:rPr>
        <w:t>(từ mức tăng 5,21% hồi đầu năm)</w:t>
      </w:r>
      <w:r w:rsidR="000B398A" w:rsidRPr="000B398A">
        <w:rPr>
          <w:rFonts w:ascii="Times New Roman" w:hAnsi="Times New Roman" w:cs="Times New Roman"/>
          <w:b/>
          <w:bCs/>
          <w:sz w:val="27"/>
          <w:szCs w:val="27"/>
          <w:lang w:val="it-IT"/>
        </w:rPr>
        <w:t xml:space="preserve"> </w:t>
      </w:r>
      <w:r w:rsidRPr="00A33C7E">
        <w:rPr>
          <w:rFonts w:ascii="Times New Roman" w:hAnsi="Times New Roman" w:cs="Times New Roman"/>
          <w:sz w:val="27"/>
          <w:szCs w:val="27"/>
          <w:lang w:val="it-IT"/>
        </w:rPr>
        <w:t xml:space="preserve">so với cùng kỳ, </w:t>
      </w:r>
      <w:r w:rsidR="000B398A">
        <w:rPr>
          <w:rFonts w:ascii="Times New Roman" w:hAnsi="Times New Roman" w:cs="Times New Roman"/>
          <w:sz w:val="27"/>
          <w:szCs w:val="27"/>
          <w:lang w:val="it-IT"/>
        </w:rPr>
        <w:t xml:space="preserve">cho thấy xu hướng </w:t>
      </w:r>
      <w:r w:rsidR="006C15AC" w:rsidRPr="00A33C7E">
        <w:rPr>
          <w:rFonts w:ascii="Times New Roman" w:hAnsi="Times New Roman" w:cs="Times New Roman"/>
          <w:sz w:val="27"/>
          <w:szCs w:val="27"/>
          <w:lang w:val="it-IT"/>
        </w:rPr>
        <w:t xml:space="preserve">đang giảm dần </w:t>
      </w:r>
      <w:r w:rsidRPr="00A33C7E">
        <w:rPr>
          <w:rFonts w:ascii="Times New Roman" w:hAnsi="Times New Roman" w:cs="Times New Roman"/>
          <w:sz w:val="27"/>
          <w:szCs w:val="27"/>
          <w:lang w:val="pt-BR"/>
        </w:rPr>
        <w:t>nhờ </w:t>
      </w:r>
      <w:r w:rsidRPr="00A33C7E">
        <w:rPr>
          <w:rFonts w:ascii="Times New Roman" w:hAnsi="Times New Roman" w:cs="Times New Roman"/>
          <w:sz w:val="27"/>
          <w:szCs w:val="27"/>
          <w:lang w:val="it-IT"/>
        </w:rPr>
        <w:t xml:space="preserve">xu hướng hạ nhiệt của giá hàng hóa thế giới (chỉ số giá năng lượng và kim loại lần lượt giảm 12,5% và 14,7% so với cuối năm 2022); </w:t>
      </w:r>
      <w:r w:rsidRPr="00A33C7E">
        <w:rPr>
          <w:rFonts w:ascii="Times New Roman" w:hAnsi="Times New Roman" w:cs="Times New Roman"/>
          <w:sz w:val="27"/>
          <w:szCs w:val="27"/>
          <w:lang w:val="pt-BR"/>
        </w:rPr>
        <w:t>sự chủ động, đảm bảo nguồn cung các mặt hàng thiết yếu; sự phối hợp nhịp nhàng, hiệu quả trong điều tiết các mặt hàng Nhà nước quản lý.</w:t>
      </w:r>
    </w:p>
    <w:p w14:paraId="19FE1A12" w14:textId="38FB9581" w:rsidR="006C6FA9" w:rsidRPr="00A33C7E" w:rsidRDefault="006C6FA9" w:rsidP="006C6FA9">
      <w:pPr>
        <w:spacing w:before="120" w:after="120" w:line="26" w:lineRule="atLeast"/>
        <w:ind w:firstLine="567"/>
        <w:jc w:val="both"/>
        <w:rPr>
          <w:rFonts w:ascii="Times New Roman" w:hAnsi="Times New Roman" w:cs="Times New Roman"/>
          <w:sz w:val="27"/>
          <w:szCs w:val="27"/>
          <w:lang w:val="pt-BR"/>
        </w:rPr>
      </w:pPr>
      <w:r w:rsidRPr="00A33C7E">
        <w:rPr>
          <w:rFonts w:ascii="Times New Roman" w:hAnsi="Times New Roman" w:cs="Times New Roman"/>
          <w:iCs/>
          <w:sz w:val="27"/>
          <w:szCs w:val="27"/>
          <w:lang w:val="it-IT"/>
        </w:rPr>
        <w:t>Với xu hướng hạ nhiệt khá rõ nét trong 8 tháng đầu năm 2023, dự</w:t>
      </w:r>
      <w:r>
        <w:rPr>
          <w:rFonts w:ascii="Times New Roman" w:hAnsi="Times New Roman" w:cs="Times New Roman"/>
          <w:iCs/>
          <w:sz w:val="27"/>
          <w:szCs w:val="27"/>
          <w:lang w:val="it-IT"/>
        </w:rPr>
        <w:t xml:space="preserve"> báo CPI bình quân</w:t>
      </w:r>
      <w:r w:rsidRPr="00A33C7E">
        <w:rPr>
          <w:rFonts w:ascii="Times New Roman" w:hAnsi="Times New Roman" w:cs="Times New Roman"/>
          <w:iCs/>
          <w:sz w:val="27"/>
          <w:szCs w:val="27"/>
          <w:lang w:val="it-IT"/>
        </w:rPr>
        <w:t xml:space="preserve"> cả năm 2023 sẽ ở mức </w:t>
      </w:r>
      <w:r w:rsidRPr="00A33C7E">
        <w:rPr>
          <w:rFonts w:ascii="Times New Roman" w:hAnsi="Times New Roman" w:cs="Times New Roman"/>
          <w:b/>
          <w:iCs/>
          <w:sz w:val="27"/>
          <w:szCs w:val="27"/>
          <w:lang w:val="it-IT"/>
        </w:rPr>
        <w:t>3-3,5%</w:t>
      </w:r>
      <w:r w:rsidRPr="00A33C7E">
        <w:rPr>
          <w:rFonts w:ascii="Times New Roman" w:hAnsi="Times New Roman" w:cs="Times New Roman"/>
          <w:iCs/>
          <w:sz w:val="27"/>
          <w:szCs w:val="27"/>
          <w:lang w:val="it-IT"/>
        </w:rPr>
        <w:t xml:space="preserve">, thấp hơn mức mục tiêu 4,5%, góp phần ổn định kinh tế vĩ mô, tạo dư địa chính sách thúc đẩy phục hồi và phát triển KT-XH.  </w:t>
      </w:r>
    </w:p>
    <w:p w14:paraId="218CBF42" w14:textId="4772E5CD" w:rsidR="006C6FA9" w:rsidRDefault="006C6FA9" w:rsidP="004F5E98">
      <w:pPr>
        <w:spacing w:before="120" w:after="120" w:line="26" w:lineRule="atLeast"/>
        <w:ind w:firstLine="567"/>
        <w:jc w:val="both"/>
        <w:rPr>
          <w:rFonts w:ascii="Times New Roman" w:hAnsi="Times New Roman" w:cs="Times New Roman"/>
          <w:sz w:val="27"/>
          <w:szCs w:val="27"/>
          <w:lang w:val="pt-BR"/>
        </w:rPr>
      </w:pPr>
    </w:p>
    <w:p w14:paraId="1DE6B4DA" w14:textId="77777777" w:rsidR="006C6FA9" w:rsidRPr="00A33C7E" w:rsidRDefault="006C6FA9" w:rsidP="004F5E98">
      <w:pPr>
        <w:spacing w:before="120" w:after="120" w:line="26" w:lineRule="atLeast"/>
        <w:ind w:firstLine="567"/>
        <w:jc w:val="both"/>
        <w:rPr>
          <w:rFonts w:ascii="Times New Roman" w:hAnsi="Times New Roman" w:cs="Times New Roman"/>
          <w:sz w:val="27"/>
          <w:szCs w:val="27"/>
          <w:lang w:val="pt-BR"/>
        </w:rPr>
      </w:pPr>
    </w:p>
    <w:p w14:paraId="3DF1514E" w14:textId="2392DE86" w:rsidR="00772B5E" w:rsidRPr="00A33C7E" w:rsidRDefault="00F372DC" w:rsidP="00EA3366">
      <w:pPr>
        <w:jc w:val="center"/>
        <w:rPr>
          <w:rFonts w:ascii="Times New Roman" w:hAnsi="Times New Roman" w:cs="Times New Roman"/>
          <w:i/>
          <w:iCs/>
          <w:lang w:val="pt-BR"/>
        </w:rPr>
      </w:pPr>
      <w:bookmarkStart w:id="8" w:name="_Toc144918820"/>
      <w:r w:rsidRPr="00A33C7E">
        <w:rPr>
          <w:rFonts w:ascii="Times New Roman" w:hAnsi="Times New Roman" w:cs="Times New Roman"/>
          <w:b/>
          <w:bCs/>
          <w:sz w:val="26"/>
          <w:szCs w:val="26"/>
          <w:lang w:val="pt-BR"/>
        </w:rPr>
        <w:lastRenderedPageBreak/>
        <w:t xml:space="preserve">Hình </w:t>
      </w:r>
      <w:r w:rsidRPr="00A33C7E">
        <w:rPr>
          <w:rFonts w:ascii="Times New Roman" w:hAnsi="Times New Roman" w:cs="Times New Roman"/>
          <w:b/>
          <w:bCs/>
          <w:sz w:val="26"/>
          <w:szCs w:val="26"/>
        </w:rPr>
        <w:fldChar w:fldCharType="begin"/>
      </w:r>
      <w:r w:rsidRPr="00A33C7E">
        <w:rPr>
          <w:rFonts w:ascii="Times New Roman" w:hAnsi="Times New Roman" w:cs="Times New Roman"/>
          <w:b/>
          <w:bCs/>
          <w:sz w:val="26"/>
          <w:szCs w:val="26"/>
          <w:lang w:val="pt-BR"/>
        </w:rPr>
        <w:instrText xml:space="preserve"> SEQ Hình \* ARABIC </w:instrText>
      </w:r>
      <w:r w:rsidRPr="00A33C7E">
        <w:rPr>
          <w:rFonts w:ascii="Times New Roman" w:hAnsi="Times New Roman" w:cs="Times New Roman"/>
          <w:b/>
          <w:bCs/>
          <w:sz w:val="26"/>
          <w:szCs w:val="26"/>
        </w:rPr>
        <w:fldChar w:fldCharType="separate"/>
      </w:r>
      <w:r w:rsidR="0035390B">
        <w:rPr>
          <w:rFonts w:ascii="Times New Roman" w:hAnsi="Times New Roman" w:cs="Times New Roman"/>
          <w:b/>
          <w:bCs/>
          <w:noProof/>
          <w:sz w:val="26"/>
          <w:szCs w:val="26"/>
          <w:lang w:val="pt-BR"/>
        </w:rPr>
        <w:t>5</w:t>
      </w:r>
      <w:r w:rsidRPr="00A33C7E">
        <w:rPr>
          <w:rFonts w:ascii="Times New Roman" w:hAnsi="Times New Roman" w:cs="Times New Roman"/>
          <w:b/>
          <w:bCs/>
          <w:sz w:val="26"/>
          <w:szCs w:val="26"/>
        </w:rPr>
        <w:fldChar w:fldCharType="end"/>
      </w:r>
      <w:r w:rsidR="004F5E98" w:rsidRPr="00A33C7E">
        <w:rPr>
          <w:rFonts w:ascii="Times New Roman" w:hAnsi="Times New Roman" w:cs="Times New Roman"/>
          <w:b/>
          <w:bCs/>
          <w:sz w:val="26"/>
          <w:szCs w:val="26"/>
          <w:lang w:val="pt-BR"/>
        </w:rPr>
        <w:t xml:space="preserve">: CPI bình quân, CPI và lạm phát cơ bản bình quân </w:t>
      </w:r>
      <w:r w:rsidR="00491B6E" w:rsidRPr="00A33C7E">
        <w:rPr>
          <w:rFonts w:ascii="Times New Roman" w:hAnsi="Times New Roman" w:cs="Times New Roman"/>
          <w:b/>
          <w:bCs/>
          <w:sz w:val="26"/>
          <w:szCs w:val="26"/>
          <w:lang w:val="pt-BR"/>
        </w:rPr>
        <w:t>8</w:t>
      </w:r>
      <w:r w:rsidR="004F5E98" w:rsidRPr="00A33C7E">
        <w:rPr>
          <w:rFonts w:ascii="Times New Roman" w:hAnsi="Times New Roman" w:cs="Times New Roman"/>
          <w:b/>
          <w:bCs/>
          <w:sz w:val="26"/>
          <w:szCs w:val="26"/>
          <w:lang w:val="pt-BR"/>
        </w:rPr>
        <w:t>T/2023 (%, yoy)</w:t>
      </w:r>
      <w:bookmarkEnd w:id="8"/>
      <w:r w:rsidR="004907ED">
        <w:rPr>
          <w:rFonts w:ascii="Times New Roman" w:hAnsi="Times New Roman" w:cs="Times New Roman"/>
          <w:b/>
          <w:bCs/>
          <w:sz w:val="26"/>
          <w:szCs w:val="26"/>
          <w:lang w:val="pt-BR"/>
        </w:rPr>
        <w:br/>
      </w:r>
      <w:r w:rsidR="004907ED" w:rsidRPr="004907ED">
        <w:rPr>
          <w:noProof/>
          <w:lang w:val="en-GB" w:eastAsia="en-GB"/>
        </w:rPr>
        <w:drawing>
          <wp:inline distT="0" distB="0" distL="0" distR="0" wp14:anchorId="78B36AF2" wp14:editId="0A3FF542">
            <wp:extent cx="5912485" cy="21545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12485" cy="2154555"/>
                    </a:xfrm>
                    <a:prstGeom prst="rect">
                      <a:avLst/>
                    </a:prstGeom>
                    <a:noFill/>
                    <a:ln>
                      <a:noFill/>
                    </a:ln>
                  </pic:spPr>
                </pic:pic>
              </a:graphicData>
            </a:graphic>
          </wp:inline>
        </w:drawing>
      </w:r>
    </w:p>
    <w:p w14:paraId="616ABB7C" w14:textId="566FCA41" w:rsidR="004F5E98" w:rsidRPr="00A33C7E" w:rsidRDefault="004F5E98" w:rsidP="00EA3366">
      <w:pPr>
        <w:pStyle w:val="ListParagraph"/>
        <w:numPr>
          <w:ilvl w:val="1"/>
          <w:numId w:val="1"/>
        </w:numPr>
        <w:spacing w:before="120" w:line="26" w:lineRule="atLeast"/>
        <w:ind w:left="1230" w:hanging="510"/>
        <w:contextualSpacing w:val="0"/>
        <w:outlineLvl w:val="1"/>
        <w:rPr>
          <w:b/>
          <w:iCs/>
          <w:sz w:val="27"/>
          <w:szCs w:val="27"/>
          <w:lang w:val="pt-BR"/>
        </w:rPr>
      </w:pPr>
      <w:r w:rsidRPr="00A33C7E">
        <w:rPr>
          <w:b/>
          <w:sz w:val="27"/>
          <w:szCs w:val="27"/>
          <w:lang w:val="pt-BR"/>
        </w:rPr>
        <w:t>Dự</w:t>
      </w:r>
      <w:r w:rsidRPr="00A33C7E">
        <w:rPr>
          <w:b/>
          <w:iCs/>
          <w:sz w:val="27"/>
          <w:szCs w:val="27"/>
          <w:lang w:val="pt-BR"/>
        </w:rPr>
        <w:t xml:space="preserve"> báo lạm phát </w:t>
      </w:r>
      <w:r w:rsidR="008B256E" w:rsidRPr="00A33C7E">
        <w:rPr>
          <w:b/>
          <w:iCs/>
          <w:sz w:val="27"/>
          <w:szCs w:val="27"/>
          <w:lang w:val="pt-BR"/>
        </w:rPr>
        <w:t xml:space="preserve">giai đoạn </w:t>
      </w:r>
      <w:r w:rsidRPr="00A33C7E">
        <w:rPr>
          <w:b/>
          <w:iCs/>
          <w:sz w:val="27"/>
          <w:szCs w:val="27"/>
          <w:lang w:val="pt-BR"/>
        </w:rPr>
        <w:t>2023 - 202</w:t>
      </w:r>
      <w:r w:rsidR="000250E5" w:rsidRPr="00A33C7E">
        <w:rPr>
          <w:b/>
          <w:iCs/>
          <w:sz w:val="27"/>
          <w:szCs w:val="27"/>
          <w:lang w:val="pt-BR"/>
        </w:rPr>
        <w:t>5</w:t>
      </w:r>
      <w:r w:rsidRPr="00A33C7E">
        <w:rPr>
          <w:b/>
          <w:iCs/>
          <w:sz w:val="27"/>
          <w:szCs w:val="27"/>
          <w:lang w:val="pt-BR"/>
        </w:rPr>
        <w:t xml:space="preserve"> </w:t>
      </w:r>
    </w:p>
    <w:p w14:paraId="46D7B514" w14:textId="095B06EB" w:rsidR="007155D7" w:rsidRPr="00A33C7E" w:rsidRDefault="007155D7" w:rsidP="007155D7">
      <w:pPr>
        <w:spacing w:before="120" w:after="120" w:line="26" w:lineRule="atLeast"/>
        <w:ind w:firstLine="567"/>
        <w:jc w:val="both"/>
        <w:rPr>
          <w:rFonts w:ascii="Times New Roman" w:hAnsi="Times New Roman" w:cs="Times New Roman"/>
          <w:sz w:val="27"/>
          <w:szCs w:val="27"/>
          <w:lang w:val="pt-BR"/>
        </w:rPr>
      </w:pPr>
      <w:r w:rsidRPr="00A33C7E">
        <w:rPr>
          <w:rFonts w:ascii="Times New Roman" w:hAnsi="Times New Roman" w:cs="Times New Roman"/>
          <w:sz w:val="27"/>
          <w:szCs w:val="27"/>
          <w:lang w:val="pt-BR"/>
        </w:rPr>
        <w:t>Với các yếu tố hỗ trợ đang chiếm ưu thế (xu hướng hạ nhiệt của giá hàng hóa – dịch vụ thế giới, sự chủ động, đảm bảo nguồn cung các mặt hàng thiết yếu; lộ trình tăng giá các mặt hàng do Nhà nước quản lý được điều tiết hợp lý, lãi suất</w:t>
      </w:r>
      <w:r w:rsidR="006A6717" w:rsidRPr="00A33C7E">
        <w:rPr>
          <w:rFonts w:ascii="Times New Roman" w:hAnsi="Times New Roman" w:cs="Times New Roman"/>
          <w:sz w:val="27"/>
          <w:szCs w:val="27"/>
          <w:lang w:val="pt-BR"/>
        </w:rPr>
        <w:t xml:space="preserve"> giảm</w:t>
      </w:r>
      <w:r w:rsidRPr="00A33C7E">
        <w:rPr>
          <w:rFonts w:ascii="Times New Roman" w:hAnsi="Times New Roman" w:cs="Times New Roman"/>
          <w:sz w:val="27"/>
          <w:szCs w:val="27"/>
          <w:lang w:val="pt-BR"/>
        </w:rPr>
        <w:t xml:space="preserve">, tỷ giá </w:t>
      </w:r>
      <w:r w:rsidR="006A6717" w:rsidRPr="00A33C7E">
        <w:rPr>
          <w:rFonts w:ascii="Times New Roman" w:hAnsi="Times New Roman" w:cs="Times New Roman"/>
          <w:sz w:val="27"/>
          <w:szCs w:val="27"/>
          <w:lang w:val="pt-BR"/>
        </w:rPr>
        <w:t xml:space="preserve">cơ bản </w:t>
      </w:r>
      <w:r w:rsidRPr="00A33C7E">
        <w:rPr>
          <w:rFonts w:ascii="Times New Roman" w:hAnsi="Times New Roman" w:cs="Times New Roman"/>
          <w:sz w:val="27"/>
          <w:szCs w:val="27"/>
          <w:lang w:val="pt-BR"/>
        </w:rPr>
        <w:t>ổn định</w:t>
      </w:r>
      <w:r w:rsidR="00D3475F" w:rsidRPr="00A33C7E">
        <w:rPr>
          <w:rFonts w:ascii="Times New Roman" w:hAnsi="Times New Roman" w:cs="Times New Roman"/>
          <w:sz w:val="27"/>
          <w:szCs w:val="27"/>
          <w:lang w:val="pt-BR"/>
        </w:rPr>
        <w:t>, cung tiền vừa phải và vòng quay còn chậm</w:t>
      </w:r>
      <w:r w:rsidRPr="00A33C7E">
        <w:rPr>
          <w:rFonts w:ascii="Times New Roman" w:hAnsi="Times New Roman" w:cs="Times New Roman"/>
          <w:sz w:val="27"/>
          <w:szCs w:val="27"/>
          <w:lang w:val="pt-BR"/>
        </w:rPr>
        <w:t xml:space="preserve">…), CPI bình quân giai đoạn 2023-2025 dự kiến ở mức </w:t>
      </w:r>
      <w:r w:rsidRPr="00A33C7E">
        <w:rPr>
          <w:rFonts w:ascii="Times New Roman" w:hAnsi="Times New Roman" w:cs="Times New Roman"/>
          <w:b/>
          <w:sz w:val="27"/>
          <w:szCs w:val="27"/>
          <w:lang w:val="pt-BR"/>
        </w:rPr>
        <w:t>3,6-3,8%</w:t>
      </w:r>
      <w:r w:rsidRPr="00A33C7E">
        <w:rPr>
          <w:rFonts w:ascii="Times New Roman" w:hAnsi="Times New Roman" w:cs="Times New Roman"/>
          <w:sz w:val="27"/>
          <w:szCs w:val="27"/>
          <w:lang w:val="pt-BR"/>
        </w:rPr>
        <w:t xml:space="preserve"> (kịch bản cơ sở) và CPI bình quân giai đoạn 5 năm 2021-2025 ở mức </w:t>
      </w:r>
      <w:r w:rsidRPr="00A33C7E">
        <w:rPr>
          <w:rFonts w:ascii="Times New Roman" w:hAnsi="Times New Roman" w:cs="Times New Roman"/>
          <w:b/>
          <w:sz w:val="27"/>
          <w:szCs w:val="27"/>
          <w:lang w:val="pt-BR"/>
        </w:rPr>
        <w:t>3,1-3,2%,</w:t>
      </w:r>
      <w:r w:rsidRPr="00A33C7E">
        <w:rPr>
          <w:rFonts w:ascii="Times New Roman" w:hAnsi="Times New Roman" w:cs="Times New Roman"/>
          <w:sz w:val="27"/>
          <w:szCs w:val="27"/>
          <w:lang w:val="pt-BR"/>
        </w:rPr>
        <w:t xml:space="preserve"> tương đương giai đoạn 2016-2020 và duy trì mức ổn định dài hạn dưới 4%. Tuy nhiên, các yếu tố </w:t>
      </w:r>
      <w:r w:rsidR="006C15AC" w:rsidRPr="00A33C7E">
        <w:rPr>
          <w:rFonts w:ascii="Times New Roman" w:hAnsi="Times New Roman" w:cs="Times New Roman"/>
          <w:sz w:val="27"/>
          <w:szCs w:val="27"/>
          <w:lang w:val="pt-BR"/>
        </w:rPr>
        <w:t xml:space="preserve">gây </w:t>
      </w:r>
      <w:r w:rsidRPr="00A33C7E">
        <w:rPr>
          <w:rFonts w:ascii="Times New Roman" w:hAnsi="Times New Roman" w:cs="Times New Roman"/>
          <w:sz w:val="27"/>
          <w:szCs w:val="27"/>
          <w:lang w:val="pt-BR"/>
        </w:rPr>
        <w:t>áp lực lạm phát (</w:t>
      </w:r>
      <w:r w:rsidR="00423D22">
        <w:rPr>
          <w:rFonts w:ascii="Times New Roman" w:hAnsi="Times New Roman" w:cs="Times New Roman"/>
          <w:sz w:val="27"/>
          <w:szCs w:val="27"/>
          <w:lang w:val="pt-BR"/>
        </w:rPr>
        <w:t xml:space="preserve">cả </w:t>
      </w:r>
      <w:r w:rsidRPr="00A33C7E">
        <w:rPr>
          <w:rFonts w:ascii="Times New Roman" w:hAnsi="Times New Roman" w:cs="Times New Roman"/>
          <w:sz w:val="27"/>
          <w:szCs w:val="27"/>
          <w:lang w:val="pt-BR"/>
        </w:rPr>
        <w:t>chi phí đẩy và cầu kéo) vẫn tiềm ẩn như giá dầu và giá hàng hóa thế giới dù hạ nhiệt song còn cao; hiệu ứng giảm giá xăng dầu và giá nguyên vật liệu nhập khẩu đến các nhóm hàng hóa khác chậm hơn so với hiệu ứng tăng giá của các mặt hàng do Nhà nước quản lý như giá điện, lương cơ sở, dịch vụ y tế, giáo dục...; cung tiền, tín dụng</w:t>
      </w:r>
      <w:r w:rsidR="008A21E1" w:rsidRPr="00A33C7E">
        <w:rPr>
          <w:rFonts w:ascii="Times New Roman" w:hAnsi="Times New Roman" w:cs="Times New Roman"/>
          <w:sz w:val="27"/>
          <w:szCs w:val="27"/>
          <w:lang w:val="pt-BR"/>
        </w:rPr>
        <w:t>,</w:t>
      </w:r>
      <w:r w:rsidRPr="00A33C7E">
        <w:rPr>
          <w:rFonts w:ascii="Times New Roman" w:hAnsi="Times New Roman" w:cs="Times New Roman"/>
          <w:sz w:val="27"/>
          <w:szCs w:val="27"/>
          <w:lang w:val="pt-BR"/>
        </w:rPr>
        <w:t xml:space="preserve"> vòng quay tiền </w:t>
      </w:r>
      <w:r w:rsidR="008A21E1" w:rsidRPr="00A33C7E">
        <w:rPr>
          <w:rFonts w:ascii="Times New Roman" w:hAnsi="Times New Roman" w:cs="Times New Roman"/>
          <w:sz w:val="27"/>
          <w:szCs w:val="27"/>
          <w:lang w:val="pt-BR"/>
        </w:rPr>
        <w:t xml:space="preserve">và tổng cầu </w:t>
      </w:r>
      <w:r w:rsidRPr="00A33C7E">
        <w:rPr>
          <w:rFonts w:ascii="Times New Roman" w:hAnsi="Times New Roman" w:cs="Times New Roman"/>
          <w:sz w:val="27"/>
          <w:szCs w:val="27"/>
          <w:lang w:val="pt-BR"/>
        </w:rPr>
        <w:t xml:space="preserve">sẽ tăng cao hơn vào chu kỳ cuối </w:t>
      </w:r>
      <w:r w:rsidR="006A6717" w:rsidRPr="00A33C7E">
        <w:rPr>
          <w:rFonts w:ascii="Times New Roman" w:hAnsi="Times New Roman" w:cs="Times New Roman"/>
          <w:sz w:val="27"/>
          <w:szCs w:val="27"/>
          <w:lang w:val="pt-BR"/>
        </w:rPr>
        <w:t xml:space="preserve">năm 2023 và </w:t>
      </w:r>
      <w:r w:rsidRPr="00A33C7E">
        <w:rPr>
          <w:rFonts w:ascii="Times New Roman" w:hAnsi="Times New Roman" w:cs="Times New Roman"/>
          <w:sz w:val="27"/>
          <w:szCs w:val="27"/>
          <w:lang w:val="pt-BR"/>
        </w:rPr>
        <w:t xml:space="preserve">giai đoạn 2024-2025 cùng với đà phục </w:t>
      </w:r>
      <w:r w:rsidR="008A21E1" w:rsidRPr="00A33C7E">
        <w:rPr>
          <w:rFonts w:ascii="Times New Roman" w:hAnsi="Times New Roman" w:cs="Times New Roman"/>
          <w:sz w:val="27"/>
          <w:szCs w:val="27"/>
          <w:lang w:val="pt-BR"/>
        </w:rPr>
        <w:t>hồi của kinh tế thế giới và Việt Nam</w:t>
      </w:r>
      <w:r w:rsidRPr="00A33C7E">
        <w:rPr>
          <w:rFonts w:ascii="Times New Roman" w:hAnsi="Times New Roman" w:cs="Times New Roman"/>
          <w:sz w:val="27"/>
          <w:szCs w:val="27"/>
          <w:lang w:val="pt-BR"/>
        </w:rPr>
        <w:t xml:space="preserve">. </w:t>
      </w:r>
    </w:p>
    <w:p w14:paraId="6D9BA134" w14:textId="299FFB30" w:rsidR="004F5E98" w:rsidRPr="00A33C7E" w:rsidRDefault="004F5E98" w:rsidP="004F5E98">
      <w:pPr>
        <w:spacing w:before="120" w:after="120" w:line="26" w:lineRule="atLeast"/>
        <w:ind w:firstLine="720"/>
        <w:jc w:val="both"/>
        <w:rPr>
          <w:rFonts w:ascii="Times New Roman" w:hAnsi="Times New Roman" w:cs="Times New Roman"/>
          <w:sz w:val="27"/>
          <w:szCs w:val="27"/>
          <w:lang w:val="pt-BR"/>
        </w:rPr>
      </w:pPr>
      <w:r w:rsidRPr="00A33C7E">
        <w:rPr>
          <w:rFonts w:ascii="Times New Roman" w:hAnsi="Times New Roman" w:cs="Times New Roman"/>
          <w:b/>
          <w:i/>
          <w:sz w:val="27"/>
          <w:szCs w:val="27"/>
          <w:lang w:val="pt-BR"/>
        </w:rPr>
        <w:t>Với kịch bản cơ sở</w:t>
      </w:r>
      <w:r w:rsidR="008B256E" w:rsidRPr="00A33C7E">
        <w:rPr>
          <w:rFonts w:ascii="Times New Roman" w:hAnsi="Times New Roman" w:cs="Times New Roman"/>
          <w:b/>
          <w:i/>
          <w:sz w:val="27"/>
          <w:szCs w:val="27"/>
          <w:lang w:val="pt-BR"/>
        </w:rPr>
        <w:t>,</w:t>
      </w:r>
      <w:r w:rsidRPr="00A33C7E">
        <w:rPr>
          <w:rFonts w:ascii="Times New Roman" w:hAnsi="Times New Roman" w:cs="Times New Roman"/>
          <w:sz w:val="27"/>
          <w:szCs w:val="27"/>
          <w:lang w:val="pt-BR"/>
        </w:rPr>
        <w:t xml:space="preserve"> CPI bình quân </w:t>
      </w:r>
      <w:r w:rsidR="00423D22">
        <w:rPr>
          <w:rFonts w:ascii="Times New Roman" w:hAnsi="Times New Roman" w:cs="Times New Roman"/>
          <w:sz w:val="27"/>
          <w:szCs w:val="27"/>
          <w:lang w:val="pt-BR"/>
        </w:rPr>
        <w:t xml:space="preserve">2023-2025 </w:t>
      </w:r>
      <w:r w:rsidRPr="00A33C7E">
        <w:rPr>
          <w:rFonts w:ascii="Times New Roman" w:hAnsi="Times New Roman" w:cs="Times New Roman"/>
          <w:sz w:val="27"/>
          <w:szCs w:val="27"/>
          <w:lang w:val="pt-BR"/>
        </w:rPr>
        <w:t xml:space="preserve">tăng </w:t>
      </w:r>
      <w:r w:rsidR="002C3672" w:rsidRPr="002C3672">
        <w:rPr>
          <w:rFonts w:ascii="Times New Roman" w:hAnsi="Times New Roman" w:cs="Times New Roman"/>
          <w:b/>
          <w:sz w:val="27"/>
          <w:szCs w:val="27"/>
          <w:lang w:val="pt-BR"/>
        </w:rPr>
        <w:t>3,5-3,7</w:t>
      </w:r>
      <w:r w:rsidR="002C3672">
        <w:rPr>
          <w:rFonts w:ascii="Times New Roman" w:hAnsi="Times New Roman" w:cs="Times New Roman"/>
          <w:b/>
          <w:sz w:val="27"/>
          <w:szCs w:val="27"/>
          <w:lang w:val="pt-BR"/>
        </w:rPr>
        <w:t>%</w:t>
      </w:r>
      <w:r w:rsidRPr="00A33C7E">
        <w:rPr>
          <w:rFonts w:ascii="Times New Roman" w:hAnsi="Times New Roman" w:cs="Times New Roman"/>
          <w:b/>
          <w:sz w:val="27"/>
          <w:szCs w:val="27"/>
          <w:lang w:val="pt-BR"/>
        </w:rPr>
        <w:t xml:space="preserve"> </w:t>
      </w:r>
      <w:r w:rsidRPr="00A33C7E">
        <w:rPr>
          <w:rFonts w:ascii="Times New Roman" w:hAnsi="Times New Roman" w:cs="Times New Roman"/>
          <w:sz w:val="27"/>
          <w:szCs w:val="27"/>
          <w:lang w:val="pt-BR"/>
        </w:rPr>
        <w:t xml:space="preserve">tính đến giá xăng dầu trong nước giảm (do giá dầu thế giới dự kiến giảm khoảng </w:t>
      </w:r>
      <w:r w:rsidR="002C3672">
        <w:rPr>
          <w:rFonts w:ascii="Times New Roman" w:hAnsi="Times New Roman" w:cs="Times New Roman"/>
          <w:sz w:val="27"/>
          <w:szCs w:val="27"/>
          <w:lang w:val="pt-BR"/>
        </w:rPr>
        <w:t>20</w:t>
      </w:r>
      <w:r w:rsidRPr="00A33C7E">
        <w:rPr>
          <w:rFonts w:ascii="Times New Roman" w:hAnsi="Times New Roman" w:cs="Times New Roman"/>
          <w:sz w:val="27"/>
          <w:szCs w:val="27"/>
          <w:lang w:val="pt-BR"/>
        </w:rPr>
        <w:t>-</w:t>
      </w:r>
      <w:r w:rsidR="002C3672">
        <w:rPr>
          <w:rFonts w:ascii="Times New Roman" w:hAnsi="Times New Roman" w:cs="Times New Roman"/>
          <w:sz w:val="27"/>
          <w:szCs w:val="27"/>
          <w:lang w:val="pt-BR"/>
        </w:rPr>
        <w:t>25</w:t>
      </w:r>
      <w:r w:rsidRPr="00A33C7E">
        <w:rPr>
          <w:rFonts w:ascii="Times New Roman" w:hAnsi="Times New Roman" w:cs="Times New Roman"/>
          <w:sz w:val="27"/>
          <w:szCs w:val="27"/>
          <w:lang w:val="pt-BR"/>
        </w:rPr>
        <w:t xml:space="preserve">% so với </w:t>
      </w:r>
      <w:r w:rsidR="002C3672" w:rsidRPr="002C3672">
        <w:rPr>
          <w:rFonts w:ascii="Times New Roman" w:hAnsi="Times New Roman" w:cs="Times New Roman"/>
          <w:sz w:val="27"/>
          <w:szCs w:val="27"/>
        </w:rPr>
        <w:t>với giai đoạn 2021-2022</w:t>
      </w:r>
      <w:r w:rsidRPr="00A33C7E">
        <w:rPr>
          <w:rFonts w:ascii="Times New Roman" w:hAnsi="Times New Roman" w:cs="Times New Roman"/>
          <w:sz w:val="27"/>
          <w:szCs w:val="27"/>
          <w:lang w:val="pt-BR"/>
        </w:rPr>
        <w:t xml:space="preserve">); giá hàng hóa thiết yếu cơ bản ổn định; giá hàng hóa tiêu dùng gia đình tăng nhẹ 5-7% (do độ trễ tác động của tăng </w:t>
      </w:r>
      <w:r w:rsidRPr="00A33C7E">
        <w:rPr>
          <w:rFonts w:ascii="Times New Roman" w:hAnsi="Times New Roman" w:cs="Times New Roman"/>
          <w:color w:val="000000"/>
          <w:sz w:val="27"/>
          <w:szCs w:val="27"/>
          <w:lang w:val="pt-BR"/>
        </w:rPr>
        <w:t xml:space="preserve">giá điện, </w:t>
      </w:r>
      <w:r w:rsidR="00D3475F" w:rsidRPr="00A33C7E">
        <w:rPr>
          <w:rFonts w:ascii="Times New Roman" w:hAnsi="Times New Roman" w:cs="Times New Roman"/>
          <w:color w:val="000000"/>
          <w:sz w:val="27"/>
          <w:szCs w:val="27"/>
          <w:lang w:val="pt-BR"/>
        </w:rPr>
        <w:t xml:space="preserve">phí </w:t>
      </w:r>
      <w:r w:rsidRPr="00A33C7E">
        <w:rPr>
          <w:rFonts w:ascii="Times New Roman" w:hAnsi="Times New Roman" w:cs="Times New Roman"/>
          <w:color w:val="000000"/>
          <w:sz w:val="27"/>
          <w:szCs w:val="27"/>
          <w:lang w:val="pt-BR"/>
        </w:rPr>
        <w:t>giáo dục, y tế</w:t>
      </w:r>
      <w:r w:rsidR="00D3475F" w:rsidRPr="00A33C7E">
        <w:rPr>
          <w:rFonts w:ascii="Times New Roman" w:hAnsi="Times New Roman" w:cs="Times New Roman"/>
          <w:color w:val="000000"/>
          <w:sz w:val="27"/>
          <w:szCs w:val="27"/>
          <w:lang w:val="pt-BR"/>
        </w:rPr>
        <w:t>...</w:t>
      </w:r>
      <w:r w:rsidRPr="00A33C7E">
        <w:rPr>
          <w:rFonts w:ascii="Times New Roman" w:hAnsi="Times New Roman" w:cs="Times New Roman"/>
          <w:sz w:val="27"/>
          <w:szCs w:val="27"/>
          <w:lang w:val="pt-BR"/>
        </w:rPr>
        <w:t>); giá hàng hóa do Nhà nước quản lý tăng bình quân khoảng 5% (đối với các hàng hóa chưa tăng hoặc đã tăng thấp hơn dự kiến trong năm 2023); yếu tố tiền tệ (cung tiền, tỷ giá) dự kiến tương đương năm 2023 và trong tầm kiểm soát, tác động không quá lớn đến CPI (chỉ khoả</w:t>
      </w:r>
      <w:r w:rsidR="002C3672">
        <w:rPr>
          <w:rFonts w:ascii="Times New Roman" w:hAnsi="Times New Roman" w:cs="Times New Roman"/>
          <w:sz w:val="27"/>
          <w:szCs w:val="27"/>
          <w:lang w:val="pt-BR"/>
        </w:rPr>
        <w:t>ng 0,3-0,5</w:t>
      </w:r>
      <w:r w:rsidRPr="00A33C7E">
        <w:rPr>
          <w:rFonts w:ascii="Times New Roman" w:hAnsi="Times New Roman" w:cs="Times New Roman"/>
          <w:sz w:val="27"/>
          <w:szCs w:val="27"/>
          <w:lang w:val="pt-BR"/>
        </w:rPr>
        <w:t xml:space="preserve"> điểm %). </w:t>
      </w:r>
    </w:p>
    <w:p w14:paraId="06843CDC" w14:textId="30CCEBE1" w:rsidR="004F5E98" w:rsidRPr="00A33C7E" w:rsidRDefault="004F5E98" w:rsidP="004F5E98">
      <w:pPr>
        <w:spacing w:before="120" w:after="120" w:line="26" w:lineRule="atLeast"/>
        <w:ind w:firstLine="720"/>
        <w:jc w:val="both"/>
        <w:rPr>
          <w:rFonts w:ascii="Times New Roman" w:hAnsi="Times New Roman" w:cs="Times New Roman"/>
          <w:sz w:val="27"/>
          <w:szCs w:val="27"/>
          <w:lang w:val="pt-BR"/>
        </w:rPr>
      </w:pPr>
      <w:r w:rsidRPr="00A33C7E">
        <w:rPr>
          <w:rFonts w:ascii="Times New Roman" w:hAnsi="Times New Roman" w:cs="Times New Roman"/>
          <w:b/>
          <w:i/>
          <w:sz w:val="27"/>
          <w:szCs w:val="27"/>
          <w:lang w:val="pt-BR"/>
        </w:rPr>
        <w:t>Với kịch bản tích cực,</w:t>
      </w:r>
      <w:r w:rsidRPr="00A33C7E">
        <w:rPr>
          <w:rFonts w:ascii="Times New Roman" w:hAnsi="Times New Roman" w:cs="Times New Roman"/>
          <w:sz w:val="27"/>
          <w:szCs w:val="27"/>
          <w:lang w:val="pt-BR"/>
        </w:rPr>
        <w:t xml:space="preserve"> CPI bình quân </w:t>
      </w:r>
      <w:r w:rsidR="00423D22">
        <w:rPr>
          <w:rFonts w:ascii="Times New Roman" w:hAnsi="Times New Roman" w:cs="Times New Roman"/>
          <w:sz w:val="27"/>
          <w:szCs w:val="27"/>
          <w:lang w:val="pt-BR"/>
        </w:rPr>
        <w:t xml:space="preserve">2023-2025 </w:t>
      </w:r>
      <w:r w:rsidRPr="00A33C7E">
        <w:rPr>
          <w:rFonts w:ascii="Times New Roman" w:hAnsi="Times New Roman" w:cs="Times New Roman"/>
          <w:sz w:val="27"/>
          <w:szCs w:val="27"/>
          <w:lang w:val="pt-BR"/>
        </w:rPr>
        <w:t xml:space="preserve">tăng </w:t>
      </w:r>
      <w:r w:rsidRPr="00A33C7E">
        <w:rPr>
          <w:rFonts w:ascii="Times New Roman" w:hAnsi="Times New Roman" w:cs="Times New Roman"/>
          <w:b/>
          <w:sz w:val="27"/>
          <w:szCs w:val="27"/>
          <w:lang w:val="pt-BR"/>
        </w:rPr>
        <w:t>3</w:t>
      </w:r>
      <w:r w:rsidR="005F0D16" w:rsidRPr="00A33C7E">
        <w:rPr>
          <w:rFonts w:ascii="Times New Roman" w:hAnsi="Times New Roman" w:cs="Times New Roman"/>
          <w:b/>
          <w:sz w:val="27"/>
          <w:szCs w:val="27"/>
          <w:lang w:val="pt-BR"/>
        </w:rPr>
        <w:t xml:space="preserve"> </w:t>
      </w:r>
      <w:r w:rsidRPr="00A33C7E">
        <w:rPr>
          <w:rFonts w:ascii="Times New Roman" w:hAnsi="Times New Roman" w:cs="Times New Roman"/>
          <w:b/>
          <w:sz w:val="27"/>
          <w:szCs w:val="27"/>
          <w:lang w:val="pt-BR"/>
        </w:rPr>
        <w:t>-</w:t>
      </w:r>
      <w:r w:rsidR="005F0D16" w:rsidRPr="00A33C7E">
        <w:rPr>
          <w:rFonts w:ascii="Times New Roman" w:hAnsi="Times New Roman" w:cs="Times New Roman"/>
          <w:b/>
          <w:sz w:val="27"/>
          <w:szCs w:val="27"/>
          <w:lang w:val="pt-BR"/>
        </w:rPr>
        <w:t xml:space="preserve"> </w:t>
      </w:r>
      <w:r w:rsidRPr="00A33C7E">
        <w:rPr>
          <w:rFonts w:ascii="Times New Roman" w:hAnsi="Times New Roman" w:cs="Times New Roman"/>
          <w:b/>
          <w:sz w:val="27"/>
          <w:szCs w:val="27"/>
          <w:lang w:val="pt-BR"/>
        </w:rPr>
        <w:t>3,3%</w:t>
      </w:r>
      <w:r w:rsidRPr="00A33C7E">
        <w:rPr>
          <w:rFonts w:ascii="Times New Roman" w:hAnsi="Times New Roman" w:cs="Times New Roman"/>
          <w:sz w:val="27"/>
          <w:szCs w:val="27"/>
          <w:lang w:val="pt-BR"/>
        </w:rPr>
        <w:t xml:space="preserve"> </w:t>
      </w:r>
      <w:r w:rsidRPr="00A33C7E">
        <w:rPr>
          <w:rFonts w:ascii="Times New Roman" w:hAnsi="Times New Roman" w:cs="Times New Roman"/>
          <w:color w:val="212121"/>
          <w:sz w:val="27"/>
          <w:szCs w:val="27"/>
          <w:shd w:val="clear" w:color="auto" w:fill="FFFFFF"/>
          <w:lang w:val="pt-BR"/>
        </w:rPr>
        <w:t xml:space="preserve">khi </w:t>
      </w:r>
      <w:r w:rsidRPr="00A33C7E">
        <w:rPr>
          <w:rFonts w:ascii="Times New Roman" w:hAnsi="Times New Roman" w:cs="Times New Roman"/>
          <w:sz w:val="27"/>
          <w:szCs w:val="27"/>
          <w:lang w:val="pt-BR"/>
        </w:rPr>
        <w:t>giá xăng dầu giảm mạnh nhờ giá hàng hóa thế giới thấp hơn dự kiến; giá nhiều hàng hóa thiết yếu giảm nhờ các biện pháp chủ động, hiệu quả trong lưu thông, điều tiết giá cả hàng hóa, ổn định tâm lý người dân, giữ vững vị thế an ninh lương thực và an ninh năng lượng; giá các mặt hàng do Nhà nước quản lý tăng thấp hơn dự kiế</w:t>
      </w:r>
      <w:r w:rsidR="002C3672">
        <w:rPr>
          <w:rFonts w:ascii="Times New Roman" w:hAnsi="Times New Roman" w:cs="Times New Roman"/>
          <w:sz w:val="27"/>
          <w:szCs w:val="27"/>
          <w:lang w:val="pt-BR"/>
        </w:rPr>
        <w:t>n (dưới</w:t>
      </w:r>
      <w:r w:rsidRPr="00A33C7E">
        <w:rPr>
          <w:rFonts w:ascii="Times New Roman" w:hAnsi="Times New Roman" w:cs="Times New Roman"/>
          <w:sz w:val="27"/>
          <w:szCs w:val="27"/>
          <w:lang w:val="pt-BR"/>
        </w:rPr>
        <w:t xml:space="preserve"> 5%), </w:t>
      </w:r>
      <w:r w:rsidR="002C3672" w:rsidRPr="002C3672">
        <w:rPr>
          <w:rFonts w:ascii="Times New Roman" w:hAnsi="Times New Roman" w:cs="Times New Roman"/>
          <w:sz w:val="27"/>
          <w:szCs w:val="27"/>
        </w:rPr>
        <w:t>tăng trưởng tín dụng thấp hơn kịch bản cơ sở (chỉ khoảng 9-10%) song vẫn đảm bảo tăng trưởng</w:t>
      </w:r>
      <w:r w:rsidRPr="00A33C7E">
        <w:rPr>
          <w:rFonts w:ascii="Times New Roman" w:hAnsi="Times New Roman" w:cs="Times New Roman"/>
          <w:sz w:val="27"/>
          <w:szCs w:val="27"/>
          <w:lang w:val="pt-BR"/>
        </w:rPr>
        <w:t xml:space="preserve">, tỷ giá ổn định, mức độ tác động của yếu tố tiền tệ tới CPI khá nhỏ (dưới 0,3 điểm %). </w:t>
      </w:r>
    </w:p>
    <w:p w14:paraId="1A1F65DE" w14:textId="3C971E4B" w:rsidR="004F5E98" w:rsidRPr="00A33C7E" w:rsidRDefault="004F5E98" w:rsidP="004F5E98">
      <w:pPr>
        <w:spacing w:before="120" w:after="120" w:line="26" w:lineRule="atLeast"/>
        <w:ind w:firstLine="720"/>
        <w:jc w:val="both"/>
        <w:rPr>
          <w:rFonts w:ascii="Times New Roman" w:hAnsi="Times New Roman" w:cs="Times New Roman"/>
          <w:sz w:val="27"/>
          <w:szCs w:val="27"/>
          <w:lang w:val="pt-BR"/>
        </w:rPr>
      </w:pPr>
      <w:r w:rsidRPr="00A33C7E">
        <w:rPr>
          <w:rFonts w:ascii="Times New Roman" w:hAnsi="Times New Roman" w:cs="Times New Roman"/>
          <w:b/>
          <w:i/>
          <w:sz w:val="27"/>
          <w:szCs w:val="27"/>
          <w:lang w:val="pt-BR"/>
        </w:rPr>
        <w:t>Với kịch bản tiêu cực</w:t>
      </w:r>
      <w:r w:rsidRPr="00A33C7E">
        <w:rPr>
          <w:rFonts w:ascii="Times New Roman" w:hAnsi="Times New Roman" w:cs="Times New Roman"/>
          <w:b/>
          <w:sz w:val="27"/>
          <w:szCs w:val="27"/>
          <w:lang w:val="pt-BR"/>
        </w:rPr>
        <w:t>,</w:t>
      </w:r>
      <w:r w:rsidRPr="00A33C7E">
        <w:rPr>
          <w:rFonts w:ascii="Times New Roman" w:hAnsi="Times New Roman" w:cs="Times New Roman"/>
          <w:sz w:val="27"/>
          <w:szCs w:val="27"/>
          <w:lang w:val="pt-BR"/>
        </w:rPr>
        <w:t xml:space="preserve"> CPI bình quân </w:t>
      </w:r>
      <w:r w:rsidR="00423D22">
        <w:rPr>
          <w:rFonts w:ascii="Times New Roman" w:hAnsi="Times New Roman" w:cs="Times New Roman"/>
          <w:sz w:val="27"/>
          <w:szCs w:val="27"/>
          <w:lang w:val="pt-BR"/>
        </w:rPr>
        <w:t xml:space="preserve">2023-2025 </w:t>
      </w:r>
      <w:r w:rsidRPr="00A33C7E">
        <w:rPr>
          <w:rFonts w:ascii="Times New Roman" w:hAnsi="Times New Roman" w:cs="Times New Roman"/>
          <w:sz w:val="27"/>
          <w:szCs w:val="27"/>
          <w:lang w:val="pt-BR"/>
        </w:rPr>
        <w:t xml:space="preserve">tăng </w:t>
      </w:r>
      <w:r w:rsidR="0023786C" w:rsidRPr="00A33C7E">
        <w:rPr>
          <w:rFonts w:ascii="Times New Roman" w:hAnsi="Times New Roman" w:cs="Times New Roman"/>
          <w:b/>
          <w:sz w:val="27"/>
          <w:szCs w:val="27"/>
          <w:lang w:val="pt-BR"/>
        </w:rPr>
        <w:t>3,5</w:t>
      </w:r>
      <w:r w:rsidR="005F0D16" w:rsidRPr="00A33C7E">
        <w:rPr>
          <w:rFonts w:ascii="Times New Roman" w:hAnsi="Times New Roman" w:cs="Times New Roman"/>
          <w:b/>
          <w:sz w:val="27"/>
          <w:szCs w:val="27"/>
          <w:lang w:val="pt-BR"/>
        </w:rPr>
        <w:t xml:space="preserve"> </w:t>
      </w:r>
      <w:r w:rsidRPr="00A33C7E">
        <w:rPr>
          <w:rFonts w:ascii="Times New Roman" w:hAnsi="Times New Roman" w:cs="Times New Roman"/>
          <w:b/>
          <w:sz w:val="27"/>
          <w:szCs w:val="27"/>
          <w:lang w:val="pt-BR"/>
        </w:rPr>
        <w:t>-</w:t>
      </w:r>
      <w:r w:rsidR="005F0D16" w:rsidRPr="00A33C7E">
        <w:rPr>
          <w:rFonts w:ascii="Times New Roman" w:hAnsi="Times New Roman" w:cs="Times New Roman"/>
          <w:b/>
          <w:sz w:val="27"/>
          <w:szCs w:val="27"/>
          <w:lang w:val="pt-BR"/>
        </w:rPr>
        <w:t xml:space="preserve"> </w:t>
      </w:r>
      <w:r w:rsidRPr="00A33C7E">
        <w:rPr>
          <w:rFonts w:ascii="Times New Roman" w:hAnsi="Times New Roman" w:cs="Times New Roman"/>
          <w:b/>
          <w:sz w:val="27"/>
          <w:szCs w:val="27"/>
          <w:lang w:val="pt-BR"/>
        </w:rPr>
        <w:t>4% (hoặc có thể cao hơn)</w:t>
      </w:r>
      <w:r w:rsidRPr="00A33C7E">
        <w:rPr>
          <w:rFonts w:ascii="Times New Roman" w:hAnsi="Times New Roman" w:cs="Times New Roman"/>
          <w:color w:val="212121"/>
          <w:sz w:val="27"/>
          <w:szCs w:val="27"/>
          <w:shd w:val="clear" w:color="auto" w:fill="FFFFFF"/>
          <w:lang w:val="pt-BR"/>
        </w:rPr>
        <w:t xml:space="preserve"> nếu </w:t>
      </w:r>
      <w:r w:rsidRPr="00A33C7E">
        <w:rPr>
          <w:rFonts w:ascii="Times New Roman" w:hAnsi="Times New Roman" w:cs="Times New Roman"/>
          <w:sz w:val="27"/>
          <w:szCs w:val="27"/>
          <w:lang w:val="pt-BR"/>
        </w:rPr>
        <w:t>tính đến giá xăng dầu trong nước tăng (do dư địa giảm thuế phí thu hẹp, giá dầu thế giới ở mức cao hơn dự báo hoặc mức giảm chỉ dưới 5%); giá một số mặt hàng tiêu dùng gia đình tăng (nhu cầu tăng</w:t>
      </w:r>
      <w:r w:rsidR="002938ED">
        <w:rPr>
          <w:rFonts w:ascii="Times New Roman" w:hAnsi="Times New Roman" w:cs="Times New Roman"/>
          <w:sz w:val="27"/>
          <w:szCs w:val="27"/>
          <w:lang w:val="pt-BR"/>
        </w:rPr>
        <w:t>,</w:t>
      </w:r>
      <w:r w:rsidRPr="00A33C7E">
        <w:rPr>
          <w:rFonts w:ascii="Times New Roman" w:hAnsi="Times New Roman" w:cs="Times New Roman"/>
          <w:sz w:val="27"/>
          <w:szCs w:val="27"/>
          <w:lang w:val="pt-BR"/>
        </w:rPr>
        <w:t xml:space="preserve"> thu nhập tăng cùng với đà phục hồi kinh tế; chi phí vận tải, logistics tăng trở lại</w:t>
      </w:r>
      <w:r w:rsidR="002938ED">
        <w:rPr>
          <w:rFonts w:ascii="Times New Roman" w:hAnsi="Times New Roman" w:cs="Times New Roman"/>
          <w:sz w:val="27"/>
          <w:szCs w:val="27"/>
          <w:lang w:val="pt-BR"/>
        </w:rPr>
        <w:t>...</w:t>
      </w:r>
      <w:r w:rsidRPr="00A33C7E">
        <w:rPr>
          <w:rFonts w:ascii="Times New Roman" w:hAnsi="Times New Roman" w:cs="Times New Roman"/>
          <w:sz w:val="27"/>
          <w:szCs w:val="27"/>
          <w:lang w:val="pt-BR"/>
        </w:rPr>
        <w:t xml:space="preserve">); giá các mặt hàng do Nhà nước quản lý tăng </w:t>
      </w:r>
      <w:r w:rsidRPr="00A33C7E">
        <w:rPr>
          <w:rFonts w:ascii="Times New Roman" w:hAnsi="Times New Roman" w:cs="Times New Roman"/>
          <w:sz w:val="27"/>
          <w:szCs w:val="27"/>
          <w:lang w:val="pt-BR"/>
        </w:rPr>
        <w:lastRenderedPageBreak/>
        <w:t xml:space="preserve">mạnh hơn dự kiến (cao hơn 5% và tăng cùng một thời điểm); cung tiền, tỷ giá tăng cao </w:t>
      </w:r>
      <w:r w:rsidR="002938ED">
        <w:rPr>
          <w:rFonts w:ascii="Times New Roman" w:hAnsi="Times New Roman" w:cs="Times New Roman"/>
          <w:sz w:val="27"/>
          <w:szCs w:val="27"/>
          <w:lang w:val="pt-BR"/>
        </w:rPr>
        <w:t xml:space="preserve">hơn kịch bản cơ sở, </w:t>
      </w:r>
      <w:r w:rsidRPr="00A33C7E">
        <w:rPr>
          <w:rFonts w:ascii="Times New Roman" w:hAnsi="Times New Roman" w:cs="Times New Roman"/>
          <w:sz w:val="27"/>
          <w:szCs w:val="27"/>
          <w:lang w:val="pt-BR"/>
        </w:rPr>
        <w:t xml:space="preserve">tác động làm CPI tăng </w:t>
      </w:r>
      <w:r w:rsidR="00C04BE0">
        <w:rPr>
          <w:rFonts w:ascii="Times New Roman" w:hAnsi="Times New Roman" w:cs="Times New Roman"/>
          <w:sz w:val="27"/>
          <w:szCs w:val="27"/>
          <w:lang w:val="pt-BR"/>
        </w:rPr>
        <w:t xml:space="preserve">thêm </w:t>
      </w:r>
      <w:r w:rsidR="002C3672">
        <w:rPr>
          <w:rFonts w:ascii="Times New Roman" w:hAnsi="Times New Roman" w:cs="Times New Roman"/>
          <w:sz w:val="27"/>
          <w:szCs w:val="27"/>
          <w:lang w:val="pt-BR"/>
        </w:rPr>
        <w:t>0,4</w:t>
      </w:r>
      <w:r w:rsidR="005F0D16" w:rsidRPr="00A33C7E">
        <w:rPr>
          <w:rFonts w:ascii="Times New Roman" w:hAnsi="Times New Roman" w:cs="Times New Roman"/>
          <w:sz w:val="27"/>
          <w:szCs w:val="27"/>
          <w:lang w:val="pt-BR"/>
        </w:rPr>
        <w:t xml:space="preserve"> </w:t>
      </w:r>
      <w:r w:rsidRPr="00A33C7E">
        <w:rPr>
          <w:rFonts w:ascii="Times New Roman" w:hAnsi="Times New Roman" w:cs="Times New Roman"/>
          <w:sz w:val="27"/>
          <w:szCs w:val="27"/>
          <w:lang w:val="pt-BR"/>
        </w:rPr>
        <w:t>-</w:t>
      </w:r>
      <w:r w:rsidR="005F0D16" w:rsidRPr="00A33C7E">
        <w:rPr>
          <w:rFonts w:ascii="Times New Roman" w:hAnsi="Times New Roman" w:cs="Times New Roman"/>
          <w:sz w:val="27"/>
          <w:szCs w:val="27"/>
          <w:lang w:val="pt-BR"/>
        </w:rPr>
        <w:t xml:space="preserve"> </w:t>
      </w:r>
      <w:r w:rsidRPr="00A33C7E">
        <w:rPr>
          <w:rFonts w:ascii="Times New Roman" w:hAnsi="Times New Roman" w:cs="Times New Roman"/>
          <w:sz w:val="27"/>
          <w:szCs w:val="27"/>
          <w:lang w:val="pt-BR"/>
        </w:rPr>
        <w:t>0,6 điểm %</w:t>
      </w:r>
      <w:r w:rsidR="002C3672">
        <w:rPr>
          <w:rFonts w:ascii="Times New Roman" w:hAnsi="Times New Roman" w:cs="Times New Roman"/>
          <w:sz w:val="27"/>
          <w:szCs w:val="27"/>
          <w:lang w:val="pt-BR"/>
        </w:rPr>
        <w:t xml:space="preserve"> hoặc cao hơn</w:t>
      </w:r>
      <w:r w:rsidRPr="00A33C7E">
        <w:rPr>
          <w:rFonts w:ascii="Times New Roman" w:hAnsi="Times New Roman" w:cs="Times New Roman"/>
          <w:sz w:val="27"/>
          <w:szCs w:val="27"/>
          <w:lang w:val="pt-BR"/>
        </w:rPr>
        <w:t xml:space="preserve">. </w:t>
      </w:r>
    </w:p>
    <w:p w14:paraId="4193B3FD" w14:textId="7D78DAC0" w:rsidR="004F5E98" w:rsidRPr="00A33C7E" w:rsidRDefault="00F372DC" w:rsidP="00F372DC">
      <w:pPr>
        <w:pStyle w:val="Caption"/>
        <w:jc w:val="center"/>
        <w:rPr>
          <w:rFonts w:ascii="Times New Roman" w:hAnsi="Times New Roman" w:cs="Times New Roman"/>
          <w:b/>
          <w:i w:val="0"/>
          <w:color w:val="auto"/>
          <w:sz w:val="26"/>
          <w:szCs w:val="26"/>
          <w:lang w:val="pt-BR"/>
        </w:rPr>
      </w:pPr>
      <w:bookmarkStart w:id="9" w:name="_Toc144918825"/>
      <w:r w:rsidRPr="00A33C7E">
        <w:rPr>
          <w:rFonts w:ascii="Times New Roman" w:hAnsi="Times New Roman" w:cs="Times New Roman"/>
          <w:b/>
          <w:bCs/>
          <w:i w:val="0"/>
          <w:iCs w:val="0"/>
          <w:color w:val="auto"/>
          <w:sz w:val="26"/>
          <w:szCs w:val="26"/>
          <w:lang w:val="pt-BR"/>
        </w:rPr>
        <w:t xml:space="preserve">Bảng </w:t>
      </w:r>
      <w:r w:rsidRPr="00A33C7E">
        <w:rPr>
          <w:rFonts w:ascii="Times New Roman" w:hAnsi="Times New Roman" w:cs="Times New Roman"/>
          <w:b/>
          <w:bCs/>
          <w:i w:val="0"/>
          <w:iCs w:val="0"/>
          <w:color w:val="auto"/>
          <w:sz w:val="26"/>
          <w:szCs w:val="26"/>
        </w:rPr>
        <w:fldChar w:fldCharType="begin"/>
      </w:r>
      <w:r w:rsidRPr="00A33C7E">
        <w:rPr>
          <w:rFonts w:ascii="Times New Roman" w:hAnsi="Times New Roman" w:cs="Times New Roman"/>
          <w:b/>
          <w:bCs/>
          <w:i w:val="0"/>
          <w:iCs w:val="0"/>
          <w:color w:val="auto"/>
          <w:sz w:val="26"/>
          <w:szCs w:val="26"/>
          <w:lang w:val="pt-BR"/>
        </w:rPr>
        <w:instrText xml:space="preserve"> SEQ Bảng \* ARABIC </w:instrText>
      </w:r>
      <w:r w:rsidRPr="00A33C7E">
        <w:rPr>
          <w:rFonts w:ascii="Times New Roman" w:hAnsi="Times New Roman" w:cs="Times New Roman"/>
          <w:b/>
          <w:bCs/>
          <w:i w:val="0"/>
          <w:iCs w:val="0"/>
          <w:color w:val="auto"/>
          <w:sz w:val="26"/>
          <w:szCs w:val="26"/>
        </w:rPr>
        <w:fldChar w:fldCharType="separate"/>
      </w:r>
      <w:r w:rsidR="0035390B">
        <w:rPr>
          <w:rFonts w:ascii="Times New Roman" w:hAnsi="Times New Roman" w:cs="Times New Roman"/>
          <w:b/>
          <w:bCs/>
          <w:i w:val="0"/>
          <w:iCs w:val="0"/>
          <w:noProof/>
          <w:color w:val="auto"/>
          <w:sz w:val="26"/>
          <w:szCs w:val="26"/>
          <w:lang w:val="pt-BR"/>
        </w:rPr>
        <w:t>4</w:t>
      </w:r>
      <w:r w:rsidRPr="00A33C7E">
        <w:rPr>
          <w:rFonts w:ascii="Times New Roman" w:hAnsi="Times New Roman" w:cs="Times New Roman"/>
          <w:b/>
          <w:bCs/>
          <w:i w:val="0"/>
          <w:iCs w:val="0"/>
          <w:color w:val="auto"/>
          <w:sz w:val="26"/>
          <w:szCs w:val="26"/>
        </w:rPr>
        <w:fldChar w:fldCharType="end"/>
      </w:r>
      <w:r w:rsidRPr="00A33C7E">
        <w:rPr>
          <w:rFonts w:ascii="Times New Roman" w:hAnsi="Times New Roman" w:cs="Times New Roman"/>
          <w:b/>
          <w:bCs/>
          <w:i w:val="0"/>
          <w:iCs w:val="0"/>
          <w:color w:val="auto"/>
          <w:sz w:val="26"/>
          <w:szCs w:val="26"/>
          <w:lang w:val="pt-BR"/>
        </w:rPr>
        <w:t>:</w:t>
      </w:r>
      <w:r w:rsidRPr="00A33C7E">
        <w:rPr>
          <w:rFonts w:ascii="Times New Roman" w:hAnsi="Times New Roman" w:cs="Times New Roman"/>
          <w:color w:val="auto"/>
          <w:sz w:val="26"/>
          <w:szCs w:val="26"/>
          <w:lang w:val="pt-BR"/>
        </w:rPr>
        <w:t xml:space="preserve"> </w:t>
      </w:r>
      <w:r w:rsidR="004F5E98" w:rsidRPr="00A33C7E">
        <w:rPr>
          <w:rFonts w:ascii="Times New Roman" w:hAnsi="Times New Roman" w:cs="Times New Roman"/>
          <w:b/>
          <w:i w:val="0"/>
          <w:color w:val="auto"/>
          <w:sz w:val="26"/>
          <w:szCs w:val="26"/>
          <w:lang w:val="pt-BR"/>
        </w:rPr>
        <w:t xml:space="preserve">Dự báo đóng góp vào lạm phát </w:t>
      </w:r>
      <w:r w:rsidR="00A14C4A" w:rsidRPr="00A33C7E">
        <w:rPr>
          <w:rFonts w:ascii="Times New Roman" w:hAnsi="Times New Roman" w:cs="Times New Roman"/>
          <w:b/>
          <w:i w:val="0"/>
          <w:color w:val="auto"/>
          <w:sz w:val="26"/>
          <w:szCs w:val="26"/>
          <w:lang w:val="pt-BR"/>
        </w:rPr>
        <w:t xml:space="preserve">(CPI bình quân), </w:t>
      </w:r>
      <w:r w:rsidR="004F5E98" w:rsidRPr="00A33C7E">
        <w:rPr>
          <w:rFonts w:ascii="Times New Roman" w:hAnsi="Times New Roman" w:cs="Times New Roman"/>
          <w:b/>
          <w:i w:val="0"/>
          <w:color w:val="auto"/>
          <w:sz w:val="26"/>
          <w:szCs w:val="26"/>
          <w:lang w:val="pt-BR"/>
        </w:rPr>
        <w:t>202</w:t>
      </w:r>
      <w:r w:rsidR="00415D6F" w:rsidRPr="00A33C7E">
        <w:rPr>
          <w:rFonts w:ascii="Times New Roman" w:hAnsi="Times New Roman" w:cs="Times New Roman"/>
          <w:b/>
          <w:i w:val="0"/>
          <w:color w:val="auto"/>
          <w:sz w:val="26"/>
          <w:szCs w:val="26"/>
          <w:lang w:val="pt-BR"/>
        </w:rPr>
        <w:t>3</w:t>
      </w:r>
      <w:r w:rsidR="004F5E98" w:rsidRPr="00A33C7E">
        <w:rPr>
          <w:rFonts w:ascii="Times New Roman" w:hAnsi="Times New Roman" w:cs="Times New Roman"/>
          <w:b/>
          <w:i w:val="0"/>
          <w:color w:val="auto"/>
          <w:sz w:val="26"/>
          <w:szCs w:val="26"/>
          <w:lang w:val="pt-BR"/>
        </w:rPr>
        <w:t>-2025 (điểm %)</w:t>
      </w:r>
      <w:bookmarkEnd w:id="9"/>
      <w:r w:rsidR="004907ED">
        <w:rPr>
          <w:rFonts w:ascii="Times New Roman" w:hAnsi="Times New Roman" w:cs="Times New Roman"/>
          <w:b/>
          <w:i w:val="0"/>
          <w:color w:val="auto"/>
          <w:sz w:val="26"/>
          <w:szCs w:val="26"/>
          <w:lang w:val="pt-BR"/>
        </w:rPr>
        <w:br/>
      </w:r>
      <w:r w:rsidR="002C3672" w:rsidRPr="002C3672">
        <w:rPr>
          <w:noProof/>
          <w:lang w:val="en-GB" w:eastAsia="en-GB"/>
        </w:rPr>
        <w:drawing>
          <wp:inline distT="0" distB="0" distL="0" distR="0" wp14:anchorId="0C8FC8F8" wp14:editId="4E58C727">
            <wp:extent cx="5913694" cy="178024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20126" cy="1782184"/>
                    </a:xfrm>
                    <a:prstGeom prst="rect">
                      <a:avLst/>
                    </a:prstGeom>
                    <a:noFill/>
                    <a:ln>
                      <a:noFill/>
                    </a:ln>
                  </pic:spPr>
                </pic:pic>
              </a:graphicData>
            </a:graphic>
          </wp:inline>
        </w:drawing>
      </w:r>
    </w:p>
    <w:p w14:paraId="18AFFDAB" w14:textId="73DC0506" w:rsidR="000250E5" w:rsidRPr="00A33C7E" w:rsidRDefault="000250E5" w:rsidP="008F1B0B">
      <w:pPr>
        <w:pStyle w:val="ListParagraph"/>
        <w:numPr>
          <w:ilvl w:val="0"/>
          <w:numId w:val="1"/>
        </w:numPr>
        <w:spacing w:before="360" w:line="26" w:lineRule="atLeast"/>
        <w:ind w:left="1060" w:hanging="340"/>
        <w:contextualSpacing w:val="0"/>
        <w:outlineLvl w:val="0"/>
        <w:rPr>
          <w:b/>
          <w:color w:val="006666"/>
          <w:sz w:val="27"/>
          <w:szCs w:val="27"/>
        </w:rPr>
      </w:pPr>
      <w:r w:rsidRPr="00A33C7E">
        <w:rPr>
          <w:b/>
          <w:color w:val="006666"/>
          <w:sz w:val="27"/>
          <w:szCs w:val="27"/>
        </w:rPr>
        <w:t>Dự báo các chỉ tiêu kinh tế - xã hội</w:t>
      </w:r>
      <w:r w:rsidR="00552D1D" w:rsidRPr="00A33C7E">
        <w:rPr>
          <w:b/>
          <w:color w:val="006666"/>
          <w:sz w:val="27"/>
          <w:szCs w:val="27"/>
        </w:rPr>
        <w:t xml:space="preserve"> </w:t>
      </w:r>
      <w:r w:rsidR="009C10EC" w:rsidRPr="00A33C7E">
        <w:rPr>
          <w:b/>
          <w:color w:val="006666"/>
          <w:sz w:val="27"/>
          <w:szCs w:val="27"/>
        </w:rPr>
        <w:t xml:space="preserve">giai đoạn </w:t>
      </w:r>
      <w:r w:rsidRPr="00A33C7E">
        <w:rPr>
          <w:b/>
          <w:color w:val="006666"/>
          <w:sz w:val="27"/>
          <w:szCs w:val="27"/>
        </w:rPr>
        <w:t>2021-2025 và 202</w:t>
      </w:r>
      <w:r w:rsidR="007670F9" w:rsidRPr="00A33C7E">
        <w:rPr>
          <w:b/>
          <w:color w:val="006666"/>
          <w:sz w:val="27"/>
          <w:szCs w:val="27"/>
        </w:rPr>
        <w:t>6</w:t>
      </w:r>
      <w:r w:rsidR="001F761B" w:rsidRPr="00A33C7E">
        <w:rPr>
          <w:b/>
          <w:color w:val="006666"/>
          <w:sz w:val="27"/>
          <w:szCs w:val="27"/>
        </w:rPr>
        <w:t>-</w:t>
      </w:r>
      <w:r w:rsidRPr="00A33C7E">
        <w:rPr>
          <w:b/>
          <w:color w:val="006666"/>
          <w:sz w:val="27"/>
          <w:szCs w:val="27"/>
        </w:rPr>
        <w:t>2030</w:t>
      </w:r>
    </w:p>
    <w:p w14:paraId="58DB5A48" w14:textId="66282C19" w:rsidR="00F90A56" w:rsidRPr="00A33C7E" w:rsidRDefault="00F90A56" w:rsidP="00EA3366">
      <w:pPr>
        <w:pStyle w:val="ListParagraph"/>
        <w:numPr>
          <w:ilvl w:val="1"/>
          <w:numId w:val="1"/>
        </w:numPr>
        <w:spacing w:before="120" w:line="26" w:lineRule="atLeast"/>
        <w:ind w:left="1230" w:hanging="510"/>
        <w:contextualSpacing w:val="0"/>
        <w:outlineLvl w:val="1"/>
        <w:rPr>
          <w:b/>
          <w:sz w:val="27"/>
          <w:szCs w:val="27"/>
        </w:rPr>
      </w:pPr>
      <w:r w:rsidRPr="00A33C7E">
        <w:rPr>
          <w:b/>
          <w:sz w:val="27"/>
          <w:szCs w:val="27"/>
        </w:rPr>
        <w:t>Bối cảnh kinh tế trong nước và quốc tế đến năm 2025 và năm 2030</w:t>
      </w:r>
    </w:p>
    <w:p w14:paraId="7D888FAC" w14:textId="2CED847D" w:rsidR="001F761B" w:rsidRPr="00A33C7E" w:rsidRDefault="001F761B" w:rsidP="001F761B">
      <w:pPr>
        <w:spacing w:before="120" w:after="120" w:line="240" w:lineRule="auto"/>
        <w:ind w:firstLine="706"/>
        <w:jc w:val="both"/>
        <w:rPr>
          <w:rFonts w:ascii="Times New Roman" w:hAnsi="Times New Roman" w:cs="Times New Roman"/>
          <w:sz w:val="27"/>
          <w:szCs w:val="27"/>
          <w:lang w:val="vi-VN"/>
        </w:rPr>
      </w:pPr>
      <w:r w:rsidRPr="00A33C7E">
        <w:rPr>
          <w:rFonts w:ascii="Times New Roman" w:hAnsi="Times New Roman" w:cs="Times New Roman"/>
          <w:b/>
          <w:i/>
          <w:sz w:val="27"/>
          <w:szCs w:val="27"/>
          <w:lang w:val="vi-VN"/>
        </w:rPr>
        <w:t xml:space="preserve">Bối cảnh kinh tế </w:t>
      </w:r>
      <w:r w:rsidR="00C44884" w:rsidRPr="00A33C7E">
        <w:rPr>
          <w:rFonts w:ascii="Times New Roman" w:hAnsi="Times New Roman" w:cs="Times New Roman"/>
          <w:b/>
          <w:i/>
          <w:sz w:val="27"/>
          <w:szCs w:val="27"/>
        </w:rPr>
        <w:t xml:space="preserve">- xã hội </w:t>
      </w:r>
      <w:r w:rsidRPr="00A33C7E">
        <w:rPr>
          <w:rFonts w:ascii="Times New Roman" w:hAnsi="Times New Roman" w:cs="Times New Roman"/>
          <w:b/>
          <w:i/>
          <w:sz w:val="27"/>
          <w:szCs w:val="27"/>
          <w:lang w:val="vi-VN"/>
        </w:rPr>
        <w:t xml:space="preserve">thế giới, </w:t>
      </w:r>
      <w:r w:rsidRPr="00A33C7E">
        <w:rPr>
          <w:rFonts w:ascii="Times New Roman" w:hAnsi="Times New Roman" w:cs="Times New Roman"/>
          <w:sz w:val="27"/>
          <w:szCs w:val="27"/>
          <w:lang w:val="vi-VN"/>
        </w:rPr>
        <w:t xml:space="preserve">theo </w:t>
      </w:r>
      <w:r w:rsidR="005D3D3D" w:rsidRPr="00A33C7E">
        <w:rPr>
          <w:rFonts w:ascii="Times New Roman" w:hAnsi="Times New Roman" w:cs="Times New Roman"/>
          <w:sz w:val="27"/>
          <w:szCs w:val="27"/>
        </w:rPr>
        <w:t xml:space="preserve">Nhóm </w:t>
      </w:r>
      <w:r w:rsidRPr="00A33C7E">
        <w:rPr>
          <w:rFonts w:ascii="Times New Roman" w:hAnsi="Times New Roman" w:cs="Times New Roman"/>
          <w:sz w:val="27"/>
          <w:szCs w:val="27"/>
          <w:lang w:val="vi-VN"/>
        </w:rPr>
        <w:t>nghiên cứu, t</w:t>
      </w:r>
      <w:r w:rsidRPr="00A33C7E">
        <w:rPr>
          <w:rFonts w:ascii="Times New Roman" w:hAnsi="Times New Roman" w:cs="Times New Roman"/>
          <w:sz w:val="27"/>
          <w:szCs w:val="27"/>
        </w:rPr>
        <w:t xml:space="preserve">ừ nay đến năm </w:t>
      </w:r>
      <w:r w:rsidR="00611CED">
        <w:rPr>
          <w:rFonts w:ascii="Times New Roman" w:hAnsi="Times New Roman" w:cs="Times New Roman"/>
          <w:sz w:val="27"/>
          <w:szCs w:val="27"/>
        </w:rPr>
        <w:t xml:space="preserve">2025 và có thể kéo dài đến năm </w:t>
      </w:r>
      <w:r w:rsidRPr="00A33C7E">
        <w:rPr>
          <w:rFonts w:ascii="Times New Roman" w:hAnsi="Times New Roman" w:cs="Times New Roman"/>
          <w:sz w:val="27"/>
          <w:szCs w:val="27"/>
          <w:lang w:val="vi-VN"/>
        </w:rPr>
        <w:t>20</w:t>
      </w:r>
      <w:r w:rsidRPr="00A33C7E">
        <w:rPr>
          <w:rFonts w:ascii="Times New Roman" w:hAnsi="Times New Roman" w:cs="Times New Roman"/>
          <w:sz w:val="27"/>
          <w:szCs w:val="27"/>
        </w:rPr>
        <w:t>30</w:t>
      </w:r>
      <w:r w:rsidRPr="00A33C7E">
        <w:rPr>
          <w:rFonts w:ascii="Times New Roman" w:hAnsi="Times New Roman" w:cs="Times New Roman"/>
          <w:sz w:val="27"/>
          <w:szCs w:val="27"/>
          <w:lang w:val="vi-VN"/>
        </w:rPr>
        <w:t xml:space="preserve">, sẽ có </w:t>
      </w:r>
      <w:r w:rsidR="005D3D3D" w:rsidRPr="00A33C7E">
        <w:rPr>
          <w:rFonts w:ascii="Times New Roman" w:hAnsi="Times New Roman" w:cs="Times New Roman"/>
          <w:sz w:val="27"/>
          <w:szCs w:val="27"/>
        </w:rPr>
        <w:t xml:space="preserve">thể chứng kiến </w:t>
      </w:r>
      <w:r w:rsidRPr="00A33C7E">
        <w:rPr>
          <w:rFonts w:ascii="Times New Roman" w:hAnsi="Times New Roman" w:cs="Times New Roman"/>
          <w:b/>
          <w:sz w:val="27"/>
          <w:szCs w:val="27"/>
          <w:lang w:val="vi-VN"/>
        </w:rPr>
        <w:t>8 xu hướng chủ đạo</w:t>
      </w:r>
      <w:r w:rsidRPr="00A33C7E">
        <w:rPr>
          <w:rFonts w:ascii="Times New Roman" w:hAnsi="Times New Roman" w:cs="Times New Roman"/>
          <w:bCs/>
          <w:sz w:val="27"/>
          <w:szCs w:val="27"/>
          <w:lang w:val="vi-VN"/>
        </w:rPr>
        <w:t>, cụ thể:</w:t>
      </w:r>
      <w:r w:rsidRPr="00A33C7E">
        <w:rPr>
          <w:rFonts w:ascii="Times New Roman" w:hAnsi="Times New Roman" w:cs="Times New Roman"/>
          <w:sz w:val="27"/>
          <w:szCs w:val="27"/>
          <w:lang w:val="vi-VN"/>
        </w:rPr>
        <w:t xml:space="preserve"> </w:t>
      </w:r>
    </w:p>
    <w:p w14:paraId="7AFCC1ED" w14:textId="77777777" w:rsidR="001F761B" w:rsidRPr="00A33C7E" w:rsidRDefault="001F761B" w:rsidP="001F761B">
      <w:pPr>
        <w:spacing w:before="120" w:after="120" w:line="240" w:lineRule="auto"/>
        <w:ind w:firstLine="706"/>
        <w:jc w:val="both"/>
        <w:rPr>
          <w:rFonts w:ascii="Times New Roman" w:hAnsi="Times New Roman" w:cs="Times New Roman"/>
          <w:sz w:val="27"/>
          <w:szCs w:val="27"/>
          <w:lang w:val="vi-VN"/>
        </w:rPr>
      </w:pPr>
      <w:r w:rsidRPr="00A33C7E">
        <w:rPr>
          <w:rFonts w:ascii="Times New Roman" w:hAnsi="Times New Roman" w:cs="Times New Roman"/>
          <w:sz w:val="27"/>
          <w:szCs w:val="27"/>
          <w:lang w:val="vi-VN"/>
        </w:rPr>
        <w:t xml:space="preserve">(i) </w:t>
      </w:r>
      <w:r w:rsidRPr="00A33C7E">
        <w:rPr>
          <w:rFonts w:ascii="Times New Roman" w:hAnsi="Times New Roman" w:cs="Times New Roman"/>
          <w:b/>
          <w:sz w:val="27"/>
          <w:szCs w:val="27"/>
          <w:lang w:val="vi-VN"/>
        </w:rPr>
        <w:t>Xu hướng gia tăng cạnh tranh chiến lược và gia tăng vai trò của Chính phủ</w:t>
      </w:r>
      <w:r w:rsidRPr="00A33C7E">
        <w:rPr>
          <w:rFonts w:ascii="Times New Roman" w:hAnsi="Times New Roman" w:cs="Times New Roman"/>
          <w:sz w:val="27"/>
          <w:szCs w:val="27"/>
          <w:lang w:val="vi-VN"/>
        </w:rPr>
        <w:t xml:space="preserve">. Cạnh tranh chiến lược gia tăng giữa các nước lớn có khả năng dẫn tới sự phân cực về chính trị, kinh tế từ đó dẫn tới sự thay đổi về luật lệ, sự dịch chuyển chuỗi cung ứng, sự hình thành các các trung tâm tài chính, sự phân chia thị trường tiêu thụ. Những vấn đề mang tính toàn cầu như dịch bệnh, biến đổi khí hậu… đòi hỏi các Chính phủ cần hành động mạnh mẽ hơn nữa; chủ động hơn nữa trong phối hợp với các nước đối tác. </w:t>
      </w:r>
    </w:p>
    <w:p w14:paraId="4DA89875" w14:textId="7E5BAE7B" w:rsidR="001F761B" w:rsidRPr="00A33C7E" w:rsidRDefault="001F761B" w:rsidP="001F761B">
      <w:pPr>
        <w:spacing w:before="120" w:after="120" w:line="240" w:lineRule="auto"/>
        <w:ind w:firstLine="706"/>
        <w:jc w:val="both"/>
        <w:rPr>
          <w:rFonts w:ascii="Times New Roman" w:hAnsi="Times New Roman" w:cs="Times New Roman"/>
          <w:sz w:val="27"/>
          <w:szCs w:val="27"/>
          <w:lang w:val="vi-VN"/>
        </w:rPr>
      </w:pPr>
      <w:r w:rsidRPr="00A33C7E">
        <w:rPr>
          <w:rFonts w:ascii="Times New Roman" w:hAnsi="Times New Roman" w:cs="Times New Roman"/>
          <w:sz w:val="27"/>
          <w:szCs w:val="27"/>
          <w:lang w:val="vi-VN"/>
        </w:rPr>
        <w:t xml:space="preserve">(ii) </w:t>
      </w:r>
      <w:r w:rsidRPr="00A33C7E">
        <w:rPr>
          <w:rFonts w:ascii="Times New Roman" w:hAnsi="Times New Roman" w:cs="Times New Roman"/>
          <w:b/>
          <w:sz w:val="27"/>
          <w:szCs w:val="27"/>
          <w:lang w:val="vi-VN"/>
        </w:rPr>
        <w:t xml:space="preserve">Xu hướng thay đổi trong toàn cầu hóa với hình thái liên kết kinh tế theo khu vực </w:t>
      </w:r>
      <w:r w:rsidRPr="00A33C7E">
        <w:rPr>
          <w:rFonts w:ascii="Times New Roman" w:hAnsi="Times New Roman" w:cs="Times New Roman"/>
          <w:sz w:val="27"/>
          <w:szCs w:val="27"/>
          <w:lang w:val="vi-VN"/>
        </w:rPr>
        <w:t>có thể trở nên phổ biến hơn, cùng với xu hướng gia tăng chủ nghĩa bảo hộ. Quá trình toàn cầu hóa là một xu thế tất yếu trong giai đoạn mới song có thể thay đổi theo hướng tăng liên kết theo nhóm, khu vực</w:t>
      </w:r>
      <w:r w:rsidR="00D340D2" w:rsidRPr="00A33C7E">
        <w:rPr>
          <w:rFonts w:ascii="Times New Roman" w:hAnsi="Times New Roman" w:cs="Times New Roman"/>
          <w:sz w:val="27"/>
          <w:szCs w:val="27"/>
        </w:rPr>
        <w:t>,</w:t>
      </w:r>
      <w:r w:rsidRPr="00A33C7E">
        <w:rPr>
          <w:rFonts w:ascii="Times New Roman" w:hAnsi="Times New Roman" w:cs="Times New Roman"/>
          <w:sz w:val="27"/>
          <w:szCs w:val="27"/>
          <w:lang w:val="vi-VN"/>
        </w:rPr>
        <w:t xml:space="preserve"> từ đó chuyển hướng, hình thành dòng chảy thương mại và đầu tư mới</w:t>
      </w:r>
      <w:r w:rsidR="00D340D2" w:rsidRPr="00A33C7E">
        <w:rPr>
          <w:rFonts w:ascii="Times New Roman" w:hAnsi="Times New Roman" w:cs="Times New Roman"/>
          <w:sz w:val="27"/>
          <w:szCs w:val="27"/>
        </w:rPr>
        <w:t xml:space="preserve"> với mức độ cạnh tranh, bảo hộ thương mại gia tăng.</w:t>
      </w:r>
    </w:p>
    <w:p w14:paraId="57EDA7FB" w14:textId="6F8C1BD0" w:rsidR="001F761B" w:rsidRPr="00A33C7E" w:rsidRDefault="001F761B" w:rsidP="001F761B">
      <w:pPr>
        <w:spacing w:before="120" w:after="120" w:line="240" w:lineRule="auto"/>
        <w:ind w:firstLine="706"/>
        <w:jc w:val="both"/>
        <w:rPr>
          <w:rFonts w:ascii="Times New Roman" w:hAnsi="Times New Roman" w:cs="Times New Roman"/>
          <w:sz w:val="27"/>
          <w:szCs w:val="27"/>
          <w:lang w:val="vi-VN"/>
        </w:rPr>
      </w:pPr>
      <w:r w:rsidRPr="00A33C7E">
        <w:rPr>
          <w:rFonts w:ascii="Times New Roman" w:hAnsi="Times New Roman" w:cs="Times New Roman"/>
          <w:sz w:val="27"/>
          <w:szCs w:val="27"/>
          <w:lang w:val="vi-VN"/>
        </w:rPr>
        <w:t xml:space="preserve">(iii) </w:t>
      </w:r>
      <w:r w:rsidRPr="00A33C7E">
        <w:rPr>
          <w:rFonts w:ascii="Times New Roman" w:hAnsi="Times New Roman" w:cs="Times New Roman"/>
          <w:b/>
          <w:sz w:val="27"/>
          <w:szCs w:val="27"/>
          <w:lang w:val="vi-VN"/>
        </w:rPr>
        <w:t>Tái định hình chuỗi cung ứng và dòng vốn đầu tư nhằm đa dạng hóa,</w:t>
      </w:r>
      <w:r w:rsidRPr="00A33C7E">
        <w:rPr>
          <w:rFonts w:ascii="Times New Roman" w:hAnsi="Times New Roman" w:cs="Times New Roman"/>
          <w:sz w:val="27"/>
          <w:szCs w:val="27"/>
          <w:lang w:val="vi-VN"/>
        </w:rPr>
        <w:t xml:space="preserve"> </w:t>
      </w:r>
      <w:r w:rsidRPr="00A33C7E">
        <w:rPr>
          <w:rFonts w:ascii="Times New Roman" w:hAnsi="Times New Roman" w:cs="Times New Roman"/>
          <w:b/>
          <w:sz w:val="27"/>
          <w:szCs w:val="27"/>
          <w:lang w:val="vi-VN"/>
        </w:rPr>
        <w:t>hạn chế rủi ro</w:t>
      </w:r>
      <w:r w:rsidRPr="00A33C7E">
        <w:rPr>
          <w:rFonts w:ascii="Times New Roman" w:hAnsi="Times New Roman" w:cs="Times New Roman"/>
          <w:sz w:val="27"/>
          <w:szCs w:val="27"/>
          <w:lang w:val="vi-VN"/>
        </w:rPr>
        <w:t xml:space="preserve"> phụ thuộc vào một thị trường</w:t>
      </w:r>
      <w:r w:rsidR="00C44884" w:rsidRPr="00A33C7E">
        <w:rPr>
          <w:rFonts w:ascii="Times New Roman" w:hAnsi="Times New Roman" w:cs="Times New Roman"/>
          <w:sz w:val="27"/>
          <w:szCs w:val="27"/>
        </w:rPr>
        <w:t>, đối tác</w:t>
      </w:r>
      <w:r w:rsidRPr="00A33C7E">
        <w:rPr>
          <w:rFonts w:ascii="Times New Roman" w:hAnsi="Times New Roman" w:cs="Times New Roman"/>
          <w:sz w:val="27"/>
          <w:szCs w:val="27"/>
          <w:lang w:val="vi-VN"/>
        </w:rPr>
        <w:t xml:space="preserve">. Đại dịch Covid-19 vừa qua và xung đột tại Ukraina từ tháng 2/2022 đến nay đã làm thay đổi sâu sắc nhận thức của các quốc gia (bao gồm Việt Nam) trong việc phát huy nội lực, </w:t>
      </w:r>
      <w:r w:rsidR="005D3D3D" w:rsidRPr="00A33C7E">
        <w:rPr>
          <w:rFonts w:ascii="Times New Roman" w:hAnsi="Times New Roman" w:cs="Times New Roman"/>
          <w:sz w:val="27"/>
          <w:szCs w:val="27"/>
          <w:lang w:val="vi-VN"/>
        </w:rPr>
        <w:t>nâng cao tính độc lập, tự chủ, tự cường gắn với hội nhập quốc tế</w:t>
      </w:r>
      <w:r w:rsidRPr="00A33C7E">
        <w:rPr>
          <w:rFonts w:ascii="Times New Roman" w:hAnsi="Times New Roman" w:cs="Times New Roman"/>
          <w:sz w:val="27"/>
          <w:szCs w:val="27"/>
          <w:lang w:val="vi-VN"/>
        </w:rPr>
        <w:t xml:space="preserve">. </w:t>
      </w:r>
    </w:p>
    <w:p w14:paraId="53521C1A" w14:textId="3DD8C86C" w:rsidR="001F761B" w:rsidRPr="00A33C7E" w:rsidRDefault="001F761B" w:rsidP="001F761B">
      <w:pPr>
        <w:spacing w:before="120" w:after="120" w:line="240" w:lineRule="auto"/>
        <w:ind w:firstLine="706"/>
        <w:jc w:val="both"/>
        <w:rPr>
          <w:rFonts w:ascii="Times New Roman" w:hAnsi="Times New Roman" w:cs="Times New Roman"/>
          <w:sz w:val="27"/>
          <w:szCs w:val="27"/>
          <w:lang w:val="vi-VN"/>
        </w:rPr>
      </w:pPr>
      <w:r w:rsidRPr="00A33C7E">
        <w:rPr>
          <w:rFonts w:ascii="Times New Roman" w:hAnsi="Times New Roman" w:cs="Times New Roman"/>
          <w:sz w:val="27"/>
          <w:szCs w:val="27"/>
          <w:lang w:val="vi-VN"/>
        </w:rPr>
        <w:t xml:space="preserve">(iv) </w:t>
      </w:r>
      <w:r w:rsidRPr="00A33C7E">
        <w:rPr>
          <w:rFonts w:ascii="Times New Roman" w:hAnsi="Times New Roman" w:cs="Times New Roman"/>
          <w:b/>
          <w:sz w:val="27"/>
          <w:szCs w:val="27"/>
          <w:lang w:val="vi-VN"/>
        </w:rPr>
        <w:t>CMCN 4.0, xu hướng chuyển đổi số nền kinh tế, hình thành nhiều mô hình và phương thức kinh doanh mới, phát triển tiền kỹ thuật số</w:t>
      </w:r>
      <w:r w:rsidRPr="00A33C7E">
        <w:rPr>
          <w:rFonts w:ascii="Times New Roman" w:hAnsi="Times New Roman" w:cs="Times New Roman"/>
          <w:sz w:val="27"/>
          <w:szCs w:val="27"/>
          <w:lang w:val="vi-VN"/>
        </w:rPr>
        <w:t xml:space="preserve"> trong thời đại số thúc đẩy năng suất lao động toàn cầu và có thể gia tăng phân cực hơn nữa các quốc gia phát triển (làm chủ được công nghệ) và các quốc gia đang và kém phát triển (phụ thuộc công nghệ). </w:t>
      </w:r>
      <w:r w:rsidR="005D3D3D" w:rsidRPr="00A33C7E">
        <w:rPr>
          <w:rFonts w:ascii="Times New Roman" w:hAnsi="Times New Roman" w:cs="Times New Roman"/>
          <w:sz w:val="27"/>
          <w:szCs w:val="27"/>
          <w:lang w:val="vi-VN"/>
        </w:rPr>
        <w:t>Dịch bệnh và xung đột vũ trang đã và đang xúc tiến xu hướng này, tạo ra nhiều cơ hội nhưng cũng đặt ra nhiều thách thức hơn.</w:t>
      </w:r>
    </w:p>
    <w:p w14:paraId="100CFC12" w14:textId="5D328EA1" w:rsidR="001F761B" w:rsidRPr="00A33C7E" w:rsidRDefault="001F761B" w:rsidP="001F761B">
      <w:pPr>
        <w:spacing w:before="120" w:after="120" w:line="240" w:lineRule="auto"/>
        <w:ind w:firstLine="706"/>
        <w:jc w:val="both"/>
        <w:rPr>
          <w:rFonts w:ascii="Times New Roman" w:hAnsi="Times New Roman" w:cs="Times New Roman"/>
          <w:sz w:val="27"/>
          <w:szCs w:val="27"/>
          <w:lang w:val="vi-VN"/>
        </w:rPr>
      </w:pPr>
      <w:r w:rsidRPr="00A33C7E" w:rsidDel="00EC3324">
        <w:rPr>
          <w:rFonts w:ascii="Times New Roman" w:hAnsi="Times New Roman" w:cs="Times New Roman"/>
          <w:sz w:val="27"/>
          <w:szCs w:val="27"/>
          <w:lang w:val="vi-VN"/>
        </w:rPr>
        <w:t xml:space="preserve"> </w:t>
      </w:r>
      <w:r w:rsidRPr="00A33C7E">
        <w:rPr>
          <w:rFonts w:ascii="Times New Roman" w:hAnsi="Times New Roman" w:cs="Times New Roman"/>
          <w:sz w:val="27"/>
          <w:szCs w:val="27"/>
          <w:lang w:val="vi-VN"/>
        </w:rPr>
        <w:t xml:space="preserve">(v) </w:t>
      </w:r>
      <w:r w:rsidRPr="00A33C7E">
        <w:rPr>
          <w:rFonts w:ascii="Times New Roman" w:hAnsi="Times New Roman" w:cs="Times New Roman"/>
          <w:b/>
          <w:sz w:val="27"/>
          <w:szCs w:val="27"/>
          <w:lang w:val="vi-VN"/>
        </w:rPr>
        <w:t xml:space="preserve">Xu hướng thay đổi chính sách tài khóa và tiền tệ nhằm phục </w:t>
      </w:r>
      <w:r w:rsidR="00865F9E" w:rsidRPr="00A33C7E">
        <w:rPr>
          <w:rFonts w:ascii="Times New Roman" w:hAnsi="Times New Roman" w:cs="Times New Roman"/>
          <w:b/>
          <w:sz w:val="27"/>
          <w:szCs w:val="27"/>
        </w:rPr>
        <w:t xml:space="preserve">hồi </w:t>
      </w:r>
      <w:r w:rsidRPr="00A33C7E">
        <w:rPr>
          <w:rFonts w:ascii="Times New Roman" w:hAnsi="Times New Roman" w:cs="Times New Roman"/>
          <w:b/>
          <w:sz w:val="27"/>
          <w:szCs w:val="27"/>
          <w:lang w:val="vi-VN"/>
        </w:rPr>
        <w:t>kinh tế sau đại dịch</w:t>
      </w:r>
      <w:r w:rsidR="005D3D3D" w:rsidRPr="00A33C7E">
        <w:rPr>
          <w:rFonts w:ascii="Times New Roman" w:hAnsi="Times New Roman" w:cs="Times New Roman"/>
          <w:b/>
          <w:sz w:val="27"/>
          <w:szCs w:val="27"/>
          <w:lang w:val="vi-VN"/>
        </w:rPr>
        <w:t xml:space="preserve"> và xung đột vũ trang</w:t>
      </w:r>
      <w:r w:rsidRPr="00A33C7E">
        <w:rPr>
          <w:rFonts w:ascii="Times New Roman" w:hAnsi="Times New Roman" w:cs="Times New Roman"/>
          <w:b/>
          <w:sz w:val="27"/>
          <w:szCs w:val="27"/>
          <w:lang w:val="vi-VN"/>
        </w:rPr>
        <w:t xml:space="preserve">, rủi ro tài chính và </w:t>
      </w:r>
      <w:r w:rsidR="00281F33" w:rsidRPr="00A33C7E">
        <w:rPr>
          <w:rFonts w:ascii="Times New Roman" w:hAnsi="Times New Roman" w:cs="Times New Roman"/>
          <w:b/>
          <w:sz w:val="27"/>
          <w:szCs w:val="27"/>
          <w:lang w:val="vi-VN"/>
        </w:rPr>
        <w:t>dịch chuyển dòng vốn đầu tư trực tiếp và gián tiếp</w:t>
      </w:r>
      <w:r w:rsidR="00611CED">
        <w:rPr>
          <w:rFonts w:ascii="Times New Roman" w:hAnsi="Times New Roman" w:cs="Times New Roman"/>
          <w:b/>
          <w:sz w:val="27"/>
          <w:szCs w:val="27"/>
        </w:rPr>
        <w:t xml:space="preserve"> luôn tiềm ẩn</w:t>
      </w:r>
      <w:r w:rsidRPr="00A33C7E">
        <w:rPr>
          <w:rFonts w:ascii="Times New Roman" w:hAnsi="Times New Roman" w:cs="Times New Roman"/>
          <w:sz w:val="27"/>
          <w:szCs w:val="27"/>
          <w:lang w:val="vi-VN"/>
        </w:rPr>
        <w:t xml:space="preserve">. Đại dịch Covid-19 khiến các quốc gia phải thực hiện chính sách tiền tệ siêu nới lỏng và chính sách tài khóa mở rộng nhằm hỗ trợ nền kinh tế khiến thanh khoản tiền tệ tăng cao và thị trường hàng hóa tăng mạnh. </w:t>
      </w:r>
      <w:r w:rsidR="0008071C" w:rsidRPr="00A33C7E">
        <w:rPr>
          <w:rFonts w:ascii="Times New Roman" w:hAnsi="Times New Roman" w:cs="Times New Roman"/>
          <w:sz w:val="27"/>
          <w:szCs w:val="27"/>
          <w:lang w:val="vi-VN"/>
        </w:rPr>
        <w:t xml:space="preserve">Cùng với hệ lụy từ </w:t>
      </w:r>
      <w:r w:rsidR="00790BD6" w:rsidRPr="00A33C7E">
        <w:rPr>
          <w:rFonts w:ascii="Times New Roman" w:hAnsi="Times New Roman" w:cs="Times New Roman"/>
          <w:sz w:val="27"/>
          <w:szCs w:val="27"/>
        </w:rPr>
        <w:t>căng thẳng</w:t>
      </w:r>
      <w:r w:rsidR="0008071C" w:rsidRPr="00A33C7E">
        <w:rPr>
          <w:rFonts w:ascii="Times New Roman" w:hAnsi="Times New Roman" w:cs="Times New Roman"/>
          <w:sz w:val="27"/>
          <w:szCs w:val="27"/>
          <w:lang w:val="vi-VN"/>
        </w:rPr>
        <w:t xml:space="preserve"> tại Ukraina, khiến giá cả, lạm phát tăng vọt, buộc các nước trở </w:t>
      </w:r>
      <w:r w:rsidR="0008071C" w:rsidRPr="00A33C7E">
        <w:rPr>
          <w:rFonts w:ascii="Times New Roman" w:hAnsi="Times New Roman" w:cs="Times New Roman"/>
          <w:sz w:val="27"/>
          <w:szCs w:val="27"/>
          <w:lang w:val="vi-VN"/>
        </w:rPr>
        <w:lastRenderedPageBreak/>
        <w:t>lại thắt chặt tiền tệ (nhanh chưa từng có) khiến nhiều nền kinh tế rơi vào suy thoái cục bộ, thị trường tài chính - tiền tệ trở nên rủi ro hơn…v.v.</w:t>
      </w:r>
      <w:r w:rsidR="00D52223" w:rsidRPr="00A33C7E">
        <w:rPr>
          <w:rFonts w:ascii="Times New Roman" w:hAnsi="Times New Roman" w:cs="Times New Roman"/>
          <w:sz w:val="27"/>
          <w:szCs w:val="27"/>
          <w:lang w:val="vi-VN"/>
        </w:rPr>
        <w:t xml:space="preserve"> Xu thế tăng lãi suất đã chững lại, có thể đảo chiều từ năm 2024, đặt ra cơ hội và thách thức mới hơn.</w:t>
      </w:r>
    </w:p>
    <w:p w14:paraId="5D2F0439" w14:textId="058F5247" w:rsidR="001F761B" w:rsidRPr="00A33C7E" w:rsidRDefault="001F761B" w:rsidP="001F761B">
      <w:pPr>
        <w:spacing w:before="120" w:after="120" w:line="240" w:lineRule="auto"/>
        <w:ind w:firstLine="706"/>
        <w:jc w:val="both"/>
        <w:rPr>
          <w:rFonts w:ascii="Times New Roman" w:hAnsi="Times New Roman" w:cs="Times New Roman"/>
          <w:sz w:val="27"/>
          <w:szCs w:val="27"/>
          <w:lang w:val="vi-VN"/>
        </w:rPr>
      </w:pPr>
      <w:r w:rsidRPr="00A33C7E">
        <w:rPr>
          <w:rFonts w:ascii="Times New Roman" w:hAnsi="Times New Roman" w:cs="Times New Roman"/>
          <w:sz w:val="27"/>
          <w:szCs w:val="27"/>
          <w:lang w:val="vi-VN"/>
        </w:rPr>
        <w:t xml:space="preserve">(vi) </w:t>
      </w:r>
      <w:r w:rsidRPr="00A33C7E">
        <w:rPr>
          <w:rFonts w:ascii="Times New Roman" w:hAnsi="Times New Roman" w:cs="Times New Roman"/>
          <w:b/>
          <w:sz w:val="27"/>
          <w:szCs w:val="27"/>
          <w:lang w:val="vi-VN"/>
        </w:rPr>
        <w:t>Xu hướng thay đổi hành vi đầu tư, tiêu dùng, lối sống của người dân</w:t>
      </w:r>
      <w:r w:rsidRPr="00A33C7E">
        <w:rPr>
          <w:rFonts w:ascii="Times New Roman" w:hAnsi="Times New Roman" w:cs="Times New Roman"/>
          <w:sz w:val="27"/>
          <w:szCs w:val="27"/>
          <w:lang w:val="vi-VN"/>
        </w:rPr>
        <w:t xml:space="preserve"> với việc quan tâm nhiều hơn đến yếu tố sức khỏe, môi trường, tiết kiệm, an toàn và dự phòng; cùng với quá trình phát triển kinh tế xanh, năng lượng sạch…v.v. Các yếu tố bất định gia tăng cùng với sự xuất hiện nhiều hơn của dịch bệnh, thiên tai, biến động địa chính trị dẫn đến thay đổi hành vi </w:t>
      </w:r>
      <w:r w:rsidR="00BC005B" w:rsidRPr="00A33C7E">
        <w:rPr>
          <w:rFonts w:ascii="Times New Roman" w:hAnsi="Times New Roman" w:cs="Times New Roman"/>
          <w:sz w:val="27"/>
          <w:szCs w:val="27"/>
          <w:lang w:val="vi-VN"/>
        </w:rPr>
        <w:t xml:space="preserve">đầu tư, </w:t>
      </w:r>
      <w:r w:rsidRPr="00A33C7E">
        <w:rPr>
          <w:rFonts w:ascii="Times New Roman" w:hAnsi="Times New Roman" w:cs="Times New Roman"/>
          <w:sz w:val="27"/>
          <w:szCs w:val="27"/>
          <w:lang w:val="vi-VN"/>
        </w:rPr>
        <w:t xml:space="preserve">tiêu dùng </w:t>
      </w:r>
      <w:r w:rsidR="00BC005B" w:rsidRPr="00A33C7E">
        <w:rPr>
          <w:rFonts w:ascii="Times New Roman" w:hAnsi="Times New Roman" w:cs="Times New Roman"/>
          <w:sz w:val="27"/>
          <w:szCs w:val="27"/>
          <w:lang w:val="vi-VN"/>
        </w:rPr>
        <w:t xml:space="preserve">xanh hơn, </w:t>
      </w:r>
      <w:r w:rsidRPr="00A33C7E">
        <w:rPr>
          <w:rFonts w:ascii="Times New Roman" w:hAnsi="Times New Roman" w:cs="Times New Roman"/>
          <w:sz w:val="27"/>
          <w:szCs w:val="27"/>
          <w:lang w:val="vi-VN"/>
        </w:rPr>
        <w:t>theo hướng thận trọng hơn</w:t>
      </w:r>
      <w:r w:rsidR="00BC005B" w:rsidRPr="00A33C7E">
        <w:rPr>
          <w:rFonts w:ascii="Times New Roman" w:hAnsi="Times New Roman" w:cs="Times New Roman"/>
          <w:sz w:val="27"/>
          <w:szCs w:val="27"/>
          <w:lang w:val="vi-VN"/>
        </w:rPr>
        <w:t>,</w:t>
      </w:r>
      <w:r w:rsidRPr="00A33C7E">
        <w:rPr>
          <w:rFonts w:ascii="Times New Roman" w:hAnsi="Times New Roman" w:cs="Times New Roman"/>
          <w:sz w:val="27"/>
          <w:szCs w:val="27"/>
          <w:lang w:val="vi-VN"/>
        </w:rPr>
        <w:t xml:space="preserve"> quan tâm hơn tới đầu tư cho sức khỏe, bảo vệ môi trường, tăng trưởng bền vững. </w:t>
      </w:r>
    </w:p>
    <w:p w14:paraId="6FC1D5B2" w14:textId="17D3DC7E" w:rsidR="001F761B" w:rsidRPr="00A33C7E" w:rsidRDefault="001F761B" w:rsidP="001F761B">
      <w:pPr>
        <w:spacing w:before="120" w:after="120" w:line="240" w:lineRule="auto"/>
        <w:ind w:firstLine="706"/>
        <w:jc w:val="both"/>
        <w:rPr>
          <w:rFonts w:ascii="Times New Roman" w:hAnsi="Times New Roman" w:cs="Times New Roman"/>
          <w:sz w:val="27"/>
          <w:szCs w:val="27"/>
          <w:lang w:val="vi-VN"/>
        </w:rPr>
      </w:pPr>
      <w:r w:rsidRPr="00A33C7E">
        <w:rPr>
          <w:rFonts w:ascii="Times New Roman" w:hAnsi="Times New Roman" w:cs="Times New Roman"/>
          <w:sz w:val="27"/>
          <w:szCs w:val="27"/>
          <w:lang w:val="vi-VN"/>
        </w:rPr>
        <w:t xml:space="preserve">(vii) </w:t>
      </w:r>
      <w:r w:rsidRPr="00A33C7E">
        <w:rPr>
          <w:rFonts w:ascii="Times New Roman" w:hAnsi="Times New Roman" w:cs="Times New Roman"/>
          <w:b/>
          <w:sz w:val="27"/>
          <w:szCs w:val="27"/>
          <w:lang w:val="vi-VN"/>
        </w:rPr>
        <w:t>Xu hướng già hóa dân số, gia tăng tầng lớp trung lưu và bất bình đẳng xã hội</w:t>
      </w:r>
      <w:r w:rsidRPr="00A33C7E">
        <w:rPr>
          <w:rFonts w:ascii="Times New Roman" w:hAnsi="Times New Roman" w:cs="Times New Roman"/>
          <w:sz w:val="27"/>
          <w:szCs w:val="27"/>
          <w:lang w:val="vi-VN"/>
        </w:rPr>
        <w:t xml:space="preserve"> tác động lớn đến tăng trưởng kinh tế, lực lượng lao động, tiết kiệm cá nhân và năng suất toàn cầu. Nhân khẩu học toàn cầu sẽ thay đổi theo hướng gia tăng tuổi thọ bình quân, mức sinh giảm qua đó làm thay đổi cấu trúc của nền kinh tế toàn cầu, đặc biệt là những nền kinh tế </w:t>
      </w:r>
      <w:r w:rsidR="00611CED">
        <w:rPr>
          <w:rFonts w:ascii="Times New Roman" w:hAnsi="Times New Roman" w:cs="Times New Roman"/>
          <w:sz w:val="27"/>
          <w:szCs w:val="27"/>
        </w:rPr>
        <w:t xml:space="preserve">đang </w:t>
      </w:r>
      <w:r w:rsidRPr="00A33C7E">
        <w:rPr>
          <w:rFonts w:ascii="Times New Roman" w:hAnsi="Times New Roman" w:cs="Times New Roman"/>
          <w:sz w:val="27"/>
          <w:szCs w:val="27"/>
          <w:lang w:val="vi-VN"/>
        </w:rPr>
        <w:t xml:space="preserve">phát triển và mới nổi và sẽ có tác động sâu sắc đến xu hướng địa chính trị, kinh tế trên toàn thế giới. Tầng lớp trung lưu toàn cầu dự báo sẽ gia tăng dẫn tới nhu cầu tăng lên về giáo dục, y tế, nhà cửa, tiêu dùng… và thúc đẩy quá trình đô thị hóa trên thế giới.  </w:t>
      </w:r>
    </w:p>
    <w:p w14:paraId="5660DD1B" w14:textId="127AA26A" w:rsidR="009C10EC" w:rsidRPr="00A33C7E" w:rsidRDefault="001F761B" w:rsidP="00DB5214">
      <w:pPr>
        <w:spacing w:before="120" w:after="120" w:line="240" w:lineRule="auto"/>
        <w:ind w:firstLine="706"/>
        <w:jc w:val="both"/>
        <w:rPr>
          <w:rFonts w:ascii="Times New Roman" w:hAnsi="Times New Roman" w:cs="Times New Roman"/>
          <w:sz w:val="27"/>
          <w:szCs w:val="27"/>
          <w:lang w:val="vi-VN"/>
        </w:rPr>
      </w:pPr>
      <w:r w:rsidRPr="00A33C7E">
        <w:rPr>
          <w:rFonts w:ascii="Times New Roman" w:hAnsi="Times New Roman" w:cs="Times New Roman"/>
          <w:sz w:val="27"/>
          <w:szCs w:val="27"/>
          <w:lang w:val="vi-VN"/>
        </w:rPr>
        <w:tab/>
        <w:t xml:space="preserve">(viii) Tiếp tục gia tăng ảnh hưởng bởi </w:t>
      </w:r>
      <w:r w:rsidRPr="00A33C7E">
        <w:rPr>
          <w:rFonts w:ascii="Times New Roman" w:hAnsi="Times New Roman" w:cs="Times New Roman"/>
          <w:b/>
          <w:sz w:val="27"/>
          <w:szCs w:val="27"/>
          <w:lang w:val="vi-VN"/>
        </w:rPr>
        <w:t>biến đổi khí hậu</w:t>
      </w:r>
      <w:r w:rsidR="00BC005B" w:rsidRPr="00A33C7E">
        <w:rPr>
          <w:rFonts w:ascii="Times New Roman" w:hAnsi="Times New Roman" w:cs="Times New Roman"/>
          <w:sz w:val="27"/>
          <w:szCs w:val="27"/>
          <w:lang w:val="vi-VN"/>
        </w:rPr>
        <w:t xml:space="preserve"> với qui mô, tần suất và mức độ ngày càng phức tạp, khó lường</w:t>
      </w:r>
      <w:r w:rsidRPr="00A33C7E">
        <w:rPr>
          <w:rFonts w:ascii="Times New Roman" w:hAnsi="Times New Roman" w:cs="Times New Roman"/>
          <w:sz w:val="27"/>
          <w:szCs w:val="27"/>
          <w:lang w:val="vi-VN"/>
        </w:rPr>
        <w:t xml:space="preserve">, </w:t>
      </w:r>
      <w:r w:rsidR="00BC005B" w:rsidRPr="00A33C7E">
        <w:rPr>
          <w:rFonts w:ascii="Times New Roman" w:hAnsi="Times New Roman" w:cs="Times New Roman"/>
          <w:sz w:val="27"/>
          <w:szCs w:val="27"/>
          <w:lang w:val="vi-VN"/>
        </w:rPr>
        <w:t xml:space="preserve">khắc nghiệt hơn, gây thiệt hại lớn về con người và của cải, đòi hỏi mỗi nước cũng như toàn cầu quan tâm, </w:t>
      </w:r>
      <w:r w:rsidR="007D2B3F" w:rsidRPr="00A33C7E">
        <w:rPr>
          <w:rFonts w:ascii="Times New Roman" w:hAnsi="Times New Roman" w:cs="Times New Roman"/>
          <w:sz w:val="27"/>
          <w:szCs w:val="27"/>
          <w:lang w:val="vi-VN"/>
        </w:rPr>
        <w:t xml:space="preserve">hợp tác, </w:t>
      </w:r>
      <w:r w:rsidR="00BC005B" w:rsidRPr="00A33C7E">
        <w:rPr>
          <w:rFonts w:ascii="Times New Roman" w:hAnsi="Times New Roman" w:cs="Times New Roman"/>
          <w:sz w:val="27"/>
          <w:szCs w:val="27"/>
          <w:lang w:val="vi-VN"/>
        </w:rPr>
        <w:t>chủ động thích ứng và giảm thiểu tác động tiêu cực từ biến đổi khí hậu</w:t>
      </w:r>
      <w:r w:rsidRPr="00A33C7E">
        <w:rPr>
          <w:rFonts w:ascii="Times New Roman" w:hAnsi="Times New Roman" w:cs="Times New Roman"/>
          <w:sz w:val="27"/>
          <w:szCs w:val="27"/>
          <w:lang w:val="vi-VN"/>
        </w:rPr>
        <w:t>.</w:t>
      </w:r>
    </w:p>
    <w:p w14:paraId="5EC4DCE5" w14:textId="772D7E1D" w:rsidR="00F90A56" w:rsidRPr="00A33C7E" w:rsidRDefault="009C10EC" w:rsidP="00F90A56">
      <w:pPr>
        <w:spacing w:before="120" w:after="120" w:line="240" w:lineRule="auto"/>
        <w:ind w:firstLine="706"/>
        <w:jc w:val="both"/>
        <w:rPr>
          <w:rFonts w:ascii="Times New Roman" w:hAnsi="Times New Roman" w:cs="Times New Roman"/>
          <w:b/>
          <w:i/>
          <w:sz w:val="27"/>
          <w:szCs w:val="27"/>
          <w:lang w:val="vi-VN"/>
        </w:rPr>
      </w:pPr>
      <w:r w:rsidRPr="00A33C7E">
        <w:rPr>
          <w:rFonts w:ascii="Times New Roman" w:hAnsi="Times New Roman" w:cs="Times New Roman"/>
          <w:b/>
          <w:i/>
          <w:sz w:val="27"/>
          <w:szCs w:val="27"/>
          <w:lang w:val="vi-VN"/>
        </w:rPr>
        <w:t xml:space="preserve">- </w:t>
      </w:r>
      <w:r w:rsidR="00C44884" w:rsidRPr="00A33C7E">
        <w:rPr>
          <w:rFonts w:ascii="Times New Roman" w:hAnsi="Times New Roman" w:cs="Times New Roman"/>
          <w:b/>
          <w:i/>
          <w:sz w:val="27"/>
          <w:szCs w:val="27"/>
        </w:rPr>
        <w:t>B</w:t>
      </w:r>
      <w:r w:rsidR="00F90A56" w:rsidRPr="00A33C7E">
        <w:rPr>
          <w:rFonts w:ascii="Times New Roman" w:hAnsi="Times New Roman" w:cs="Times New Roman"/>
          <w:b/>
          <w:i/>
          <w:sz w:val="27"/>
          <w:szCs w:val="27"/>
          <w:lang w:val="vi-VN"/>
        </w:rPr>
        <w:t>ối cảnh trong nước</w:t>
      </w:r>
    </w:p>
    <w:p w14:paraId="06CADF10" w14:textId="12EBB610" w:rsidR="001F761B" w:rsidRPr="00A33C7E" w:rsidRDefault="001F761B" w:rsidP="001F761B">
      <w:pPr>
        <w:spacing w:before="120" w:after="120" w:line="240" w:lineRule="auto"/>
        <w:ind w:firstLine="706"/>
        <w:jc w:val="both"/>
        <w:rPr>
          <w:rFonts w:ascii="Times New Roman" w:hAnsi="Times New Roman" w:cs="Times New Roman"/>
          <w:sz w:val="27"/>
          <w:szCs w:val="27"/>
          <w:lang w:val="vi-VN"/>
        </w:rPr>
      </w:pPr>
      <w:r w:rsidRPr="00A33C7E">
        <w:rPr>
          <w:rFonts w:ascii="Times New Roman" w:hAnsi="Times New Roman" w:cs="Times New Roman"/>
          <w:sz w:val="27"/>
          <w:szCs w:val="27"/>
          <w:lang w:val="vi-VN"/>
        </w:rPr>
        <w:t xml:space="preserve">Bối cảnh </w:t>
      </w:r>
      <w:r w:rsidR="00C44884" w:rsidRPr="00A33C7E">
        <w:rPr>
          <w:rFonts w:ascii="Times New Roman" w:hAnsi="Times New Roman" w:cs="Times New Roman"/>
          <w:sz w:val="27"/>
          <w:szCs w:val="27"/>
        </w:rPr>
        <w:t xml:space="preserve">trong nước </w:t>
      </w:r>
      <w:r w:rsidRPr="00A33C7E">
        <w:rPr>
          <w:rFonts w:ascii="Times New Roman" w:hAnsi="Times New Roman" w:cs="Times New Roman"/>
          <w:sz w:val="27"/>
          <w:szCs w:val="27"/>
          <w:lang w:val="vi-VN"/>
        </w:rPr>
        <w:t xml:space="preserve">thời gian tới dự kiến đan xen cả </w:t>
      </w:r>
      <w:r w:rsidR="002A7514" w:rsidRPr="00A33C7E">
        <w:rPr>
          <w:rFonts w:ascii="Times New Roman" w:hAnsi="Times New Roman" w:cs="Times New Roman"/>
          <w:sz w:val="27"/>
          <w:szCs w:val="27"/>
          <w:lang w:val="vi-VN"/>
        </w:rPr>
        <w:t>thuận lợi và khó khăn</w:t>
      </w:r>
      <w:r w:rsidRPr="00A33C7E">
        <w:rPr>
          <w:rFonts w:ascii="Times New Roman" w:hAnsi="Times New Roman" w:cs="Times New Roman"/>
          <w:sz w:val="27"/>
          <w:szCs w:val="27"/>
          <w:lang w:val="vi-VN"/>
        </w:rPr>
        <w:t xml:space="preserve">. </w:t>
      </w:r>
    </w:p>
    <w:p w14:paraId="2FDC2F65" w14:textId="59C94435" w:rsidR="001F761B" w:rsidRPr="00A33C7E" w:rsidRDefault="001F761B" w:rsidP="001F761B">
      <w:pPr>
        <w:spacing w:before="120" w:after="120" w:line="240" w:lineRule="auto"/>
        <w:ind w:firstLine="706"/>
        <w:jc w:val="both"/>
        <w:rPr>
          <w:rFonts w:ascii="Times New Roman" w:hAnsi="Times New Roman" w:cs="Times New Roman"/>
          <w:sz w:val="27"/>
          <w:szCs w:val="27"/>
          <w:lang w:val="vi-VN"/>
        </w:rPr>
      </w:pPr>
      <w:r w:rsidRPr="00A33C7E">
        <w:rPr>
          <w:rFonts w:ascii="Times New Roman" w:hAnsi="Times New Roman" w:cs="Times New Roman"/>
          <w:i/>
          <w:sz w:val="27"/>
          <w:szCs w:val="27"/>
          <w:lang w:val="vi-VN"/>
        </w:rPr>
        <w:t>Về mặt thuận lợi</w:t>
      </w:r>
      <w:r w:rsidRPr="00A33C7E">
        <w:rPr>
          <w:rFonts w:ascii="Times New Roman" w:hAnsi="Times New Roman" w:cs="Times New Roman"/>
          <w:sz w:val="27"/>
          <w:szCs w:val="27"/>
          <w:lang w:val="vi-VN"/>
        </w:rPr>
        <w:t xml:space="preserve">, nền kinh tế kế thừa được những thành quả phát triển của giai đoạn trước </w:t>
      </w:r>
      <w:r w:rsidR="004A647B" w:rsidRPr="00A33C7E">
        <w:rPr>
          <w:rFonts w:ascii="Times New Roman" w:hAnsi="Times New Roman" w:cs="Times New Roman"/>
          <w:sz w:val="27"/>
          <w:szCs w:val="27"/>
          <w:lang w:val="vi-VN"/>
        </w:rPr>
        <w:t>cũng như những nỗ lực, thành quả trong hơn 2,5 năm qua</w:t>
      </w:r>
      <w:r w:rsidRPr="00A33C7E">
        <w:rPr>
          <w:rFonts w:ascii="Times New Roman" w:hAnsi="Times New Roman" w:cs="Times New Roman"/>
          <w:sz w:val="27"/>
          <w:szCs w:val="27"/>
          <w:lang w:val="vi-VN"/>
        </w:rPr>
        <w:t>: (</w:t>
      </w:r>
      <w:r w:rsidR="002A7514" w:rsidRPr="00A33C7E">
        <w:rPr>
          <w:rFonts w:ascii="Times New Roman" w:hAnsi="Times New Roman" w:cs="Times New Roman"/>
          <w:sz w:val="27"/>
          <w:szCs w:val="27"/>
          <w:lang w:val="vi-VN"/>
        </w:rPr>
        <w:t>i</w:t>
      </w:r>
      <w:r w:rsidRPr="00A33C7E">
        <w:rPr>
          <w:rFonts w:ascii="Times New Roman" w:hAnsi="Times New Roman" w:cs="Times New Roman"/>
          <w:sz w:val="27"/>
          <w:szCs w:val="27"/>
          <w:lang w:val="vi-VN"/>
        </w:rPr>
        <w:t>) Kinh tế vĩ mô được duy trì ổn định, thu nhập bình quân đầu người ngày càng tăng, hệ thống tài chính được củng cố và lành mạnh hóa, hội nhập kinh tế quốc tế ngày càng sâu rộng; (</w:t>
      </w:r>
      <w:r w:rsidR="002A7514" w:rsidRPr="00A33C7E">
        <w:rPr>
          <w:rFonts w:ascii="Times New Roman" w:hAnsi="Times New Roman" w:cs="Times New Roman"/>
          <w:sz w:val="27"/>
          <w:szCs w:val="27"/>
          <w:lang w:val="vi-VN"/>
        </w:rPr>
        <w:t>ii</w:t>
      </w:r>
      <w:r w:rsidRPr="00A33C7E">
        <w:rPr>
          <w:rFonts w:ascii="Times New Roman" w:hAnsi="Times New Roman" w:cs="Times New Roman"/>
          <w:sz w:val="27"/>
          <w:szCs w:val="27"/>
          <w:lang w:val="vi-VN"/>
        </w:rPr>
        <w:t xml:space="preserve">) Các động lực tăng trưởng có nhiều chuyển biến theo chiều sâu (thu hút đầu tư FDI chất lượng cao hơn, xuất khẩu tiếp tục tăng khá với hàm lượng giá trị tăng, sự phát triển </w:t>
      </w:r>
      <w:r w:rsidR="00D76002" w:rsidRPr="00A33C7E">
        <w:rPr>
          <w:rFonts w:ascii="Times New Roman" w:hAnsi="Times New Roman" w:cs="Times New Roman"/>
          <w:sz w:val="27"/>
          <w:szCs w:val="27"/>
        </w:rPr>
        <w:t xml:space="preserve">chất lượng, bền vững </w:t>
      </w:r>
      <w:r w:rsidRPr="00A33C7E">
        <w:rPr>
          <w:rFonts w:ascii="Times New Roman" w:hAnsi="Times New Roman" w:cs="Times New Roman"/>
          <w:sz w:val="27"/>
          <w:szCs w:val="27"/>
          <w:lang w:val="vi-VN"/>
        </w:rPr>
        <w:t>hơn của khu vực kinh tế tư nhân); (</w:t>
      </w:r>
      <w:r w:rsidR="002A7514" w:rsidRPr="00A33C7E">
        <w:rPr>
          <w:rFonts w:ascii="Times New Roman" w:hAnsi="Times New Roman" w:cs="Times New Roman"/>
          <w:sz w:val="27"/>
          <w:szCs w:val="27"/>
          <w:lang w:val="vi-VN"/>
        </w:rPr>
        <w:t>iii</w:t>
      </w:r>
      <w:r w:rsidRPr="00A33C7E">
        <w:rPr>
          <w:rFonts w:ascii="Times New Roman" w:hAnsi="Times New Roman" w:cs="Times New Roman"/>
          <w:sz w:val="27"/>
          <w:szCs w:val="27"/>
          <w:lang w:val="vi-VN"/>
        </w:rPr>
        <w:t xml:space="preserve">) Các cân đối vĩ mô lớn </w:t>
      </w:r>
      <w:r w:rsidR="00D76002" w:rsidRPr="00A33C7E">
        <w:rPr>
          <w:rFonts w:ascii="Times New Roman" w:hAnsi="Times New Roman" w:cs="Times New Roman"/>
          <w:sz w:val="27"/>
          <w:szCs w:val="27"/>
        </w:rPr>
        <w:t>tiếp tục được bảo đảm</w:t>
      </w:r>
      <w:r w:rsidR="008F1B0B" w:rsidRPr="00A33C7E">
        <w:rPr>
          <w:rFonts w:ascii="Times New Roman" w:hAnsi="Times New Roman" w:cs="Times New Roman"/>
          <w:sz w:val="27"/>
          <w:szCs w:val="27"/>
        </w:rPr>
        <w:t>:</w:t>
      </w:r>
      <w:r w:rsidR="00D76002" w:rsidRPr="00A33C7E">
        <w:rPr>
          <w:rFonts w:ascii="Times New Roman" w:hAnsi="Times New Roman" w:cs="Times New Roman"/>
          <w:sz w:val="27"/>
          <w:szCs w:val="27"/>
        </w:rPr>
        <w:t xml:space="preserve"> </w:t>
      </w:r>
      <w:r w:rsidRPr="00A33C7E">
        <w:rPr>
          <w:rFonts w:ascii="Times New Roman" w:hAnsi="Times New Roman" w:cs="Times New Roman"/>
          <w:sz w:val="27"/>
          <w:szCs w:val="27"/>
          <w:lang w:val="vi-VN"/>
        </w:rPr>
        <w:t xml:space="preserve">nợ công </w:t>
      </w:r>
      <w:r w:rsidR="00D76002" w:rsidRPr="00A33C7E">
        <w:rPr>
          <w:rFonts w:ascii="Times New Roman" w:hAnsi="Times New Roman" w:cs="Times New Roman"/>
          <w:sz w:val="27"/>
          <w:szCs w:val="27"/>
        </w:rPr>
        <w:t>duy trì ở mức thấp</w:t>
      </w:r>
      <w:r w:rsidRPr="00A33C7E">
        <w:rPr>
          <w:rFonts w:ascii="Times New Roman" w:hAnsi="Times New Roman" w:cs="Times New Roman"/>
          <w:sz w:val="27"/>
          <w:szCs w:val="27"/>
          <w:lang w:val="vi-VN"/>
        </w:rPr>
        <w:t xml:space="preserve">, cơ cấu thu chi ngân sách chuyển dịch theo hướng tích cực hơn, cơ cấu tín dụng tập trung nhiều hơn vào các lĩnh vực ưu tiên và </w:t>
      </w:r>
      <w:r w:rsidR="008F1B0B" w:rsidRPr="00A33C7E">
        <w:rPr>
          <w:rFonts w:ascii="Times New Roman" w:hAnsi="Times New Roman" w:cs="Times New Roman"/>
          <w:sz w:val="27"/>
          <w:szCs w:val="27"/>
        </w:rPr>
        <w:t>SX-KD</w:t>
      </w:r>
      <w:r w:rsidRPr="00A33C7E">
        <w:rPr>
          <w:rFonts w:ascii="Times New Roman" w:hAnsi="Times New Roman" w:cs="Times New Roman"/>
          <w:sz w:val="27"/>
          <w:szCs w:val="27"/>
          <w:lang w:val="vi-VN"/>
        </w:rPr>
        <w:t>, hạn chế vào các ngành có rủi ro cao; cán cân thanh toán và vãng lai có sự cải thiện tích cực; (</w:t>
      </w:r>
      <w:r w:rsidR="002A7514" w:rsidRPr="00A33C7E">
        <w:rPr>
          <w:rFonts w:ascii="Times New Roman" w:hAnsi="Times New Roman" w:cs="Times New Roman"/>
          <w:sz w:val="27"/>
          <w:szCs w:val="27"/>
          <w:lang w:val="vi-VN"/>
        </w:rPr>
        <w:t>iv</w:t>
      </w:r>
      <w:r w:rsidRPr="00A33C7E">
        <w:rPr>
          <w:rFonts w:ascii="Times New Roman" w:hAnsi="Times New Roman" w:cs="Times New Roman"/>
          <w:sz w:val="27"/>
          <w:szCs w:val="27"/>
          <w:lang w:val="vi-VN"/>
        </w:rPr>
        <w:t xml:space="preserve">) </w:t>
      </w:r>
      <w:r w:rsidR="00D76002" w:rsidRPr="00A33C7E">
        <w:rPr>
          <w:rFonts w:ascii="Times New Roman" w:hAnsi="Times New Roman" w:cs="Times New Roman"/>
          <w:sz w:val="27"/>
          <w:szCs w:val="27"/>
        </w:rPr>
        <w:t>Thể chế, m</w:t>
      </w:r>
      <w:r w:rsidRPr="00A33C7E">
        <w:rPr>
          <w:rFonts w:ascii="Times New Roman" w:hAnsi="Times New Roman" w:cs="Times New Roman"/>
          <w:sz w:val="27"/>
          <w:szCs w:val="27"/>
          <w:lang w:val="vi-VN"/>
        </w:rPr>
        <w:t>ôi trường đầu tư, kinh doanh t</w:t>
      </w:r>
      <w:r w:rsidR="00D76002" w:rsidRPr="00A33C7E">
        <w:rPr>
          <w:rFonts w:ascii="Times New Roman" w:hAnsi="Times New Roman" w:cs="Times New Roman"/>
          <w:sz w:val="27"/>
          <w:szCs w:val="27"/>
        </w:rPr>
        <w:t xml:space="preserve">iếp tục </w:t>
      </w:r>
      <w:r w:rsidRPr="00A33C7E">
        <w:rPr>
          <w:rFonts w:ascii="Times New Roman" w:hAnsi="Times New Roman" w:cs="Times New Roman"/>
          <w:sz w:val="27"/>
          <w:szCs w:val="27"/>
          <w:lang w:val="vi-VN"/>
        </w:rPr>
        <w:t xml:space="preserve">được cải thiện; </w:t>
      </w:r>
      <w:r w:rsidR="007D015A" w:rsidRPr="00A33C7E">
        <w:rPr>
          <w:rFonts w:ascii="Times New Roman" w:hAnsi="Times New Roman" w:cs="Times New Roman"/>
          <w:sz w:val="27"/>
          <w:szCs w:val="27"/>
          <w:lang w:val="vi-VN"/>
        </w:rPr>
        <w:t xml:space="preserve">các nước, doanh nghiệp toàn cầu thay đổi phương thức hợp tác trong chuỗi cung ứng (như friendshoring, nearshoring…); </w:t>
      </w:r>
      <w:r w:rsidRPr="00A33C7E">
        <w:rPr>
          <w:rFonts w:ascii="Times New Roman" w:hAnsi="Times New Roman" w:cs="Times New Roman"/>
          <w:sz w:val="27"/>
          <w:szCs w:val="27"/>
          <w:lang w:val="vi-VN"/>
        </w:rPr>
        <w:t>(</w:t>
      </w:r>
      <w:r w:rsidR="002A7514" w:rsidRPr="00A33C7E">
        <w:rPr>
          <w:rFonts w:ascii="Times New Roman" w:hAnsi="Times New Roman" w:cs="Times New Roman"/>
          <w:sz w:val="27"/>
          <w:szCs w:val="27"/>
          <w:lang w:val="vi-VN"/>
        </w:rPr>
        <w:t>v</w:t>
      </w:r>
      <w:r w:rsidRPr="00A33C7E">
        <w:rPr>
          <w:rFonts w:ascii="Times New Roman" w:hAnsi="Times New Roman" w:cs="Times New Roman"/>
          <w:sz w:val="27"/>
          <w:szCs w:val="27"/>
          <w:lang w:val="vi-VN"/>
        </w:rPr>
        <w:t>) Sự nổi lên của tầng lớp trung lưu mang lại cơ hội lớn cho tiêu dùng trong nước</w:t>
      </w:r>
      <w:r w:rsidR="00D76002" w:rsidRPr="00A33C7E">
        <w:rPr>
          <w:rFonts w:ascii="Times New Roman" w:hAnsi="Times New Roman" w:cs="Times New Roman"/>
          <w:sz w:val="27"/>
          <w:szCs w:val="27"/>
        </w:rPr>
        <w:t>; (vi) Kinh tế xanh, kinh tế tuần hoàn, chuyển đổi năng lượng…tiếp tục là những xu hướng quan trọng.</w:t>
      </w:r>
    </w:p>
    <w:p w14:paraId="0BA82C8F" w14:textId="2B7D6D92" w:rsidR="001F761B" w:rsidRPr="00A33C7E" w:rsidRDefault="001F761B" w:rsidP="001F761B">
      <w:pPr>
        <w:spacing w:before="120" w:after="120" w:line="240" w:lineRule="auto"/>
        <w:ind w:firstLine="706"/>
        <w:jc w:val="both"/>
        <w:rPr>
          <w:rFonts w:ascii="Times New Roman" w:hAnsi="Times New Roman" w:cs="Times New Roman"/>
          <w:sz w:val="27"/>
          <w:szCs w:val="27"/>
          <w:lang w:val="vi-VN"/>
        </w:rPr>
      </w:pPr>
      <w:r w:rsidRPr="00A33C7E">
        <w:rPr>
          <w:rFonts w:ascii="Times New Roman" w:hAnsi="Times New Roman" w:cs="Times New Roman"/>
          <w:i/>
          <w:sz w:val="27"/>
          <w:szCs w:val="27"/>
          <w:lang w:val="vi-VN"/>
        </w:rPr>
        <w:t>Về mặt khó khăn, thách thức</w:t>
      </w:r>
      <w:r w:rsidRPr="00A33C7E">
        <w:rPr>
          <w:rFonts w:ascii="Times New Roman" w:hAnsi="Times New Roman" w:cs="Times New Roman"/>
          <w:sz w:val="27"/>
          <w:szCs w:val="27"/>
          <w:lang w:val="vi-VN"/>
        </w:rPr>
        <w:t xml:space="preserve">, kinh tế Việt Nam vẫn </w:t>
      </w:r>
      <w:r w:rsidR="00D76002" w:rsidRPr="00A33C7E">
        <w:rPr>
          <w:rFonts w:ascii="Times New Roman" w:hAnsi="Times New Roman" w:cs="Times New Roman"/>
          <w:sz w:val="27"/>
          <w:szCs w:val="27"/>
        </w:rPr>
        <w:t xml:space="preserve">chịu </w:t>
      </w:r>
      <w:r w:rsidRPr="00A33C7E">
        <w:rPr>
          <w:rFonts w:ascii="Times New Roman" w:hAnsi="Times New Roman" w:cs="Times New Roman"/>
          <w:sz w:val="27"/>
          <w:szCs w:val="27"/>
          <w:lang w:val="vi-VN"/>
        </w:rPr>
        <w:t xml:space="preserve">tác động bởi </w:t>
      </w:r>
      <w:r w:rsidRPr="00A33C7E">
        <w:rPr>
          <w:rFonts w:ascii="Times New Roman" w:hAnsi="Times New Roman" w:cs="Times New Roman"/>
          <w:b/>
          <w:sz w:val="27"/>
          <w:szCs w:val="27"/>
          <w:lang w:val="vi-VN"/>
        </w:rPr>
        <w:t xml:space="preserve">5 </w:t>
      </w:r>
      <w:r w:rsidR="00D76002" w:rsidRPr="00A33C7E">
        <w:rPr>
          <w:rFonts w:ascii="Times New Roman" w:hAnsi="Times New Roman" w:cs="Times New Roman"/>
          <w:b/>
          <w:sz w:val="27"/>
          <w:szCs w:val="27"/>
        </w:rPr>
        <w:t>thách thức, tồn tại</w:t>
      </w:r>
      <w:r w:rsidRPr="00A33C7E">
        <w:rPr>
          <w:rFonts w:ascii="Times New Roman" w:hAnsi="Times New Roman" w:cs="Times New Roman"/>
          <w:sz w:val="27"/>
          <w:szCs w:val="27"/>
          <w:lang w:val="vi-VN"/>
        </w:rPr>
        <w:t xml:space="preserve">, </w:t>
      </w:r>
      <w:r w:rsidR="00D3475F" w:rsidRPr="00A33C7E">
        <w:rPr>
          <w:rFonts w:ascii="Times New Roman" w:hAnsi="Times New Roman" w:cs="Times New Roman"/>
          <w:sz w:val="27"/>
          <w:szCs w:val="27"/>
        </w:rPr>
        <w:t>đó là</w:t>
      </w:r>
      <w:r w:rsidRPr="00A33C7E">
        <w:rPr>
          <w:rFonts w:ascii="Times New Roman" w:hAnsi="Times New Roman" w:cs="Times New Roman"/>
          <w:sz w:val="27"/>
          <w:szCs w:val="27"/>
          <w:lang w:val="vi-VN"/>
        </w:rPr>
        <w:t>: (</w:t>
      </w:r>
      <w:r w:rsidR="004A647B" w:rsidRPr="00A33C7E">
        <w:rPr>
          <w:rFonts w:ascii="Times New Roman" w:hAnsi="Times New Roman" w:cs="Times New Roman"/>
          <w:sz w:val="27"/>
          <w:szCs w:val="27"/>
          <w:lang w:val="vi-VN"/>
        </w:rPr>
        <w:t>i</w:t>
      </w:r>
      <w:r w:rsidRPr="00A33C7E">
        <w:rPr>
          <w:rFonts w:ascii="Times New Roman" w:hAnsi="Times New Roman" w:cs="Times New Roman"/>
          <w:sz w:val="27"/>
          <w:szCs w:val="27"/>
          <w:lang w:val="vi-VN"/>
        </w:rPr>
        <w:t xml:space="preserve">) Những điểm nghẽn vẫn đang tồn tại: mô hình tăng trưởng kinh tế </w:t>
      </w:r>
      <w:r w:rsidR="00207F44" w:rsidRPr="00A33C7E">
        <w:rPr>
          <w:rFonts w:ascii="Times New Roman" w:hAnsi="Times New Roman" w:cs="Times New Roman"/>
          <w:sz w:val="27"/>
          <w:szCs w:val="27"/>
          <w:lang w:val="vi-VN"/>
        </w:rPr>
        <w:t xml:space="preserve">vẫn còn </w:t>
      </w:r>
      <w:r w:rsidR="008B5BF9" w:rsidRPr="00A33C7E">
        <w:rPr>
          <w:rFonts w:ascii="Times New Roman" w:hAnsi="Times New Roman" w:cs="Times New Roman"/>
          <w:sz w:val="27"/>
          <w:szCs w:val="27"/>
          <w:lang w:val="vi-VN"/>
        </w:rPr>
        <w:t xml:space="preserve">dựa nhiều </w:t>
      </w:r>
      <w:r w:rsidRPr="00A33C7E">
        <w:rPr>
          <w:rFonts w:ascii="Times New Roman" w:hAnsi="Times New Roman" w:cs="Times New Roman"/>
          <w:sz w:val="27"/>
          <w:szCs w:val="27"/>
          <w:lang w:val="vi-VN"/>
        </w:rPr>
        <w:t xml:space="preserve">theo chiều rộng; cơ cấu nền kinh tế còn chưa hợp lý; chất lượng tăng trưởng còn chưa cao; khả năng chống chịu với các cú sốc bên ngoài còn yếu, thể chế </w:t>
      </w:r>
      <w:r w:rsidR="004A647B" w:rsidRPr="00A33C7E">
        <w:rPr>
          <w:rFonts w:ascii="Times New Roman" w:hAnsi="Times New Roman" w:cs="Times New Roman"/>
          <w:sz w:val="27"/>
          <w:szCs w:val="27"/>
          <w:lang w:val="vi-VN"/>
        </w:rPr>
        <w:t xml:space="preserve">kinh tế thị trường </w:t>
      </w:r>
      <w:r w:rsidRPr="00A33C7E">
        <w:rPr>
          <w:rFonts w:ascii="Times New Roman" w:hAnsi="Times New Roman" w:cs="Times New Roman"/>
          <w:sz w:val="27"/>
          <w:szCs w:val="27"/>
          <w:lang w:val="vi-VN"/>
        </w:rPr>
        <w:t>định hướng XHCN còn đang trong quá tình hoàn thiện,…v.v; (</w:t>
      </w:r>
      <w:r w:rsidR="004A647B" w:rsidRPr="00A33C7E">
        <w:rPr>
          <w:rFonts w:ascii="Times New Roman" w:hAnsi="Times New Roman" w:cs="Times New Roman"/>
          <w:sz w:val="27"/>
          <w:szCs w:val="27"/>
          <w:lang w:val="vi-VN"/>
        </w:rPr>
        <w:t>ii</w:t>
      </w:r>
      <w:r w:rsidRPr="00A33C7E">
        <w:rPr>
          <w:rFonts w:ascii="Times New Roman" w:hAnsi="Times New Roman" w:cs="Times New Roman"/>
          <w:sz w:val="27"/>
          <w:szCs w:val="27"/>
          <w:lang w:val="vi-VN"/>
        </w:rPr>
        <w:t>) Thách thức từ việc thực thi các FTA mới, nhất là sức ép cạnh tranh</w:t>
      </w:r>
      <w:r w:rsidR="00207F44" w:rsidRPr="00A33C7E">
        <w:rPr>
          <w:rFonts w:ascii="Times New Roman" w:hAnsi="Times New Roman" w:cs="Times New Roman"/>
          <w:sz w:val="27"/>
          <w:szCs w:val="27"/>
          <w:lang w:val="vi-VN"/>
        </w:rPr>
        <w:t xml:space="preserve"> XNK, thu hút FDI</w:t>
      </w:r>
      <w:r w:rsidRPr="00A33C7E">
        <w:rPr>
          <w:rFonts w:ascii="Times New Roman" w:hAnsi="Times New Roman" w:cs="Times New Roman"/>
          <w:sz w:val="27"/>
          <w:szCs w:val="27"/>
          <w:lang w:val="vi-VN"/>
        </w:rPr>
        <w:t>, sức ép cải cách</w:t>
      </w:r>
      <w:r w:rsidR="004A647B" w:rsidRPr="00A33C7E">
        <w:rPr>
          <w:rFonts w:ascii="Times New Roman" w:hAnsi="Times New Roman" w:cs="Times New Roman"/>
          <w:sz w:val="27"/>
          <w:szCs w:val="27"/>
          <w:lang w:val="vi-VN"/>
        </w:rPr>
        <w:t>, trong bối cảnh áp dụng thuế thu nhập doanh nghiệp tối thiểu toàn cầu</w:t>
      </w:r>
      <w:r w:rsidRPr="00A33C7E">
        <w:rPr>
          <w:rFonts w:ascii="Times New Roman" w:hAnsi="Times New Roman" w:cs="Times New Roman"/>
          <w:sz w:val="27"/>
          <w:szCs w:val="27"/>
          <w:lang w:val="vi-VN"/>
        </w:rPr>
        <w:t xml:space="preserve">; </w:t>
      </w:r>
      <w:r w:rsidR="004A647B" w:rsidRPr="00A33C7E">
        <w:rPr>
          <w:rFonts w:ascii="Times New Roman" w:hAnsi="Times New Roman" w:cs="Times New Roman"/>
          <w:sz w:val="27"/>
          <w:szCs w:val="27"/>
          <w:lang w:val="vi-VN"/>
        </w:rPr>
        <w:lastRenderedPageBreak/>
        <w:t>(iii</w:t>
      </w:r>
      <w:r w:rsidRPr="00A33C7E">
        <w:rPr>
          <w:rFonts w:ascii="Times New Roman" w:hAnsi="Times New Roman" w:cs="Times New Roman"/>
          <w:sz w:val="27"/>
          <w:szCs w:val="27"/>
          <w:lang w:val="vi-VN"/>
        </w:rPr>
        <w:t>) Việt Nam vẫn đi sau và đi theo trong xu thế phát triển công nghệ và mô hình kinh doanh mới; (</w:t>
      </w:r>
      <w:r w:rsidR="008B5BF9" w:rsidRPr="00A33C7E">
        <w:rPr>
          <w:rFonts w:ascii="Times New Roman" w:hAnsi="Times New Roman" w:cs="Times New Roman"/>
          <w:sz w:val="27"/>
          <w:szCs w:val="27"/>
          <w:lang w:val="vi-VN"/>
        </w:rPr>
        <w:t>iv</w:t>
      </w:r>
      <w:r w:rsidRPr="00A33C7E">
        <w:rPr>
          <w:rFonts w:ascii="Times New Roman" w:hAnsi="Times New Roman" w:cs="Times New Roman"/>
          <w:sz w:val="27"/>
          <w:szCs w:val="27"/>
          <w:lang w:val="vi-VN"/>
        </w:rPr>
        <w:t>) vấn đề già hóa dân số, sự nổi lên của tầng lớp trung lưu và sự phát triển của KH-CN đòi hỏi thể chế chính trị phải công khai, minh bạch hơn, trách nhiệm và giải trình cao hơn, điều này đặt ra yêu cầu một thể chế, Nhà nước hiện đại hơn; (</w:t>
      </w:r>
      <w:r w:rsidR="008B5BF9" w:rsidRPr="00A33C7E">
        <w:rPr>
          <w:rFonts w:ascii="Times New Roman" w:hAnsi="Times New Roman" w:cs="Times New Roman"/>
          <w:sz w:val="27"/>
          <w:szCs w:val="27"/>
          <w:lang w:val="vi-VN"/>
        </w:rPr>
        <w:t>v</w:t>
      </w:r>
      <w:r w:rsidRPr="00A33C7E">
        <w:rPr>
          <w:rFonts w:ascii="Times New Roman" w:hAnsi="Times New Roman" w:cs="Times New Roman"/>
          <w:sz w:val="27"/>
          <w:szCs w:val="27"/>
          <w:lang w:val="vi-VN"/>
        </w:rPr>
        <w:t xml:space="preserve">) thách thức từ suy thoái môi trường và biến đổi khí hậu ảnh hưởng tiêu cực đến sự phát triển </w:t>
      </w:r>
      <w:r w:rsidR="008F1B0B" w:rsidRPr="00A33C7E">
        <w:rPr>
          <w:rFonts w:ascii="Times New Roman" w:hAnsi="Times New Roman" w:cs="Times New Roman"/>
          <w:sz w:val="27"/>
          <w:szCs w:val="27"/>
        </w:rPr>
        <w:t>KT-XH</w:t>
      </w:r>
      <w:r w:rsidRPr="00A33C7E">
        <w:rPr>
          <w:rFonts w:ascii="Times New Roman" w:hAnsi="Times New Roman" w:cs="Times New Roman"/>
          <w:sz w:val="27"/>
          <w:szCs w:val="27"/>
          <w:lang w:val="vi-VN"/>
        </w:rPr>
        <w:t xml:space="preserve"> khi Việt Nam là </w:t>
      </w:r>
      <w:r w:rsidR="008F1B0B" w:rsidRPr="00A33C7E">
        <w:rPr>
          <w:rFonts w:ascii="Times New Roman" w:hAnsi="Times New Roman" w:cs="Times New Roman"/>
          <w:sz w:val="27"/>
          <w:szCs w:val="27"/>
        </w:rPr>
        <w:t>1</w:t>
      </w:r>
      <w:r w:rsidR="008F1B0B" w:rsidRPr="00A33C7E">
        <w:rPr>
          <w:rFonts w:ascii="Times New Roman" w:hAnsi="Times New Roman" w:cs="Times New Roman"/>
          <w:sz w:val="27"/>
          <w:szCs w:val="27"/>
          <w:lang w:val="vi-VN"/>
        </w:rPr>
        <w:t xml:space="preserve"> </w:t>
      </w:r>
      <w:r w:rsidRPr="00A33C7E">
        <w:rPr>
          <w:rFonts w:ascii="Times New Roman" w:hAnsi="Times New Roman" w:cs="Times New Roman"/>
          <w:sz w:val="27"/>
          <w:szCs w:val="27"/>
          <w:lang w:val="vi-VN"/>
        </w:rPr>
        <w:t xml:space="preserve">trong 6 nước có nguy cơ cao nhất về tác động của biến đổi khí hậu và ô nhiễm </w:t>
      </w:r>
      <w:r w:rsidR="00D76002" w:rsidRPr="00A33C7E">
        <w:rPr>
          <w:rFonts w:ascii="Times New Roman" w:hAnsi="Times New Roman" w:cs="Times New Roman"/>
          <w:sz w:val="27"/>
          <w:szCs w:val="27"/>
        </w:rPr>
        <w:t>môi trường.</w:t>
      </w:r>
    </w:p>
    <w:p w14:paraId="4E29FD6A" w14:textId="354B7465" w:rsidR="00F90A56" w:rsidRPr="00A33C7E" w:rsidRDefault="00F90A56" w:rsidP="00EA3366">
      <w:pPr>
        <w:pStyle w:val="ListParagraph"/>
        <w:numPr>
          <w:ilvl w:val="1"/>
          <w:numId w:val="1"/>
        </w:numPr>
        <w:spacing w:before="120" w:line="26" w:lineRule="atLeast"/>
        <w:ind w:left="1230" w:hanging="510"/>
        <w:contextualSpacing w:val="0"/>
        <w:outlineLvl w:val="1"/>
        <w:rPr>
          <w:b/>
          <w:sz w:val="27"/>
          <w:szCs w:val="27"/>
          <w:lang w:val="vi-VN"/>
        </w:rPr>
      </w:pPr>
      <w:r w:rsidRPr="00A33C7E">
        <w:rPr>
          <w:b/>
          <w:sz w:val="27"/>
          <w:szCs w:val="27"/>
          <w:lang w:val="vi-VN"/>
        </w:rPr>
        <w:t xml:space="preserve">Dự báo các chỉ tiêu kinh tế </w:t>
      </w:r>
      <w:r w:rsidR="00F800FC">
        <w:rPr>
          <w:b/>
          <w:sz w:val="27"/>
          <w:szCs w:val="27"/>
        </w:rPr>
        <w:t xml:space="preserve">- xã hội </w:t>
      </w:r>
      <w:r w:rsidRPr="00A33C7E">
        <w:rPr>
          <w:b/>
          <w:sz w:val="27"/>
          <w:szCs w:val="27"/>
          <w:lang w:val="vi-VN"/>
        </w:rPr>
        <w:t>đến năm 2025 và đến năm 2030</w:t>
      </w:r>
    </w:p>
    <w:p w14:paraId="3B83B4D1" w14:textId="68126A30" w:rsidR="000250E5" w:rsidRPr="00A33C7E" w:rsidRDefault="000250E5" w:rsidP="000250E5">
      <w:pPr>
        <w:spacing w:before="120" w:after="120" w:line="26" w:lineRule="atLeast"/>
        <w:ind w:firstLine="720"/>
        <w:jc w:val="both"/>
        <w:rPr>
          <w:rFonts w:ascii="Times New Roman" w:hAnsi="Times New Roman" w:cs="Times New Roman"/>
          <w:sz w:val="27"/>
          <w:szCs w:val="27"/>
          <w:lang w:val="vi-VN"/>
        </w:rPr>
      </w:pPr>
      <w:r w:rsidRPr="00A33C7E">
        <w:rPr>
          <w:rFonts w:ascii="Times New Roman" w:hAnsi="Times New Roman" w:cs="Times New Roman"/>
          <w:sz w:val="27"/>
          <w:szCs w:val="27"/>
          <w:lang w:val="vi-VN"/>
        </w:rPr>
        <w:t xml:space="preserve">Với tốc độ tăng trưởng như thời gian qua, cùng với xu thế và bối cảnh nêu trên; </w:t>
      </w:r>
      <w:r w:rsidRPr="00A17BAA">
        <w:rPr>
          <w:rFonts w:ascii="Times New Roman" w:hAnsi="Times New Roman" w:cs="Times New Roman"/>
          <w:b/>
          <w:sz w:val="27"/>
          <w:szCs w:val="27"/>
          <w:lang w:val="vi-VN"/>
        </w:rPr>
        <w:t xml:space="preserve">nếu Việt Nam có thể tận dụng tốt các cơ hội, quyết tâm vượt qua </w:t>
      </w:r>
      <w:r w:rsidRPr="00A17BAA">
        <w:rPr>
          <w:rFonts w:ascii="Times New Roman" w:hAnsi="Times New Roman" w:cs="Times New Roman"/>
          <w:b/>
          <w:bCs/>
          <w:iCs/>
          <w:sz w:val="27"/>
          <w:szCs w:val="27"/>
          <w:lang w:val="vi-VN"/>
        </w:rPr>
        <w:t>thách</w:t>
      </w:r>
      <w:r w:rsidRPr="00A17BAA">
        <w:rPr>
          <w:rFonts w:ascii="Times New Roman" w:hAnsi="Times New Roman" w:cs="Times New Roman"/>
          <w:b/>
          <w:sz w:val="27"/>
          <w:szCs w:val="27"/>
          <w:lang w:val="vi-VN"/>
        </w:rPr>
        <w:t xml:space="preserve"> thức, </w:t>
      </w:r>
      <w:r w:rsidR="00F800FC" w:rsidRPr="00A17BAA">
        <w:rPr>
          <w:rFonts w:ascii="Times New Roman" w:hAnsi="Times New Roman" w:cs="Times New Roman"/>
          <w:b/>
          <w:sz w:val="27"/>
          <w:szCs w:val="27"/>
        </w:rPr>
        <w:t xml:space="preserve">củng cố các động lực tăng trưởng hiện hữu và </w:t>
      </w:r>
      <w:r w:rsidR="00FB5109" w:rsidRPr="00A17BAA">
        <w:rPr>
          <w:rFonts w:ascii="Times New Roman" w:hAnsi="Times New Roman" w:cs="Times New Roman"/>
          <w:b/>
          <w:sz w:val="27"/>
          <w:szCs w:val="27"/>
        </w:rPr>
        <w:t>khai thác tốt hơn các động lực tăng trưởng mới</w:t>
      </w:r>
      <w:r w:rsidR="00FB5109">
        <w:rPr>
          <w:rFonts w:ascii="Times New Roman" w:hAnsi="Times New Roman" w:cs="Times New Roman"/>
          <w:sz w:val="27"/>
          <w:szCs w:val="27"/>
        </w:rPr>
        <w:t xml:space="preserve">, </w:t>
      </w:r>
      <w:r w:rsidR="005D0D1A" w:rsidRPr="00A33C7E">
        <w:rPr>
          <w:rFonts w:ascii="Times New Roman" w:hAnsi="Times New Roman" w:cs="Times New Roman"/>
          <w:sz w:val="27"/>
          <w:szCs w:val="27"/>
          <w:lang w:val="vi-VN"/>
        </w:rPr>
        <w:t xml:space="preserve">Nhóm Nghiên cứu </w:t>
      </w:r>
      <w:r w:rsidRPr="00A33C7E">
        <w:rPr>
          <w:rFonts w:ascii="Times New Roman" w:hAnsi="Times New Roman" w:cs="Times New Roman"/>
          <w:sz w:val="27"/>
          <w:szCs w:val="27"/>
          <w:lang w:val="vi-VN"/>
        </w:rPr>
        <w:t xml:space="preserve">dự báo kinh tế Việt Nam có thể tăng trưởng từ </w:t>
      </w:r>
      <w:r w:rsidRPr="00A33C7E">
        <w:rPr>
          <w:rFonts w:ascii="Times New Roman" w:hAnsi="Times New Roman" w:cs="Times New Roman"/>
          <w:b/>
          <w:sz w:val="27"/>
          <w:szCs w:val="27"/>
          <w:lang w:val="vi-VN"/>
        </w:rPr>
        <w:t>6</w:t>
      </w:r>
      <w:r w:rsidR="00823FD0" w:rsidRPr="00A33C7E">
        <w:rPr>
          <w:rFonts w:ascii="Times New Roman" w:hAnsi="Times New Roman" w:cs="Times New Roman"/>
          <w:b/>
          <w:sz w:val="27"/>
          <w:szCs w:val="27"/>
          <w:lang w:val="vi-VN"/>
        </w:rPr>
        <w:t xml:space="preserve"> </w:t>
      </w:r>
      <w:r w:rsidR="001F761B" w:rsidRPr="00A33C7E">
        <w:rPr>
          <w:rFonts w:ascii="Times New Roman" w:hAnsi="Times New Roman" w:cs="Times New Roman"/>
          <w:b/>
          <w:sz w:val="27"/>
          <w:szCs w:val="27"/>
          <w:lang w:val="vi-VN"/>
        </w:rPr>
        <w:t>-</w:t>
      </w:r>
      <w:r w:rsidRPr="00A33C7E">
        <w:rPr>
          <w:rFonts w:ascii="Times New Roman" w:hAnsi="Times New Roman" w:cs="Times New Roman"/>
          <w:b/>
          <w:sz w:val="27"/>
          <w:szCs w:val="27"/>
          <w:lang w:val="vi-VN"/>
        </w:rPr>
        <w:t xml:space="preserve"> </w:t>
      </w:r>
      <w:r w:rsidR="00823FD0" w:rsidRPr="00A33C7E">
        <w:rPr>
          <w:rFonts w:ascii="Times New Roman" w:hAnsi="Times New Roman" w:cs="Times New Roman"/>
          <w:b/>
          <w:sz w:val="27"/>
          <w:szCs w:val="27"/>
          <w:lang w:val="vi-VN"/>
        </w:rPr>
        <w:t>6,</w:t>
      </w:r>
      <w:r w:rsidR="00CD1CE9">
        <w:rPr>
          <w:rFonts w:ascii="Times New Roman" w:hAnsi="Times New Roman" w:cs="Times New Roman"/>
          <w:b/>
          <w:sz w:val="27"/>
          <w:szCs w:val="27"/>
        </w:rPr>
        <w:t>7</w:t>
      </w:r>
      <w:r w:rsidR="00823FD0" w:rsidRPr="00A33C7E">
        <w:rPr>
          <w:rFonts w:ascii="Times New Roman" w:hAnsi="Times New Roman" w:cs="Times New Roman"/>
          <w:b/>
          <w:sz w:val="27"/>
          <w:szCs w:val="27"/>
          <w:lang w:val="vi-VN"/>
        </w:rPr>
        <w:t>5</w:t>
      </w:r>
      <w:r w:rsidRPr="00A33C7E">
        <w:rPr>
          <w:rFonts w:ascii="Times New Roman" w:hAnsi="Times New Roman" w:cs="Times New Roman"/>
          <w:b/>
          <w:sz w:val="27"/>
          <w:szCs w:val="27"/>
          <w:lang w:val="vi-VN"/>
        </w:rPr>
        <w:t>%/năm</w:t>
      </w:r>
      <w:r w:rsidRPr="00A33C7E">
        <w:rPr>
          <w:rFonts w:ascii="Times New Roman" w:hAnsi="Times New Roman" w:cs="Times New Roman"/>
          <w:sz w:val="27"/>
          <w:szCs w:val="27"/>
          <w:lang w:val="vi-VN"/>
        </w:rPr>
        <w:t xml:space="preserve"> trong giai đoạn 2021 </w:t>
      </w:r>
      <w:r w:rsidR="00790BD6" w:rsidRPr="00A33C7E">
        <w:rPr>
          <w:rFonts w:ascii="Times New Roman" w:hAnsi="Times New Roman" w:cs="Times New Roman"/>
          <w:sz w:val="27"/>
          <w:szCs w:val="27"/>
        </w:rPr>
        <w:t>-</w:t>
      </w:r>
      <w:r w:rsidRPr="00A33C7E">
        <w:rPr>
          <w:rFonts w:ascii="Times New Roman" w:hAnsi="Times New Roman" w:cs="Times New Roman"/>
          <w:sz w:val="27"/>
          <w:szCs w:val="27"/>
          <w:lang w:val="vi-VN"/>
        </w:rPr>
        <w:t xml:space="preserve"> 2030</w:t>
      </w:r>
      <w:r w:rsidR="00022AFA" w:rsidRPr="00A33C7E">
        <w:rPr>
          <w:rFonts w:ascii="Times New Roman" w:hAnsi="Times New Roman" w:cs="Times New Roman"/>
          <w:sz w:val="27"/>
          <w:szCs w:val="27"/>
        </w:rPr>
        <w:t>,</w:t>
      </w:r>
      <w:r w:rsidR="005D0D1A" w:rsidRPr="00A33C7E">
        <w:rPr>
          <w:rFonts w:ascii="Times New Roman" w:hAnsi="Times New Roman" w:cs="Times New Roman"/>
          <w:sz w:val="27"/>
          <w:szCs w:val="27"/>
          <w:lang w:val="vi-VN"/>
        </w:rPr>
        <w:t xml:space="preserve"> cụ thể như Bảng</w:t>
      </w:r>
      <w:r w:rsidR="00790BD6" w:rsidRPr="00A33C7E">
        <w:rPr>
          <w:rFonts w:ascii="Times New Roman" w:hAnsi="Times New Roman" w:cs="Times New Roman"/>
          <w:sz w:val="27"/>
          <w:szCs w:val="27"/>
        </w:rPr>
        <w:t xml:space="preserve"> 5</w:t>
      </w:r>
      <w:r w:rsidR="005D0D1A" w:rsidRPr="00A33C7E">
        <w:rPr>
          <w:rFonts w:ascii="Times New Roman" w:hAnsi="Times New Roman" w:cs="Times New Roman"/>
          <w:sz w:val="27"/>
          <w:szCs w:val="27"/>
          <w:lang w:val="vi-VN"/>
        </w:rPr>
        <w:t xml:space="preserve"> dưới đây</w:t>
      </w:r>
      <w:r w:rsidRPr="00A33C7E">
        <w:rPr>
          <w:rFonts w:ascii="Times New Roman" w:hAnsi="Times New Roman" w:cs="Times New Roman"/>
          <w:sz w:val="27"/>
          <w:szCs w:val="27"/>
          <w:lang w:val="vi-VN"/>
        </w:rPr>
        <w:t>.</w:t>
      </w:r>
    </w:p>
    <w:p w14:paraId="46BC8683" w14:textId="41B20801" w:rsidR="000250E5" w:rsidRPr="00A17BAA" w:rsidRDefault="000250E5" w:rsidP="000250E5">
      <w:pPr>
        <w:pStyle w:val="Caption"/>
        <w:jc w:val="center"/>
        <w:rPr>
          <w:rFonts w:ascii="Times New Roman" w:hAnsi="Times New Roman" w:cs="Times New Roman"/>
          <w:b/>
          <w:bCs/>
          <w:i w:val="0"/>
          <w:iCs w:val="0"/>
          <w:color w:val="auto"/>
          <w:sz w:val="24"/>
          <w:szCs w:val="24"/>
        </w:rPr>
      </w:pPr>
      <w:bookmarkStart w:id="10" w:name="_Toc144918826"/>
      <w:r w:rsidRPr="00A33C7E">
        <w:rPr>
          <w:rFonts w:ascii="Times New Roman" w:hAnsi="Times New Roman" w:cs="Times New Roman"/>
          <w:b/>
          <w:bCs/>
          <w:i w:val="0"/>
          <w:iCs w:val="0"/>
          <w:color w:val="auto"/>
          <w:sz w:val="24"/>
          <w:szCs w:val="24"/>
          <w:lang w:val="vi-VN"/>
        </w:rPr>
        <w:t xml:space="preserve">Bảng </w:t>
      </w:r>
      <w:r w:rsidRPr="00A33C7E">
        <w:rPr>
          <w:rFonts w:ascii="Times New Roman" w:hAnsi="Times New Roman" w:cs="Times New Roman"/>
          <w:b/>
          <w:bCs/>
          <w:i w:val="0"/>
          <w:iCs w:val="0"/>
          <w:color w:val="auto"/>
          <w:sz w:val="24"/>
          <w:szCs w:val="24"/>
        </w:rPr>
        <w:fldChar w:fldCharType="begin"/>
      </w:r>
      <w:r w:rsidRPr="00A33C7E">
        <w:rPr>
          <w:rFonts w:ascii="Times New Roman" w:hAnsi="Times New Roman" w:cs="Times New Roman"/>
          <w:b/>
          <w:bCs/>
          <w:i w:val="0"/>
          <w:iCs w:val="0"/>
          <w:color w:val="auto"/>
          <w:sz w:val="24"/>
          <w:szCs w:val="24"/>
          <w:lang w:val="vi-VN"/>
        </w:rPr>
        <w:instrText xml:space="preserve"> SEQ Bảng \* ARABIC </w:instrText>
      </w:r>
      <w:r w:rsidRPr="00A33C7E">
        <w:rPr>
          <w:rFonts w:ascii="Times New Roman" w:hAnsi="Times New Roman" w:cs="Times New Roman"/>
          <w:b/>
          <w:bCs/>
          <w:i w:val="0"/>
          <w:iCs w:val="0"/>
          <w:color w:val="auto"/>
          <w:sz w:val="24"/>
          <w:szCs w:val="24"/>
        </w:rPr>
        <w:fldChar w:fldCharType="separate"/>
      </w:r>
      <w:r w:rsidR="0035390B">
        <w:rPr>
          <w:rFonts w:ascii="Times New Roman" w:hAnsi="Times New Roman" w:cs="Times New Roman"/>
          <w:b/>
          <w:bCs/>
          <w:i w:val="0"/>
          <w:iCs w:val="0"/>
          <w:noProof/>
          <w:color w:val="auto"/>
          <w:sz w:val="24"/>
          <w:szCs w:val="24"/>
          <w:lang w:val="vi-VN"/>
        </w:rPr>
        <w:t>5</w:t>
      </w:r>
      <w:r w:rsidRPr="00A33C7E">
        <w:rPr>
          <w:rFonts w:ascii="Times New Roman" w:hAnsi="Times New Roman" w:cs="Times New Roman"/>
          <w:b/>
          <w:bCs/>
          <w:i w:val="0"/>
          <w:iCs w:val="0"/>
          <w:color w:val="auto"/>
          <w:sz w:val="24"/>
          <w:szCs w:val="24"/>
        </w:rPr>
        <w:fldChar w:fldCharType="end"/>
      </w:r>
      <w:r w:rsidRPr="00A33C7E">
        <w:rPr>
          <w:rFonts w:ascii="Times New Roman" w:hAnsi="Times New Roman" w:cs="Times New Roman"/>
          <w:b/>
          <w:bCs/>
          <w:i w:val="0"/>
          <w:iCs w:val="0"/>
          <w:color w:val="auto"/>
          <w:sz w:val="24"/>
          <w:szCs w:val="24"/>
          <w:lang w:val="es-ES"/>
        </w:rPr>
        <w:t>: Dự báo m</w:t>
      </w:r>
      <w:r w:rsidRPr="00A33C7E">
        <w:rPr>
          <w:rFonts w:ascii="Times New Roman" w:hAnsi="Times New Roman" w:cs="Times New Roman"/>
          <w:b/>
          <w:bCs/>
          <w:i w:val="0"/>
          <w:iCs w:val="0"/>
          <w:color w:val="auto"/>
          <w:sz w:val="24"/>
          <w:szCs w:val="24"/>
          <w:lang w:val="vi-VN"/>
        </w:rPr>
        <w:t xml:space="preserve">ột số chỉ tiêu </w:t>
      </w:r>
      <w:r w:rsidRPr="00A33C7E">
        <w:rPr>
          <w:rFonts w:ascii="Times New Roman" w:hAnsi="Times New Roman" w:cs="Times New Roman"/>
          <w:b/>
          <w:bCs/>
          <w:i w:val="0"/>
          <w:iCs w:val="0"/>
          <w:color w:val="auto"/>
          <w:sz w:val="24"/>
          <w:szCs w:val="24"/>
          <w:lang w:val="es-ES"/>
        </w:rPr>
        <w:t>kinh tế - xã hội</w:t>
      </w:r>
      <w:r w:rsidRPr="00A33C7E">
        <w:rPr>
          <w:rFonts w:ascii="Times New Roman" w:hAnsi="Times New Roman" w:cs="Times New Roman"/>
          <w:b/>
          <w:bCs/>
          <w:i w:val="0"/>
          <w:iCs w:val="0"/>
          <w:color w:val="auto"/>
          <w:sz w:val="24"/>
          <w:szCs w:val="24"/>
          <w:lang w:val="vi-VN"/>
        </w:rPr>
        <w:t xml:space="preserve"> </w:t>
      </w:r>
      <w:r w:rsidRPr="00A33C7E">
        <w:rPr>
          <w:rFonts w:ascii="Times New Roman" w:hAnsi="Times New Roman" w:cs="Times New Roman"/>
          <w:b/>
          <w:bCs/>
          <w:i w:val="0"/>
          <w:iCs w:val="0"/>
          <w:color w:val="auto"/>
          <w:sz w:val="24"/>
          <w:szCs w:val="24"/>
          <w:lang w:val="es-ES"/>
        </w:rPr>
        <w:t>của Việt Nam</w:t>
      </w:r>
      <w:r w:rsidR="005D0D1A" w:rsidRPr="00A33C7E">
        <w:rPr>
          <w:rFonts w:ascii="Times New Roman" w:hAnsi="Times New Roman" w:cs="Times New Roman"/>
          <w:b/>
          <w:bCs/>
          <w:i w:val="0"/>
          <w:iCs w:val="0"/>
          <w:color w:val="auto"/>
          <w:sz w:val="24"/>
          <w:szCs w:val="24"/>
          <w:lang w:val="vi-VN"/>
        </w:rPr>
        <w:t xml:space="preserve"> </w:t>
      </w:r>
      <w:r w:rsidRPr="00A33C7E">
        <w:rPr>
          <w:rFonts w:ascii="Times New Roman" w:hAnsi="Times New Roman" w:cs="Times New Roman"/>
          <w:b/>
          <w:bCs/>
          <w:i w:val="0"/>
          <w:iCs w:val="0"/>
          <w:color w:val="auto"/>
          <w:sz w:val="24"/>
          <w:szCs w:val="24"/>
          <w:lang w:val="vi-VN"/>
        </w:rPr>
        <w:t xml:space="preserve">đến </w:t>
      </w:r>
      <w:r w:rsidR="003868FC" w:rsidRPr="00A33C7E">
        <w:rPr>
          <w:rFonts w:ascii="Times New Roman" w:hAnsi="Times New Roman" w:cs="Times New Roman"/>
          <w:b/>
          <w:bCs/>
          <w:i w:val="0"/>
          <w:iCs w:val="0"/>
          <w:color w:val="auto"/>
          <w:sz w:val="24"/>
          <w:szCs w:val="24"/>
          <w:lang w:val="vi-VN"/>
        </w:rPr>
        <w:t xml:space="preserve">năm </w:t>
      </w:r>
      <w:r w:rsidRPr="00A33C7E">
        <w:rPr>
          <w:rFonts w:ascii="Times New Roman" w:hAnsi="Times New Roman" w:cs="Times New Roman"/>
          <w:b/>
          <w:bCs/>
          <w:i w:val="0"/>
          <w:iCs w:val="0"/>
          <w:color w:val="auto"/>
          <w:sz w:val="24"/>
          <w:szCs w:val="24"/>
          <w:lang w:val="vi-VN"/>
        </w:rPr>
        <w:t xml:space="preserve">2025 và </w:t>
      </w:r>
      <w:r w:rsidR="003868FC" w:rsidRPr="00A33C7E">
        <w:rPr>
          <w:rFonts w:ascii="Times New Roman" w:hAnsi="Times New Roman" w:cs="Times New Roman"/>
          <w:b/>
          <w:bCs/>
          <w:i w:val="0"/>
          <w:iCs w:val="0"/>
          <w:color w:val="auto"/>
          <w:sz w:val="24"/>
          <w:szCs w:val="24"/>
          <w:lang w:val="vi-VN"/>
        </w:rPr>
        <w:t xml:space="preserve">năm </w:t>
      </w:r>
      <w:r w:rsidRPr="00A33C7E">
        <w:rPr>
          <w:rFonts w:ascii="Times New Roman" w:hAnsi="Times New Roman" w:cs="Times New Roman"/>
          <w:b/>
          <w:bCs/>
          <w:i w:val="0"/>
          <w:iCs w:val="0"/>
          <w:color w:val="auto"/>
          <w:sz w:val="24"/>
          <w:szCs w:val="24"/>
          <w:lang w:val="vi-VN"/>
        </w:rPr>
        <w:t>2030</w:t>
      </w:r>
      <w:bookmarkEnd w:id="10"/>
      <w:r w:rsidR="00CD1CE9">
        <w:rPr>
          <w:rFonts w:ascii="Times New Roman" w:hAnsi="Times New Roman" w:cs="Times New Roman"/>
          <w:b/>
          <w:bCs/>
          <w:i w:val="0"/>
          <w:iCs w:val="0"/>
          <w:color w:val="auto"/>
          <w:sz w:val="24"/>
          <w:szCs w:val="24"/>
          <w:lang w:val="vi-VN"/>
        </w:rPr>
        <w:tab/>
      </w:r>
      <w:r w:rsidR="00CD1CE9" w:rsidRPr="00A17BAA">
        <w:rPr>
          <w:rFonts w:ascii="Times New Roman" w:hAnsi="Times New Roman" w:cs="Times New Roman"/>
          <w:bCs/>
          <w:i w:val="0"/>
          <w:iCs w:val="0"/>
          <w:color w:val="auto"/>
          <w:sz w:val="24"/>
          <w:szCs w:val="24"/>
        </w:rPr>
        <w:t>(</w:t>
      </w:r>
      <w:r w:rsidR="00D20A29">
        <w:rPr>
          <w:rFonts w:ascii="Times New Roman" w:hAnsi="Times New Roman" w:cs="Times New Roman"/>
          <w:bCs/>
          <w:i w:val="0"/>
          <w:iCs w:val="0"/>
          <w:color w:val="auto"/>
          <w:sz w:val="24"/>
          <w:szCs w:val="24"/>
        </w:rPr>
        <w:t>đã</w:t>
      </w:r>
      <w:r w:rsidR="00DA4DC8">
        <w:rPr>
          <w:rFonts w:ascii="Times New Roman" w:hAnsi="Times New Roman" w:cs="Times New Roman"/>
          <w:bCs/>
          <w:i w:val="0"/>
          <w:iCs w:val="0"/>
          <w:color w:val="auto"/>
          <w:sz w:val="24"/>
          <w:szCs w:val="24"/>
        </w:rPr>
        <w:t xml:space="preserve"> không</w:t>
      </w:r>
      <w:r w:rsidR="00CD1CE9" w:rsidRPr="00A17BAA">
        <w:rPr>
          <w:rFonts w:ascii="Times New Roman" w:hAnsi="Times New Roman" w:cs="Times New Roman"/>
          <w:bCs/>
          <w:i w:val="0"/>
          <w:iCs w:val="0"/>
          <w:color w:val="auto"/>
          <w:sz w:val="24"/>
          <w:szCs w:val="24"/>
        </w:rPr>
        <w:t xml:space="preserve"> củng cố các động lực tăng trưởng hiện hữu và phát huy</w:t>
      </w:r>
      <w:r w:rsidR="00A26421">
        <w:rPr>
          <w:rFonts w:ascii="Times New Roman" w:hAnsi="Times New Roman" w:cs="Times New Roman"/>
          <w:bCs/>
          <w:i w:val="0"/>
          <w:iCs w:val="0"/>
          <w:color w:val="auto"/>
          <w:sz w:val="24"/>
          <w:szCs w:val="24"/>
        </w:rPr>
        <w:t>, khai thác</w:t>
      </w:r>
      <w:r w:rsidR="00CD1CE9" w:rsidRPr="00A17BAA">
        <w:rPr>
          <w:rFonts w:ascii="Times New Roman" w:hAnsi="Times New Roman" w:cs="Times New Roman"/>
          <w:bCs/>
          <w:i w:val="0"/>
          <w:iCs w:val="0"/>
          <w:color w:val="auto"/>
          <w:sz w:val="24"/>
          <w:szCs w:val="24"/>
        </w:rPr>
        <w:t xml:space="preserve"> động lực mới)</w:t>
      </w:r>
      <w:r w:rsidR="00626812">
        <w:rPr>
          <w:rFonts w:ascii="Times New Roman" w:hAnsi="Times New Roman" w:cs="Times New Roman"/>
          <w:bCs/>
          <w:i w:val="0"/>
          <w:iCs w:val="0"/>
          <w:color w:val="auto"/>
          <w:sz w:val="24"/>
          <w:szCs w:val="24"/>
        </w:rPr>
        <w:br/>
      </w:r>
      <w:bookmarkStart w:id="11" w:name="_GoBack"/>
      <w:r w:rsidR="00074284" w:rsidRPr="00074284">
        <w:drawing>
          <wp:inline distT="0" distB="0" distL="0" distR="0" wp14:anchorId="1FE20FC3" wp14:editId="3FBE4540">
            <wp:extent cx="5913592" cy="4088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22462" cy="4094914"/>
                    </a:xfrm>
                    <a:prstGeom prst="rect">
                      <a:avLst/>
                    </a:prstGeom>
                    <a:noFill/>
                    <a:ln>
                      <a:noFill/>
                    </a:ln>
                  </pic:spPr>
                </pic:pic>
              </a:graphicData>
            </a:graphic>
          </wp:inline>
        </w:drawing>
      </w:r>
      <w:bookmarkEnd w:id="11"/>
    </w:p>
    <w:p w14:paraId="405CA4AC" w14:textId="61F729F3" w:rsidR="007B5834" w:rsidRPr="00A33C7E" w:rsidRDefault="00333F9E" w:rsidP="008F1B0B">
      <w:pPr>
        <w:pStyle w:val="ListParagraph"/>
        <w:numPr>
          <w:ilvl w:val="0"/>
          <w:numId w:val="1"/>
        </w:numPr>
        <w:spacing w:before="360" w:line="26" w:lineRule="atLeast"/>
        <w:ind w:left="1060" w:hanging="340"/>
        <w:contextualSpacing w:val="0"/>
        <w:outlineLvl w:val="0"/>
        <w:rPr>
          <w:b/>
          <w:color w:val="006666"/>
          <w:sz w:val="27"/>
          <w:szCs w:val="27"/>
        </w:rPr>
      </w:pPr>
      <w:r w:rsidRPr="00A33C7E">
        <w:rPr>
          <w:b/>
          <w:color w:val="006666"/>
          <w:sz w:val="27"/>
          <w:szCs w:val="27"/>
        </w:rPr>
        <w:t>Nhận định</w:t>
      </w:r>
      <w:r w:rsidR="00790BD6" w:rsidRPr="00A33C7E">
        <w:rPr>
          <w:b/>
          <w:color w:val="006666"/>
          <w:sz w:val="27"/>
          <w:szCs w:val="27"/>
        </w:rPr>
        <w:t xml:space="preserve"> về</w:t>
      </w:r>
      <w:r w:rsidRPr="00A33C7E">
        <w:rPr>
          <w:b/>
          <w:color w:val="006666"/>
          <w:sz w:val="27"/>
          <w:szCs w:val="27"/>
        </w:rPr>
        <w:t xml:space="preserve"> đ</w:t>
      </w:r>
      <w:r w:rsidR="007B5834" w:rsidRPr="00A33C7E">
        <w:rPr>
          <w:b/>
          <w:color w:val="006666"/>
          <w:sz w:val="27"/>
          <w:szCs w:val="27"/>
        </w:rPr>
        <w:t xml:space="preserve">ộng lực tăng trưởng </w:t>
      </w:r>
      <w:r w:rsidR="000250E5" w:rsidRPr="00A33C7E">
        <w:rPr>
          <w:b/>
          <w:color w:val="006666"/>
          <w:sz w:val="27"/>
          <w:szCs w:val="27"/>
        </w:rPr>
        <w:t xml:space="preserve">đến </w:t>
      </w:r>
      <w:r w:rsidR="00972855" w:rsidRPr="00A33C7E">
        <w:rPr>
          <w:b/>
          <w:color w:val="006666"/>
          <w:sz w:val="27"/>
          <w:szCs w:val="27"/>
        </w:rPr>
        <w:t xml:space="preserve">năm </w:t>
      </w:r>
      <w:r w:rsidR="000250E5" w:rsidRPr="00A33C7E">
        <w:rPr>
          <w:b/>
          <w:color w:val="006666"/>
          <w:sz w:val="27"/>
          <w:szCs w:val="27"/>
        </w:rPr>
        <w:t xml:space="preserve">2025 và </w:t>
      </w:r>
      <w:r w:rsidR="00972855" w:rsidRPr="00A33C7E">
        <w:rPr>
          <w:b/>
          <w:color w:val="006666"/>
          <w:sz w:val="27"/>
          <w:szCs w:val="27"/>
        </w:rPr>
        <w:t xml:space="preserve">năm </w:t>
      </w:r>
      <w:r w:rsidR="000250E5" w:rsidRPr="00A33C7E">
        <w:rPr>
          <w:b/>
          <w:color w:val="006666"/>
          <w:sz w:val="27"/>
          <w:szCs w:val="27"/>
        </w:rPr>
        <w:t>2030</w:t>
      </w:r>
    </w:p>
    <w:p w14:paraId="2D72907C" w14:textId="2F30CEB5" w:rsidR="007B5834" w:rsidRDefault="007B5834" w:rsidP="007B5834">
      <w:pPr>
        <w:spacing w:before="120" w:after="120" w:line="26" w:lineRule="atLeast"/>
        <w:ind w:firstLine="720"/>
        <w:jc w:val="both"/>
        <w:rPr>
          <w:rFonts w:ascii="Times New Roman" w:hAnsi="Times New Roman" w:cs="Times New Roman"/>
          <w:sz w:val="27"/>
          <w:szCs w:val="27"/>
        </w:rPr>
      </w:pPr>
      <w:r w:rsidRPr="00A33C7E">
        <w:rPr>
          <w:rFonts w:ascii="Times New Roman" w:hAnsi="Times New Roman" w:cs="Times New Roman"/>
          <w:sz w:val="27"/>
          <w:szCs w:val="27"/>
        </w:rPr>
        <w:t xml:space="preserve">Bất chấp những khó khăn hiện tại, nền kinh tế Việt Nam có nhiều triển vọng tăng trưởng nhanh trong trung hạn, tiến tới tăng trưởng bền vững trong dài hạn. Việt Nam được kỳ vọng tiếp tục là quốc gia được hưởng lợi từ sự dịch chuyển của chuỗi cung ứng toàn cầu hướng tới hình thành các trung tâm sản xuất tại Đông Nam Á. Từ nay đến năm 2025 và </w:t>
      </w:r>
      <w:r w:rsidR="00C37B5F" w:rsidRPr="00A33C7E">
        <w:rPr>
          <w:rFonts w:ascii="Times New Roman" w:hAnsi="Times New Roman" w:cs="Times New Roman"/>
          <w:sz w:val="27"/>
          <w:szCs w:val="27"/>
        </w:rPr>
        <w:t xml:space="preserve">hướng tới </w:t>
      </w:r>
      <w:r w:rsidRPr="00A33C7E">
        <w:rPr>
          <w:rFonts w:ascii="Times New Roman" w:hAnsi="Times New Roman" w:cs="Times New Roman"/>
          <w:sz w:val="27"/>
          <w:szCs w:val="27"/>
        </w:rPr>
        <w:t xml:space="preserve">2030, một số động lực chính dự </w:t>
      </w:r>
      <w:r w:rsidR="00C37B5F" w:rsidRPr="00A33C7E">
        <w:rPr>
          <w:rFonts w:ascii="Times New Roman" w:hAnsi="Times New Roman" w:cs="Times New Roman"/>
          <w:sz w:val="27"/>
          <w:szCs w:val="27"/>
        </w:rPr>
        <w:t>báo</w:t>
      </w:r>
      <w:r w:rsidRPr="00A33C7E">
        <w:rPr>
          <w:rFonts w:ascii="Times New Roman" w:hAnsi="Times New Roman" w:cs="Times New Roman"/>
          <w:sz w:val="27"/>
          <w:szCs w:val="27"/>
        </w:rPr>
        <w:t xml:space="preserve"> sẽ tiếp tục đưa Việt Nam trở thành một trong những thị trường mới nổi phát triển nhanh </w:t>
      </w:r>
      <w:r w:rsidR="00C37B5F" w:rsidRPr="00A33C7E">
        <w:rPr>
          <w:rFonts w:ascii="Times New Roman" w:hAnsi="Times New Roman" w:cs="Times New Roman"/>
          <w:sz w:val="27"/>
          <w:szCs w:val="27"/>
        </w:rPr>
        <w:t>và bền vững hơn;</w:t>
      </w:r>
      <w:r w:rsidR="000250E5" w:rsidRPr="00A33C7E">
        <w:rPr>
          <w:rFonts w:ascii="Times New Roman" w:hAnsi="Times New Roman" w:cs="Times New Roman"/>
          <w:sz w:val="27"/>
          <w:szCs w:val="27"/>
        </w:rPr>
        <w:t xml:space="preserve"> </w:t>
      </w:r>
      <w:r w:rsidR="00C37B5F" w:rsidRPr="00A33C7E">
        <w:rPr>
          <w:rFonts w:ascii="Times New Roman" w:hAnsi="Times New Roman" w:cs="Times New Roman"/>
          <w:sz w:val="27"/>
          <w:szCs w:val="27"/>
        </w:rPr>
        <w:t xml:space="preserve">với </w:t>
      </w:r>
      <w:r w:rsidR="00AA31D9">
        <w:rPr>
          <w:rFonts w:ascii="Times New Roman" w:hAnsi="Times New Roman" w:cs="Times New Roman"/>
          <w:sz w:val="27"/>
          <w:szCs w:val="27"/>
        </w:rPr>
        <w:t xml:space="preserve">sự cộng hưởng của cả </w:t>
      </w:r>
      <w:r w:rsidR="002C6C39" w:rsidRPr="00A33C7E">
        <w:rPr>
          <w:rFonts w:ascii="Times New Roman" w:hAnsi="Times New Roman" w:cs="Times New Roman"/>
          <w:sz w:val="27"/>
          <w:szCs w:val="27"/>
        </w:rPr>
        <w:t xml:space="preserve">những động lực truyền thống và </w:t>
      </w:r>
      <w:r w:rsidR="00C37B5F" w:rsidRPr="00A33C7E">
        <w:rPr>
          <w:rFonts w:ascii="Times New Roman" w:hAnsi="Times New Roman" w:cs="Times New Roman"/>
          <w:sz w:val="27"/>
          <w:szCs w:val="27"/>
        </w:rPr>
        <w:t xml:space="preserve">động lực </w:t>
      </w:r>
      <w:r w:rsidR="002C6C39" w:rsidRPr="00A33C7E">
        <w:rPr>
          <w:rFonts w:ascii="Times New Roman" w:hAnsi="Times New Roman" w:cs="Times New Roman"/>
          <w:sz w:val="27"/>
          <w:szCs w:val="27"/>
        </w:rPr>
        <w:t>mới</w:t>
      </w:r>
      <w:r w:rsidR="00C37B5F" w:rsidRPr="00A33C7E">
        <w:rPr>
          <w:rFonts w:ascii="Times New Roman" w:hAnsi="Times New Roman" w:cs="Times New Roman"/>
          <w:sz w:val="27"/>
          <w:szCs w:val="27"/>
        </w:rPr>
        <w:t xml:space="preserve"> như nhận định dưới đây.</w:t>
      </w:r>
      <w:r w:rsidR="002C6C39" w:rsidRPr="00A33C7E">
        <w:rPr>
          <w:rFonts w:ascii="Times New Roman" w:hAnsi="Times New Roman" w:cs="Times New Roman"/>
          <w:sz w:val="27"/>
          <w:szCs w:val="27"/>
        </w:rPr>
        <w:t xml:space="preserve"> </w:t>
      </w:r>
    </w:p>
    <w:p w14:paraId="1CA7014A" w14:textId="47347D57" w:rsidR="007471C7" w:rsidRPr="00A33C7E" w:rsidRDefault="007471C7" w:rsidP="00EA3366">
      <w:pPr>
        <w:pStyle w:val="ListParagraph"/>
        <w:numPr>
          <w:ilvl w:val="1"/>
          <w:numId w:val="1"/>
        </w:numPr>
        <w:spacing w:before="120" w:line="26" w:lineRule="atLeast"/>
        <w:ind w:left="1230" w:hanging="510"/>
        <w:contextualSpacing w:val="0"/>
        <w:outlineLvl w:val="1"/>
        <w:rPr>
          <w:b/>
          <w:bCs/>
          <w:sz w:val="27"/>
          <w:szCs w:val="27"/>
        </w:rPr>
      </w:pPr>
      <w:r w:rsidRPr="00A33C7E">
        <w:rPr>
          <w:b/>
          <w:bCs/>
          <w:sz w:val="27"/>
          <w:szCs w:val="27"/>
        </w:rPr>
        <w:lastRenderedPageBreak/>
        <w:t xml:space="preserve">Những động lực truyền thống </w:t>
      </w:r>
    </w:p>
    <w:p w14:paraId="43B96013" w14:textId="773CF811" w:rsidR="00EB320D" w:rsidRPr="00A33C7E" w:rsidRDefault="00EB320D" w:rsidP="00007627">
      <w:pPr>
        <w:pStyle w:val="ListParagraph"/>
        <w:numPr>
          <w:ilvl w:val="2"/>
          <w:numId w:val="1"/>
        </w:numPr>
        <w:spacing w:before="120" w:line="26" w:lineRule="atLeast"/>
        <w:ind w:left="1225" w:hanging="505"/>
        <w:contextualSpacing w:val="0"/>
        <w:outlineLvl w:val="1"/>
        <w:rPr>
          <w:b/>
          <w:bCs/>
          <w:i/>
          <w:sz w:val="27"/>
          <w:szCs w:val="27"/>
        </w:rPr>
      </w:pPr>
      <w:r w:rsidRPr="00A33C7E">
        <w:rPr>
          <w:b/>
          <w:bCs/>
          <w:i/>
          <w:sz w:val="27"/>
          <w:szCs w:val="27"/>
        </w:rPr>
        <w:t xml:space="preserve">Những động lực </w:t>
      </w:r>
      <w:r w:rsidR="00007627" w:rsidRPr="00A33C7E">
        <w:rPr>
          <w:b/>
          <w:bCs/>
          <w:i/>
          <w:sz w:val="27"/>
          <w:szCs w:val="27"/>
        </w:rPr>
        <w:t>từ phía</w:t>
      </w:r>
      <w:r w:rsidRPr="00A33C7E">
        <w:rPr>
          <w:b/>
          <w:bCs/>
          <w:i/>
          <w:sz w:val="27"/>
          <w:szCs w:val="27"/>
        </w:rPr>
        <w:t xml:space="preserve"> cung</w:t>
      </w:r>
    </w:p>
    <w:p w14:paraId="01A35BC1" w14:textId="0DC8BDA3" w:rsidR="00007627" w:rsidRPr="00A33C7E" w:rsidRDefault="00007627" w:rsidP="006E2249">
      <w:pPr>
        <w:spacing w:before="120" w:after="120" w:line="26" w:lineRule="atLeast"/>
        <w:ind w:firstLine="720"/>
        <w:jc w:val="both"/>
        <w:rPr>
          <w:rFonts w:ascii="Times New Roman" w:hAnsi="Times New Roman" w:cs="Times New Roman"/>
          <w:sz w:val="27"/>
          <w:szCs w:val="27"/>
        </w:rPr>
      </w:pPr>
      <w:r w:rsidRPr="00A33C7E">
        <w:rPr>
          <w:rFonts w:ascii="Times New Roman" w:hAnsi="Times New Roman" w:cs="Times New Roman"/>
          <w:i/>
          <w:sz w:val="27"/>
          <w:szCs w:val="27"/>
        </w:rPr>
        <w:t>Thứ nhất</w:t>
      </w:r>
      <w:r w:rsidRPr="00A33C7E">
        <w:rPr>
          <w:rFonts w:ascii="Times New Roman" w:hAnsi="Times New Roman" w:cs="Times New Roman"/>
          <w:sz w:val="27"/>
          <w:szCs w:val="27"/>
        </w:rPr>
        <w:t xml:space="preserve">, khu vực nông, lâm nghiệp và thủy sản </w:t>
      </w:r>
      <w:r w:rsidR="0033656E" w:rsidRPr="00A33C7E">
        <w:rPr>
          <w:rFonts w:ascii="Times New Roman" w:hAnsi="Times New Roman" w:cs="Times New Roman"/>
          <w:sz w:val="27"/>
          <w:szCs w:val="27"/>
        </w:rPr>
        <w:t xml:space="preserve">tiếp tục </w:t>
      </w:r>
      <w:r w:rsidR="007315D6" w:rsidRPr="00A33C7E">
        <w:rPr>
          <w:rFonts w:ascii="Times New Roman" w:hAnsi="Times New Roman" w:cs="Times New Roman"/>
          <w:sz w:val="27"/>
          <w:szCs w:val="27"/>
        </w:rPr>
        <w:t xml:space="preserve">là một trong những trụ cột của nền kinh tế Việt Nam, đóng góp quan trọng vào tăng trưởng GDP và giải quyết việc làm cho người dân. Khu vực này </w:t>
      </w:r>
      <w:r w:rsidRPr="00A33C7E">
        <w:rPr>
          <w:rFonts w:ascii="Times New Roman" w:hAnsi="Times New Roman" w:cs="Times New Roman"/>
          <w:sz w:val="27"/>
          <w:szCs w:val="27"/>
        </w:rPr>
        <w:t xml:space="preserve">có tỷ trọng chiếm khoảng 10-12% trong tổng GDP của Việt Nam, tuy nhiên tỷ trọng lao động trong ngành này chiếm khoảng 42%. </w:t>
      </w:r>
      <w:r w:rsidR="007315D6" w:rsidRPr="00A33C7E">
        <w:rPr>
          <w:rFonts w:ascii="Times New Roman" w:hAnsi="Times New Roman" w:cs="Times New Roman"/>
          <w:sz w:val="27"/>
          <w:szCs w:val="27"/>
        </w:rPr>
        <w:t xml:space="preserve">Để phát huy vai trò của nông nghiệp trong tăng trưởng kinh tế, </w:t>
      </w:r>
      <w:r w:rsidR="005D1D03" w:rsidRPr="00A33C7E">
        <w:rPr>
          <w:rFonts w:ascii="Times New Roman" w:hAnsi="Times New Roman" w:cs="Times New Roman"/>
          <w:sz w:val="27"/>
          <w:szCs w:val="27"/>
        </w:rPr>
        <w:t xml:space="preserve">Đảng và Nhà nước định hướng </w:t>
      </w:r>
      <w:r w:rsidR="007315D6" w:rsidRPr="00A33C7E">
        <w:rPr>
          <w:rFonts w:ascii="Times New Roman" w:hAnsi="Times New Roman" w:cs="Times New Roman"/>
          <w:sz w:val="27"/>
          <w:szCs w:val="27"/>
        </w:rPr>
        <w:t xml:space="preserve">tập trung nhiều giải pháp phát triển </w:t>
      </w:r>
      <w:r w:rsidR="005D1D03" w:rsidRPr="00A33C7E">
        <w:rPr>
          <w:rFonts w:ascii="Times New Roman" w:hAnsi="Times New Roman" w:cs="Times New Roman"/>
          <w:sz w:val="27"/>
          <w:szCs w:val="27"/>
        </w:rPr>
        <w:t>“tam nông”</w:t>
      </w:r>
      <w:r w:rsidR="007315D6" w:rsidRPr="00A33C7E">
        <w:rPr>
          <w:rFonts w:ascii="Times New Roman" w:hAnsi="Times New Roman" w:cs="Times New Roman"/>
          <w:sz w:val="27"/>
          <w:szCs w:val="27"/>
        </w:rPr>
        <w:t xml:space="preserve"> theo hướng hiện đại, ứng dụng công nghệ cao, nâng cao năng suất, chất lượng và giá trị gia tăng của sản phẩm nông nghiệp; đồng thời, đồng bộ các giải pháp để giảm thiểu tác động tiêu cực của nông nghiệp đến môi trường</w:t>
      </w:r>
      <w:r w:rsidR="00883A9D">
        <w:rPr>
          <w:rFonts w:ascii="Times New Roman" w:hAnsi="Times New Roman" w:cs="Times New Roman"/>
          <w:sz w:val="27"/>
          <w:szCs w:val="27"/>
        </w:rPr>
        <w:t xml:space="preserve"> và ngược lại</w:t>
      </w:r>
      <w:r w:rsidR="007315D6" w:rsidRPr="00A33C7E">
        <w:rPr>
          <w:rFonts w:ascii="Times New Roman" w:hAnsi="Times New Roman" w:cs="Times New Roman"/>
          <w:sz w:val="27"/>
          <w:szCs w:val="27"/>
        </w:rPr>
        <w:t xml:space="preserve">. Theo đó, trong giai đoạn đến 2025 và đến 2030, khu vực này sẽ tiếp tục tăng trưởng ổn định và đóng góp khoảng </w:t>
      </w:r>
      <w:r w:rsidR="006E2249" w:rsidRPr="00A17BAA">
        <w:rPr>
          <w:rFonts w:ascii="Times New Roman" w:hAnsi="Times New Roman" w:cs="Times New Roman"/>
          <w:b/>
          <w:sz w:val="27"/>
          <w:szCs w:val="27"/>
        </w:rPr>
        <w:t>12% GDP</w:t>
      </w:r>
      <w:r w:rsidR="006E2249" w:rsidRPr="00A33C7E">
        <w:rPr>
          <w:rFonts w:ascii="Times New Roman" w:hAnsi="Times New Roman" w:cs="Times New Roman"/>
          <w:sz w:val="27"/>
          <w:szCs w:val="27"/>
        </w:rPr>
        <w:t xml:space="preserve"> hàng năm.</w:t>
      </w:r>
    </w:p>
    <w:p w14:paraId="01924102" w14:textId="4D70DF4C" w:rsidR="007315D6" w:rsidRPr="00A33C7E" w:rsidRDefault="00007627" w:rsidP="00BF17B7">
      <w:pPr>
        <w:spacing w:before="120" w:after="120" w:line="26" w:lineRule="atLeast"/>
        <w:ind w:firstLine="720"/>
        <w:jc w:val="both"/>
        <w:rPr>
          <w:rFonts w:ascii="Times New Roman" w:hAnsi="Times New Roman" w:cs="Times New Roman"/>
          <w:sz w:val="27"/>
          <w:szCs w:val="27"/>
        </w:rPr>
      </w:pPr>
      <w:r w:rsidRPr="00A33C7E">
        <w:rPr>
          <w:rFonts w:ascii="Times New Roman" w:hAnsi="Times New Roman" w:cs="Times New Roman"/>
          <w:i/>
          <w:sz w:val="27"/>
          <w:szCs w:val="27"/>
        </w:rPr>
        <w:t>Thứ hai</w:t>
      </w:r>
      <w:r w:rsidRPr="00A33C7E">
        <w:rPr>
          <w:rFonts w:ascii="Times New Roman" w:hAnsi="Times New Roman" w:cs="Times New Roman"/>
          <w:sz w:val="27"/>
          <w:szCs w:val="27"/>
        </w:rPr>
        <w:t xml:space="preserve">, </w:t>
      </w:r>
      <w:r w:rsidR="007315D6" w:rsidRPr="00A33C7E">
        <w:rPr>
          <w:rFonts w:ascii="Times New Roman" w:hAnsi="Times New Roman" w:cs="Times New Roman"/>
          <w:sz w:val="27"/>
          <w:szCs w:val="27"/>
        </w:rPr>
        <w:t xml:space="preserve">khu vực công nghiệp và xây dựng </w:t>
      </w:r>
      <w:r w:rsidR="005D1D03" w:rsidRPr="00A33C7E">
        <w:rPr>
          <w:rFonts w:ascii="Times New Roman" w:hAnsi="Times New Roman" w:cs="Times New Roman"/>
          <w:sz w:val="27"/>
          <w:szCs w:val="27"/>
        </w:rPr>
        <w:t xml:space="preserve">vẫn </w:t>
      </w:r>
      <w:r w:rsidR="007315D6" w:rsidRPr="00A33C7E">
        <w:rPr>
          <w:rFonts w:ascii="Times New Roman" w:hAnsi="Times New Roman" w:cs="Times New Roman"/>
          <w:sz w:val="27"/>
          <w:szCs w:val="27"/>
        </w:rPr>
        <w:t>là động lực quan trọng trong tăng trưởng kinh tế, đặc biệt là trong bối cảnh Việt Nam đang đẩy mạnh công nghiệp hóa, hiện đại hóa; có tỷ trọng chiếm khoảng 33-35% trong tổng GDP Việt Nam, tuy nhiên tỷ trọng lao động trong ngành này chiếm khoảng 26%.</w:t>
      </w:r>
      <w:r w:rsidR="00BF17B7" w:rsidRPr="00A33C7E">
        <w:rPr>
          <w:rFonts w:ascii="Times New Roman" w:hAnsi="Times New Roman" w:cs="Times New Roman"/>
          <w:sz w:val="27"/>
          <w:szCs w:val="27"/>
        </w:rPr>
        <w:t xml:space="preserve"> Trong đó, các ngành sản xuất chế biến</w:t>
      </w:r>
      <w:r w:rsidR="005D1D03" w:rsidRPr="00A33C7E">
        <w:rPr>
          <w:rFonts w:ascii="Times New Roman" w:hAnsi="Times New Roman" w:cs="Times New Roman"/>
          <w:sz w:val="27"/>
          <w:szCs w:val="27"/>
        </w:rPr>
        <w:t>,</w:t>
      </w:r>
      <w:r w:rsidR="00BF17B7" w:rsidRPr="00A33C7E">
        <w:rPr>
          <w:rFonts w:ascii="Times New Roman" w:hAnsi="Times New Roman" w:cs="Times New Roman"/>
          <w:sz w:val="27"/>
          <w:szCs w:val="27"/>
        </w:rPr>
        <w:t xml:space="preserve"> chế tạo tiếp tục là động lực quan trọng cho tăng trưởng và quy mô </w:t>
      </w:r>
      <w:r w:rsidR="005D1D03" w:rsidRPr="00A33C7E">
        <w:rPr>
          <w:rFonts w:ascii="Times New Roman" w:hAnsi="Times New Roman" w:cs="Times New Roman"/>
          <w:sz w:val="27"/>
          <w:szCs w:val="27"/>
        </w:rPr>
        <w:t xml:space="preserve">nền </w:t>
      </w:r>
      <w:r w:rsidR="00BF17B7" w:rsidRPr="00A33C7E">
        <w:rPr>
          <w:rFonts w:ascii="Times New Roman" w:hAnsi="Times New Roman" w:cs="Times New Roman"/>
          <w:sz w:val="27"/>
          <w:szCs w:val="27"/>
        </w:rPr>
        <w:t xml:space="preserve">kinh tế. </w:t>
      </w:r>
      <w:r w:rsidR="00372948" w:rsidRPr="00A33C7E">
        <w:rPr>
          <w:rFonts w:ascii="Times New Roman" w:hAnsi="Times New Roman" w:cs="Times New Roman"/>
          <w:sz w:val="27"/>
          <w:szCs w:val="27"/>
        </w:rPr>
        <w:t xml:space="preserve">Theo đó, động lực tăng trưởng từ khu vực công nghiệp được dự báo sẽ duy trì đóng góp tích cực (khoảng 3 </w:t>
      </w:r>
      <w:r w:rsidR="006E2249" w:rsidRPr="00A33C7E">
        <w:rPr>
          <w:rFonts w:ascii="Times New Roman" w:hAnsi="Times New Roman" w:cs="Times New Roman"/>
          <w:sz w:val="27"/>
          <w:szCs w:val="27"/>
        </w:rPr>
        <w:t>-</w:t>
      </w:r>
      <w:r w:rsidR="00372948" w:rsidRPr="00A33C7E">
        <w:rPr>
          <w:rFonts w:ascii="Times New Roman" w:hAnsi="Times New Roman" w:cs="Times New Roman"/>
          <w:sz w:val="27"/>
          <w:szCs w:val="27"/>
        </w:rPr>
        <w:t xml:space="preserve"> 3,5 điểm %</w:t>
      </w:r>
      <w:r w:rsidR="00403305" w:rsidRPr="00A33C7E">
        <w:rPr>
          <w:rFonts w:ascii="Times New Roman" w:hAnsi="Times New Roman" w:cs="Times New Roman"/>
          <w:sz w:val="27"/>
          <w:szCs w:val="27"/>
        </w:rPr>
        <w:t>)</w:t>
      </w:r>
      <w:r w:rsidR="00372948" w:rsidRPr="00A33C7E">
        <w:rPr>
          <w:rFonts w:ascii="Times New Roman" w:hAnsi="Times New Roman" w:cs="Times New Roman"/>
          <w:sz w:val="27"/>
          <w:szCs w:val="27"/>
        </w:rPr>
        <w:t xml:space="preserve"> vào tăng trưởng GDP hàng năm </w:t>
      </w:r>
      <w:r w:rsidR="006E2249" w:rsidRPr="00A33C7E">
        <w:rPr>
          <w:rFonts w:ascii="Times New Roman" w:hAnsi="Times New Roman" w:cs="Times New Roman"/>
          <w:sz w:val="27"/>
          <w:szCs w:val="27"/>
        </w:rPr>
        <w:t xml:space="preserve">theo kịch bản Việt Nam tăng trưởng bình quân 6,5-7%/năm </w:t>
      </w:r>
      <w:r w:rsidR="00403305" w:rsidRPr="00A33C7E">
        <w:rPr>
          <w:rFonts w:ascii="Times New Roman" w:hAnsi="Times New Roman" w:cs="Times New Roman"/>
          <w:sz w:val="27"/>
          <w:szCs w:val="27"/>
        </w:rPr>
        <w:t>đến năm 2030</w:t>
      </w:r>
      <w:r w:rsidR="00372948" w:rsidRPr="00A33C7E">
        <w:rPr>
          <w:rFonts w:ascii="Times New Roman" w:hAnsi="Times New Roman" w:cs="Times New Roman"/>
          <w:sz w:val="27"/>
          <w:szCs w:val="27"/>
        </w:rPr>
        <w:t xml:space="preserve">. </w:t>
      </w:r>
    </w:p>
    <w:p w14:paraId="3BC59022" w14:textId="77BEFFF7" w:rsidR="00372948" w:rsidRPr="00A33C7E" w:rsidRDefault="00372948" w:rsidP="006E2249">
      <w:pPr>
        <w:spacing w:before="120" w:after="120" w:line="26" w:lineRule="atLeast"/>
        <w:ind w:firstLine="720"/>
        <w:jc w:val="both"/>
        <w:rPr>
          <w:rFonts w:ascii="Times New Roman" w:hAnsi="Times New Roman" w:cs="Times New Roman"/>
          <w:sz w:val="27"/>
          <w:szCs w:val="27"/>
        </w:rPr>
      </w:pPr>
      <w:r w:rsidRPr="00A33C7E">
        <w:rPr>
          <w:rFonts w:ascii="Times New Roman" w:hAnsi="Times New Roman" w:cs="Times New Roman"/>
          <w:i/>
          <w:sz w:val="27"/>
          <w:szCs w:val="27"/>
        </w:rPr>
        <w:t>Thứ</w:t>
      </w:r>
      <w:r w:rsidR="00DC651C" w:rsidRPr="00A33C7E">
        <w:rPr>
          <w:rFonts w:ascii="Times New Roman" w:hAnsi="Times New Roman" w:cs="Times New Roman"/>
          <w:i/>
          <w:sz w:val="27"/>
          <w:szCs w:val="27"/>
        </w:rPr>
        <w:t xml:space="preserve"> ba</w:t>
      </w:r>
      <w:r w:rsidRPr="00A33C7E">
        <w:rPr>
          <w:rFonts w:ascii="Times New Roman" w:hAnsi="Times New Roman" w:cs="Times New Roman"/>
          <w:i/>
          <w:sz w:val="27"/>
          <w:szCs w:val="27"/>
        </w:rPr>
        <w:t>,</w:t>
      </w:r>
      <w:r w:rsidRPr="00A33C7E">
        <w:rPr>
          <w:rFonts w:ascii="Times New Roman" w:hAnsi="Times New Roman" w:cs="Times New Roman"/>
          <w:sz w:val="27"/>
          <w:szCs w:val="27"/>
        </w:rPr>
        <w:t xml:space="preserve"> khu vực dịch vụ</w:t>
      </w:r>
      <w:r w:rsidR="00DC651C" w:rsidRPr="00A33C7E">
        <w:rPr>
          <w:rFonts w:ascii="Times New Roman" w:hAnsi="Times New Roman" w:cs="Times New Roman"/>
          <w:sz w:val="27"/>
          <w:szCs w:val="27"/>
        </w:rPr>
        <w:t xml:space="preserve"> là động lực lớn nhất đối với tăng trưởng kinh tế Việt Nam. Khu vực này chiếm khoảng 40-45% GDP cả nướ</w:t>
      </w:r>
      <w:r w:rsidR="006E2249" w:rsidRPr="00A33C7E">
        <w:rPr>
          <w:rFonts w:ascii="Times New Roman" w:hAnsi="Times New Roman" w:cs="Times New Roman"/>
          <w:sz w:val="27"/>
          <w:szCs w:val="27"/>
        </w:rPr>
        <w:t xml:space="preserve">c </w:t>
      </w:r>
      <w:r w:rsidR="00DC651C" w:rsidRPr="00A33C7E">
        <w:rPr>
          <w:rFonts w:ascii="Times New Roman" w:hAnsi="Times New Roman" w:cs="Times New Roman"/>
          <w:sz w:val="27"/>
          <w:szCs w:val="27"/>
        </w:rPr>
        <w:t>và đóng góp 32% việc làm cả nước. Trong bối cảnh Việt Nam đẩy mạnh phát triển kinh tế thị trường</w:t>
      </w:r>
      <w:r w:rsidR="00403305" w:rsidRPr="00A33C7E">
        <w:rPr>
          <w:rFonts w:ascii="Times New Roman" w:hAnsi="Times New Roman" w:cs="Times New Roman"/>
          <w:sz w:val="27"/>
          <w:szCs w:val="27"/>
        </w:rPr>
        <w:t xml:space="preserve">, </w:t>
      </w:r>
      <w:r w:rsidR="00DC651C" w:rsidRPr="00A33C7E">
        <w:rPr>
          <w:rFonts w:ascii="Times New Roman" w:hAnsi="Times New Roman" w:cs="Times New Roman"/>
          <w:sz w:val="27"/>
          <w:szCs w:val="27"/>
        </w:rPr>
        <w:t xml:space="preserve">hội nhập quốc tế, </w:t>
      </w:r>
      <w:r w:rsidR="00403305" w:rsidRPr="00A33C7E">
        <w:rPr>
          <w:rFonts w:ascii="Times New Roman" w:hAnsi="Times New Roman" w:cs="Times New Roman"/>
          <w:sz w:val="27"/>
          <w:szCs w:val="27"/>
        </w:rPr>
        <w:t xml:space="preserve">phát triển văn hóa, ứng dụng KHCN…; </w:t>
      </w:r>
      <w:r w:rsidR="00DC651C" w:rsidRPr="00A33C7E">
        <w:rPr>
          <w:rFonts w:ascii="Times New Roman" w:hAnsi="Times New Roman" w:cs="Times New Roman"/>
          <w:sz w:val="27"/>
          <w:szCs w:val="27"/>
        </w:rPr>
        <w:t xml:space="preserve">khu vực dịch vụ </w:t>
      </w:r>
      <w:r w:rsidR="00403305" w:rsidRPr="00A33C7E">
        <w:rPr>
          <w:rFonts w:ascii="Times New Roman" w:hAnsi="Times New Roman" w:cs="Times New Roman"/>
          <w:sz w:val="27"/>
          <w:szCs w:val="27"/>
        </w:rPr>
        <w:t>sẽ ngày càng phát triển với chất lượng và hiệu quả cao hơn,</w:t>
      </w:r>
      <w:r w:rsidR="006E2249" w:rsidRPr="00A33C7E">
        <w:rPr>
          <w:rFonts w:ascii="Times New Roman" w:hAnsi="Times New Roman" w:cs="Times New Roman"/>
          <w:sz w:val="27"/>
          <w:szCs w:val="27"/>
        </w:rPr>
        <w:t xml:space="preserve"> đóng góp khoảng 45% GDP hàng năm.</w:t>
      </w:r>
    </w:p>
    <w:p w14:paraId="778A16A6" w14:textId="7905AC18" w:rsidR="00E419BF" w:rsidRPr="00A33C7E" w:rsidRDefault="00E419BF" w:rsidP="00167350">
      <w:pPr>
        <w:spacing w:before="120" w:line="26" w:lineRule="atLeast"/>
        <w:ind w:left="720"/>
        <w:outlineLvl w:val="1"/>
        <w:rPr>
          <w:rFonts w:ascii="Times New Roman" w:eastAsia="Times New Roman" w:hAnsi="Times New Roman" w:cs="Times New Roman"/>
          <w:b/>
          <w:bCs/>
          <w:i/>
          <w:sz w:val="27"/>
          <w:szCs w:val="27"/>
        </w:rPr>
      </w:pPr>
      <w:r w:rsidRPr="00A33C7E">
        <w:rPr>
          <w:rFonts w:ascii="Times New Roman" w:eastAsia="Times New Roman" w:hAnsi="Times New Roman" w:cs="Times New Roman"/>
          <w:b/>
          <w:bCs/>
          <w:i/>
          <w:sz w:val="27"/>
          <w:szCs w:val="27"/>
        </w:rPr>
        <w:t>5.1.2.</w:t>
      </w:r>
      <w:r w:rsidRPr="00A33C7E">
        <w:rPr>
          <w:rFonts w:ascii="Times New Roman" w:hAnsi="Times New Roman" w:cs="Times New Roman"/>
          <w:b/>
          <w:bCs/>
          <w:sz w:val="27"/>
          <w:szCs w:val="27"/>
        </w:rPr>
        <w:t xml:space="preserve"> </w:t>
      </w:r>
      <w:r w:rsidRPr="00A33C7E">
        <w:rPr>
          <w:rFonts w:ascii="Times New Roman" w:eastAsia="Times New Roman" w:hAnsi="Times New Roman" w:cs="Times New Roman"/>
          <w:b/>
          <w:bCs/>
          <w:i/>
          <w:sz w:val="27"/>
          <w:szCs w:val="27"/>
        </w:rPr>
        <w:t>Những động lực từ</w:t>
      </w:r>
      <w:r w:rsidR="00007627" w:rsidRPr="00A33C7E">
        <w:rPr>
          <w:rFonts w:ascii="Times New Roman" w:eastAsia="Times New Roman" w:hAnsi="Times New Roman" w:cs="Times New Roman"/>
          <w:b/>
          <w:bCs/>
          <w:i/>
          <w:sz w:val="27"/>
          <w:szCs w:val="27"/>
        </w:rPr>
        <w:t xml:space="preserve"> phía</w:t>
      </w:r>
      <w:r w:rsidRPr="00A33C7E">
        <w:rPr>
          <w:rFonts w:ascii="Times New Roman" w:eastAsia="Times New Roman" w:hAnsi="Times New Roman" w:cs="Times New Roman"/>
          <w:b/>
          <w:bCs/>
          <w:i/>
          <w:sz w:val="27"/>
          <w:szCs w:val="27"/>
        </w:rPr>
        <w:t xml:space="preserve"> cầu</w:t>
      </w:r>
    </w:p>
    <w:p w14:paraId="2D8E59D9" w14:textId="3DBABDB4" w:rsidR="00E419BF" w:rsidRPr="00A33C7E" w:rsidRDefault="00C474FC" w:rsidP="00F5364C">
      <w:pPr>
        <w:spacing w:before="120" w:line="26" w:lineRule="atLeast"/>
        <w:ind w:left="720"/>
        <w:jc w:val="both"/>
        <w:outlineLvl w:val="1"/>
        <w:rPr>
          <w:rFonts w:ascii="Times New Roman" w:hAnsi="Times New Roman" w:cs="Times New Roman"/>
          <w:bCs/>
          <w:i/>
          <w:sz w:val="27"/>
          <w:szCs w:val="27"/>
        </w:rPr>
      </w:pPr>
      <w:r w:rsidRPr="00A33C7E">
        <w:rPr>
          <w:rFonts w:ascii="Times New Roman" w:hAnsi="Times New Roman" w:cs="Times New Roman"/>
          <w:bCs/>
          <w:i/>
          <w:sz w:val="27"/>
          <w:szCs w:val="27"/>
        </w:rPr>
        <w:t xml:space="preserve">- </w:t>
      </w:r>
      <w:r w:rsidR="00B55BD9" w:rsidRPr="00A33C7E">
        <w:rPr>
          <w:rFonts w:ascii="Times New Roman" w:hAnsi="Times New Roman" w:cs="Times New Roman"/>
          <w:b/>
          <w:bCs/>
          <w:i/>
          <w:sz w:val="27"/>
          <w:szCs w:val="27"/>
        </w:rPr>
        <w:t>Thứ nhất, đ</w:t>
      </w:r>
      <w:r w:rsidR="00BF17B7" w:rsidRPr="00A33C7E">
        <w:rPr>
          <w:rFonts w:ascii="Times New Roman" w:hAnsi="Times New Roman" w:cs="Times New Roman"/>
          <w:b/>
          <w:bCs/>
          <w:i/>
          <w:sz w:val="27"/>
          <w:szCs w:val="27"/>
        </w:rPr>
        <w:t xml:space="preserve">ộng lực </w:t>
      </w:r>
      <w:r w:rsidRPr="00A33C7E">
        <w:rPr>
          <w:rFonts w:ascii="Times New Roman" w:hAnsi="Times New Roman" w:cs="Times New Roman"/>
          <w:b/>
          <w:bCs/>
          <w:i/>
          <w:sz w:val="27"/>
          <w:szCs w:val="27"/>
        </w:rPr>
        <w:t xml:space="preserve">đến từ </w:t>
      </w:r>
      <w:r w:rsidR="00B55BD9" w:rsidRPr="00A33C7E">
        <w:rPr>
          <w:rFonts w:ascii="Times New Roman" w:hAnsi="Times New Roman" w:cs="Times New Roman"/>
          <w:b/>
          <w:bCs/>
          <w:i/>
          <w:sz w:val="27"/>
          <w:szCs w:val="27"/>
        </w:rPr>
        <w:t>đầu tư (gồm đầu tư công, FDI và đầu tư tư nhân</w:t>
      </w:r>
      <w:r w:rsidR="009867CA" w:rsidRPr="00A33C7E">
        <w:rPr>
          <w:rFonts w:ascii="Times New Roman" w:hAnsi="Times New Roman" w:cs="Times New Roman"/>
          <w:b/>
          <w:bCs/>
          <w:i/>
          <w:sz w:val="27"/>
          <w:szCs w:val="27"/>
        </w:rPr>
        <w:t xml:space="preserve"> trong nước</w:t>
      </w:r>
      <w:r w:rsidR="00B55BD9" w:rsidRPr="00A33C7E">
        <w:rPr>
          <w:rFonts w:ascii="Times New Roman" w:hAnsi="Times New Roman" w:cs="Times New Roman"/>
          <w:b/>
          <w:bCs/>
          <w:i/>
          <w:sz w:val="27"/>
          <w:szCs w:val="27"/>
        </w:rPr>
        <w:t>)</w:t>
      </w:r>
      <w:r w:rsidR="009867CA" w:rsidRPr="00A33C7E">
        <w:rPr>
          <w:rFonts w:ascii="Times New Roman" w:hAnsi="Times New Roman" w:cs="Times New Roman"/>
          <w:b/>
          <w:bCs/>
          <w:i/>
          <w:sz w:val="27"/>
          <w:szCs w:val="27"/>
        </w:rPr>
        <w:t>:</w:t>
      </w:r>
      <w:r w:rsidR="00E419BF" w:rsidRPr="00A33C7E">
        <w:rPr>
          <w:rFonts w:ascii="Times New Roman" w:hAnsi="Times New Roman" w:cs="Times New Roman"/>
          <w:bCs/>
          <w:i/>
          <w:vanish/>
          <w:sz w:val="27"/>
          <w:szCs w:val="27"/>
        </w:rPr>
        <w:t>ững động lực từ hướng cầu</w:t>
      </w:r>
      <w:r w:rsidR="00E419BF" w:rsidRPr="00A33C7E">
        <w:rPr>
          <w:rFonts w:ascii="Times New Roman" w:hAnsi="Times New Roman" w:cs="Times New Roman"/>
          <w:bCs/>
          <w:i/>
          <w:vanish/>
          <w:sz w:val="27"/>
          <w:szCs w:val="27"/>
        </w:rPr>
        <w:cr/>
        <w:t>ng pháp quan trọng sau rộng để các mô hình, các động lực tăng trưởng mới phát triển. c của các động l</w:t>
      </w:r>
    </w:p>
    <w:p w14:paraId="0050E1B2" w14:textId="400C7530" w:rsidR="00541CC3" w:rsidRPr="00A33C7E" w:rsidRDefault="00AE6AB6" w:rsidP="007B5834">
      <w:pPr>
        <w:spacing w:before="120" w:after="120" w:line="26" w:lineRule="atLeast"/>
        <w:ind w:firstLine="720"/>
        <w:jc w:val="both"/>
        <w:rPr>
          <w:rFonts w:ascii="Times New Roman" w:hAnsi="Times New Roman" w:cs="Times New Roman"/>
          <w:sz w:val="27"/>
          <w:szCs w:val="27"/>
        </w:rPr>
      </w:pPr>
      <w:r w:rsidRPr="00A33C7E">
        <w:rPr>
          <w:rFonts w:ascii="Times New Roman" w:hAnsi="Times New Roman" w:cs="Times New Roman"/>
          <w:b/>
          <w:bCs/>
          <w:i/>
          <w:iCs/>
          <w:sz w:val="27"/>
          <w:szCs w:val="27"/>
        </w:rPr>
        <w:t>(i)</w:t>
      </w:r>
      <w:r w:rsidR="007B5834" w:rsidRPr="00A33C7E">
        <w:rPr>
          <w:rFonts w:ascii="Times New Roman" w:hAnsi="Times New Roman" w:cs="Times New Roman"/>
          <w:sz w:val="27"/>
          <w:szCs w:val="27"/>
        </w:rPr>
        <w:t xml:space="preserve"> </w:t>
      </w:r>
      <w:r w:rsidR="00541CC3" w:rsidRPr="00A33C7E">
        <w:rPr>
          <w:rFonts w:ascii="Times New Roman" w:hAnsi="Times New Roman" w:cs="Times New Roman"/>
          <w:sz w:val="27"/>
          <w:szCs w:val="27"/>
        </w:rPr>
        <w:t>Vốn đầ</w:t>
      </w:r>
      <w:r w:rsidR="00FE7C93" w:rsidRPr="00A33C7E">
        <w:rPr>
          <w:rFonts w:ascii="Times New Roman" w:hAnsi="Times New Roman" w:cs="Times New Roman"/>
          <w:sz w:val="27"/>
          <w:szCs w:val="27"/>
        </w:rPr>
        <w:t xml:space="preserve">u tư công ở Việt Nam có tỷ trọng 25,61% tổng vốn đầu tư toàn xã hội và </w:t>
      </w:r>
      <w:r w:rsidR="002501D3" w:rsidRPr="00A33C7E">
        <w:rPr>
          <w:rFonts w:ascii="Times New Roman" w:hAnsi="Times New Roman" w:cs="Times New Roman"/>
          <w:sz w:val="27"/>
          <w:szCs w:val="27"/>
        </w:rPr>
        <w:t>tương đương</w:t>
      </w:r>
      <w:r w:rsidR="00FE7C93" w:rsidRPr="00A33C7E">
        <w:rPr>
          <w:rFonts w:ascii="Times New Roman" w:hAnsi="Times New Roman" w:cs="Times New Roman"/>
          <w:sz w:val="27"/>
          <w:szCs w:val="27"/>
        </w:rPr>
        <w:t xml:space="preserve"> 9,64% GDP (theo TCTK năm 2022). Tỷ trọng này cao hơn so với quốc tế (</w:t>
      </w:r>
      <w:r w:rsidR="006B5894" w:rsidRPr="00A33C7E">
        <w:rPr>
          <w:rFonts w:ascii="Times New Roman" w:hAnsi="Times New Roman" w:cs="Times New Roman"/>
          <w:sz w:val="27"/>
          <w:szCs w:val="27"/>
        </w:rPr>
        <w:t xml:space="preserve">bình quân tại </w:t>
      </w:r>
      <w:r w:rsidR="00FE7C93" w:rsidRPr="00A33C7E">
        <w:rPr>
          <w:rFonts w:ascii="Times New Roman" w:hAnsi="Times New Roman" w:cs="Times New Roman"/>
          <w:sz w:val="27"/>
          <w:szCs w:val="27"/>
        </w:rPr>
        <w:t xml:space="preserve">các nước phát triển </w:t>
      </w:r>
      <w:r w:rsidR="006B5894" w:rsidRPr="00A33C7E">
        <w:rPr>
          <w:rFonts w:ascii="Times New Roman" w:hAnsi="Times New Roman" w:cs="Times New Roman"/>
          <w:sz w:val="27"/>
          <w:szCs w:val="27"/>
        </w:rPr>
        <w:t xml:space="preserve">là khoảng </w:t>
      </w:r>
      <w:r w:rsidR="00FE7C93" w:rsidRPr="00A33C7E">
        <w:rPr>
          <w:rFonts w:ascii="Times New Roman" w:hAnsi="Times New Roman" w:cs="Times New Roman"/>
          <w:sz w:val="27"/>
          <w:szCs w:val="27"/>
        </w:rPr>
        <w:t>5% GDP</w:t>
      </w:r>
      <w:r w:rsidR="006B5894" w:rsidRPr="00A33C7E">
        <w:rPr>
          <w:rFonts w:ascii="Times New Roman" w:hAnsi="Times New Roman" w:cs="Times New Roman"/>
          <w:sz w:val="27"/>
          <w:szCs w:val="27"/>
        </w:rPr>
        <w:t xml:space="preserve"> và của</w:t>
      </w:r>
      <w:r w:rsidR="00FE7C93" w:rsidRPr="00A33C7E">
        <w:rPr>
          <w:rFonts w:ascii="Times New Roman" w:hAnsi="Times New Roman" w:cs="Times New Roman"/>
          <w:sz w:val="27"/>
          <w:szCs w:val="27"/>
        </w:rPr>
        <w:t xml:space="preserve"> các nền kinh tế đang phát triển </w:t>
      </w:r>
      <w:r w:rsidR="006B5894" w:rsidRPr="00A33C7E">
        <w:rPr>
          <w:rFonts w:ascii="Times New Roman" w:hAnsi="Times New Roman" w:cs="Times New Roman"/>
          <w:sz w:val="27"/>
          <w:szCs w:val="27"/>
        </w:rPr>
        <w:t xml:space="preserve">là </w:t>
      </w:r>
      <w:r w:rsidR="00FE7C93" w:rsidRPr="00A33C7E">
        <w:rPr>
          <w:rFonts w:ascii="Times New Roman" w:hAnsi="Times New Roman" w:cs="Times New Roman"/>
          <w:sz w:val="27"/>
          <w:szCs w:val="27"/>
        </w:rPr>
        <w:t>7-8%) bởi nhu cầu đầu tư phát triển cơ sở hạ t</w:t>
      </w:r>
      <w:r w:rsidR="0031416D" w:rsidRPr="00A33C7E">
        <w:rPr>
          <w:rFonts w:ascii="Times New Roman" w:hAnsi="Times New Roman" w:cs="Times New Roman"/>
          <w:sz w:val="27"/>
          <w:szCs w:val="27"/>
        </w:rPr>
        <w:t>ầ</w:t>
      </w:r>
      <w:r w:rsidR="00FE7C93" w:rsidRPr="00A33C7E">
        <w:rPr>
          <w:rFonts w:ascii="Times New Roman" w:hAnsi="Times New Roman" w:cs="Times New Roman"/>
          <w:sz w:val="27"/>
          <w:szCs w:val="27"/>
        </w:rPr>
        <w:t xml:space="preserve">ng của Việt Nam còn rất lớn, trong khi khu vực tư nhân và khu vực FDI chưa đầu tư nhiều vào khu vực này. </w:t>
      </w:r>
      <w:r w:rsidR="00606CAA" w:rsidRPr="00A33C7E">
        <w:rPr>
          <w:rFonts w:ascii="Times New Roman" w:hAnsi="Times New Roman" w:cs="Times New Roman"/>
          <w:sz w:val="27"/>
          <w:szCs w:val="27"/>
        </w:rPr>
        <w:t xml:space="preserve">Với định hướng Đại hội Đảng XIII coi phát triển kết cấu hạ tầng hiện đại là 1 trong 3 đột phá chiến lược, cùng với kỳ vọng giải pháp đột phá trong PPP, </w:t>
      </w:r>
      <w:r w:rsidR="0031416D" w:rsidRPr="00A33C7E">
        <w:rPr>
          <w:rFonts w:ascii="Times New Roman" w:hAnsi="Times New Roman" w:cs="Times New Roman"/>
          <w:sz w:val="27"/>
          <w:szCs w:val="27"/>
        </w:rPr>
        <w:t>dự báo tiếp tục duy trì ở mức 10</w:t>
      </w:r>
      <w:r w:rsidR="00B25B3C" w:rsidRPr="00A33C7E">
        <w:rPr>
          <w:rFonts w:ascii="Times New Roman" w:hAnsi="Times New Roman" w:cs="Times New Roman"/>
          <w:sz w:val="27"/>
          <w:szCs w:val="27"/>
        </w:rPr>
        <w:t>-</w:t>
      </w:r>
      <w:r w:rsidR="0031416D" w:rsidRPr="00A33C7E">
        <w:rPr>
          <w:rFonts w:ascii="Times New Roman" w:hAnsi="Times New Roman" w:cs="Times New Roman"/>
          <w:sz w:val="27"/>
          <w:szCs w:val="27"/>
        </w:rPr>
        <w:t>12 % GDP từ nay đến năm 2030.</w:t>
      </w:r>
    </w:p>
    <w:p w14:paraId="122A3B06" w14:textId="5E4F9D13" w:rsidR="00541CC3" w:rsidRPr="00A33C7E" w:rsidRDefault="0031416D" w:rsidP="008D27A0">
      <w:pPr>
        <w:spacing w:before="120" w:after="120" w:line="26" w:lineRule="atLeast"/>
        <w:ind w:firstLine="720"/>
        <w:jc w:val="both"/>
        <w:rPr>
          <w:rFonts w:ascii="Times New Roman" w:hAnsi="Times New Roman" w:cs="Times New Roman"/>
          <w:sz w:val="27"/>
          <w:szCs w:val="27"/>
        </w:rPr>
      </w:pPr>
      <w:r w:rsidRPr="00A33C7E" w:rsidDel="0031416D">
        <w:rPr>
          <w:rFonts w:ascii="Times New Roman" w:hAnsi="Times New Roman" w:cs="Times New Roman"/>
          <w:sz w:val="27"/>
          <w:szCs w:val="27"/>
        </w:rPr>
        <w:t xml:space="preserve"> </w:t>
      </w:r>
      <w:r w:rsidR="00AE6AB6" w:rsidRPr="00A33C7E">
        <w:rPr>
          <w:rFonts w:ascii="Times New Roman" w:hAnsi="Times New Roman" w:cs="Times New Roman"/>
          <w:b/>
          <w:bCs/>
          <w:i/>
          <w:iCs/>
          <w:sz w:val="27"/>
          <w:szCs w:val="27"/>
        </w:rPr>
        <w:t>(ii)</w:t>
      </w:r>
      <w:r w:rsidR="007B5834" w:rsidRPr="00A33C7E">
        <w:rPr>
          <w:rFonts w:ascii="Times New Roman" w:hAnsi="Times New Roman" w:cs="Times New Roman"/>
          <w:sz w:val="27"/>
          <w:szCs w:val="27"/>
        </w:rPr>
        <w:t xml:space="preserve"> </w:t>
      </w:r>
      <w:r w:rsidR="00541CC3" w:rsidRPr="00A33C7E">
        <w:rPr>
          <w:rFonts w:ascii="Times New Roman" w:hAnsi="Times New Roman" w:cs="Times New Roman"/>
          <w:sz w:val="27"/>
          <w:szCs w:val="27"/>
        </w:rPr>
        <w:t xml:space="preserve">Đầu </w:t>
      </w:r>
      <w:r w:rsidR="008D27A0" w:rsidRPr="00A33C7E">
        <w:rPr>
          <w:rFonts w:ascii="Times New Roman" w:hAnsi="Times New Roman" w:cs="Times New Roman"/>
          <w:sz w:val="27"/>
          <w:szCs w:val="27"/>
        </w:rPr>
        <w:t xml:space="preserve">tư trực tiếp nước ngoài (FDI) đã và vẫn sẽ là một trong những nguồn lực quan trọng. </w:t>
      </w:r>
      <w:r w:rsidR="007600AB" w:rsidRPr="00A33C7E">
        <w:rPr>
          <w:rFonts w:ascii="Times New Roman" w:hAnsi="Times New Roman" w:cs="Times New Roman"/>
          <w:sz w:val="27"/>
          <w:szCs w:val="27"/>
        </w:rPr>
        <w:t>K</w:t>
      </w:r>
      <w:r w:rsidR="008D27A0" w:rsidRPr="00A33C7E">
        <w:rPr>
          <w:rFonts w:ascii="Times New Roman" w:hAnsi="Times New Roman" w:cs="Times New Roman"/>
          <w:sz w:val="27"/>
          <w:szCs w:val="27"/>
        </w:rPr>
        <w:t>hu vực FDI đã thúc đẩy chuyển dịch cơ cấu và hình thành một số ngành, sản phẩm mới</w:t>
      </w:r>
      <w:r w:rsidR="008E1193" w:rsidRPr="00A33C7E">
        <w:rPr>
          <w:rFonts w:ascii="Times New Roman" w:hAnsi="Times New Roman" w:cs="Times New Roman"/>
          <w:sz w:val="27"/>
          <w:szCs w:val="27"/>
        </w:rPr>
        <w:t>, đặc biệt là trong các ngành, lĩnh vực công nghệ cao</w:t>
      </w:r>
      <w:r w:rsidR="008D27A0" w:rsidRPr="00A33C7E">
        <w:rPr>
          <w:rFonts w:ascii="Times New Roman" w:hAnsi="Times New Roman" w:cs="Times New Roman"/>
          <w:sz w:val="27"/>
          <w:szCs w:val="27"/>
        </w:rPr>
        <w:t xml:space="preserve">. </w:t>
      </w:r>
      <w:r w:rsidR="00361C73" w:rsidRPr="00A33C7E">
        <w:rPr>
          <w:rFonts w:ascii="Times New Roman" w:hAnsi="Times New Roman" w:cs="Times New Roman"/>
          <w:sz w:val="27"/>
          <w:szCs w:val="27"/>
        </w:rPr>
        <w:t>The</w:t>
      </w:r>
      <w:r w:rsidR="00B7662B" w:rsidRPr="00A33C7E">
        <w:rPr>
          <w:rFonts w:ascii="Times New Roman" w:hAnsi="Times New Roman" w:cs="Times New Roman"/>
          <w:sz w:val="27"/>
          <w:szCs w:val="27"/>
        </w:rPr>
        <w:t>o TCTK</w:t>
      </w:r>
      <w:r w:rsidR="00361C73" w:rsidRPr="00A33C7E">
        <w:rPr>
          <w:rFonts w:ascii="Times New Roman" w:hAnsi="Times New Roman" w:cs="Times New Roman"/>
          <w:sz w:val="27"/>
          <w:szCs w:val="27"/>
        </w:rPr>
        <w:t>, năm 2022, khu vực FDI đóng góp khoảng 25% GDP,</w:t>
      </w:r>
      <w:r w:rsidR="00C63F93" w:rsidRPr="00A33C7E">
        <w:rPr>
          <w:rFonts w:ascii="Times New Roman" w:hAnsi="Times New Roman" w:cs="Times New Roman"/>
          <w:sz w:val="27"/>
          <w:szCs w:val="27"/>
        </w:rPr>
        <w:t xml:space="preserve"> </w:t>
      </w:r>
      <w:r w:rsidR="00361C73" w:rsidRPr="00A33C7E">
        <w:rPr>
          <w:rFonts w:ascii="Times New Roman" w:hAnsi="Times New Roman" w:cs="Times New Roman"/>
          <w:sz w:val="27"/>
          <w:szCs w:val="27"/>
        </w:rPr>
        <w:t xml:space="preserve">giải quyết việc làm cho khoảng 14,5 triệu lao động (tương đương 13% lực lượng lao động Việt Nam). </w:t>
      </w:r>
    </w:p>
    <w:p w14:paraId="42BC0A02" w14:textId="5CA2900B" w:rsidR="005F571C" w:rsidRPr="00A33C7E" w:rsidRDefault="003B7CE5" w:rsidP="008D27A0">
      <w:pPr>
        <w:spacing w:before="120" w:after="120" w:line="26" w:lineRule="atLeast"/>
        <w:ind w:firstLine="720"/>
        <w:jc w:val="both"/>
        <w:rPr>
          <w:rFonts w:ascii="Times New Roman" w:hAnsi="Times New Roman" w:cs="Times New Roman"/>
          <w:sz w:val="27"/>
          <w:szCs w:val="27"/>
        </w:rPr>
      </w:pPr>
      <w:r w:rsidRPr="00A33C7E">
        <w:rPr>
          <w:rFonts w:ascii="Times New Roman" w:hAnsi="Times New Roman" w:cs="Times New Roman"/>
          <w:sz w:val="27"/>
          <w:szCs w:val="27"/>
        </w:rPr>
        <w:t xml:space="preserve">Về triển vọng đến năm 2025 và đến năm 2030, </w:t>
      </w:r>
      <w:r w:rsidR="008D27A0" w:rsidRPr="00A33C7E">
        <w:rPr>
          <w:rFonts w:ascii="Times New Roman" w:hAnsi="Times New Roman" w:cs="Times New Roman"/>
          <w:sz w:val="27"/>
          <w:szCs w:val="27"/>
        </w:rPr>
        <w:t xml:space="preserve">Việt Nam </w:t>
      </w:r>
      <w:r w:rsidR="005F571C" w:rsidRPr="00A33C7E">
        <w:rPr>
          <w:rFonts w:ascii="Times New Roman" w:hAnsi="Times New Roman" w:cs="Times New Roman"/>
          <w:sz w:val="27"/>
          <w:szCs w:val="27"/>
        </w:rPr>
        <w:t xml:space="preserve">duy trì tốt </w:t>
      </w:r>
      <w:r w:rsidR="008D27A0" w:rsidRPr="00A33C7E">
        <w:rPr>
          <w:rFonts w:ascii="Times New Roman" w:hAnsi="Times New Roman" w:cs="Times New Roman"/>
          <w:sz w:val="27"/>
          <w:szCs w:val="27"/>
        </w:rPr>
        <w:t>nền tảng chính trị, kinh tế ổn định, các chính sách ưu đãi đầu tư hấp dẫn</w:t>
      </w:r>
      <w:r w:rsidR="00684E24" w:rsidRPr="00A33C7E">
        <w:rPr>
          <w:rFonts w:ascii="Times New Roman" w:hAnsi="Times New Roman" w:cs="Times New Roman"/>
          <w:sz w:val="27"/>
          <w:szCs w:val="27"/>
        </w:rPr>
        <w:t xml:space="preserve"> (đặc biệt là </w:t>
      </w:r>
      <w:r w:rsidR="00B7662B" w:rsidRPr="00A33C7E">
        <w:rPr>
          <w:rFonts w:ascii="Times New Roman" w:hAnsi="Times New Roman" w:cs="Times New Roman"/>
          <w:sz w:val="27"/>
          <w:szCs w:val="27"/>
        </w:rPr>
        <w:t xml:space="preserve">Nghị quyết 50-NQ/TW ngày 20/8/2019 </w:t>
      </w:r>
      <w:r w:rsidR="00684E24" w:rsidRPr="00A33C7E">
        <w:rPr>
          <w:rFonts w:ascii="Times New Roman" w:hAnsi="Times New Roman" w:cs="Times New Roman"/>
          <w:sz w:val="27"/>
          <w:szCs w:val="27"/>
        </w:rPr>
        <w:t>của Bộ Chính trị</w:t>
      </w:r>
      <w:r w:rsidR="00B7662B" w:rsidRPr="00A33C7E">
        <w:rPr>
          <w:rFonts w:ascii="Times New Roman" w:hAnsi="Times New Roman" w:cs="Times New Roman"/>
          <w:sz w:val="27"/>
          <w:szCs w:val="27"/>
        </w:rPr>
        <w:t xml:space="preserve"> và Quyết định 667/QĐ-CP ngày 2/6/2022 </w:t>
      </w:r>
      <w:r w:rsidR="00B7662B" w:rsidRPr="00A33C7E">
        <w:rPr>
          <w:rFonts w:ascii="Times New Roman" w:hAnsi="Times New Roman" w:cs="Times New Roman"/>
          <w:sz w:val="27"/>
          <w:szCs w:val="27"/>
        </w:rPr>
        <w:lastRenderedPageBreak/>
        <w:t>về hợp tác đầu tư nước ngoài</w:t>
      </w:r>
      <w:r w:rsidR="00684E24" w:rsidRPr="00A33C7E">
        <w:rPr>
          <w:rFonts w:ascii="Times New Roman" w:hAnsi="Times New Roman" w:cs="Times New Roman"/>
          <w:sz w:val="27"/>
          <w:szCs w:val="27"/>
        </w:rPr>
        <w:t>)</w:t>
      </w:r>
      <w:r w:rsidR="008D27A0" w:rsidRPr="00A33C7E">
        <w:rPr>
          <w:rFonts w:ascii="Times New Roman" w:hAnsi="Times New Roman" w:cs="Times New Roman"/>
          <w:sz w:val="27"/>
          <w:szCs w:val="27"/>
        </w:rPr>
        <w:t xml:space="preserve">, lực lượng lao động dồi dào, </w:t>
      </w:r>
      <w:r w:rsidR="00B7662B" w:rsidRPr="00A33C7E">
        <w:rPr>
          <w:rFonts w:ascii="Times New Roman" w:hAnsi="Times New Roman" w:cs="Times New Roman"/>
          <w:sz w:val="27"/>
          <w:szCs w:val="27"/>
        </w:rPr>
        <w:t>khâu đào tạo kỹ năng được chú trọng hơn</w:t>
      </w:r>
      <w:r w:rsidR="008D27A0" w:rsidRPr="00A33C7E">
        <w:rPr>
          <w:rFonts w:ascii="Times New Roman" w:hAnsi="Times New Roman" w:cs="Times New Roman"/>
          <w:sz w:val="27"/>
          <w:szCs w:val="27"/>
        </w:rPr>
        <w:t xml:space="preserve">, chi phí </w:t>
      </w:r>
      <w:r w:rsidR="00B7662B" w:rsidRPr="00A33C7E">
        <w:rPr>
          <w:rFonts w:ascii="Times New Roman" w:hAnsi="Times New Roman" w:cs="Times New Roman"/>
          <w:sz w:val="27"/>
          <w:szCs w:val="27"/>
        </w:rPr>
        <w:t>lao động và sinh hoạt ở mức trung bình, hội nhập sâu rộng với 16 FTAs và quan tâm tăng trưởng xanh</w:t>
      </w:r>
      <w:r w:rsidR="008D27A0" w:rsidRPr="00A33C7E">
        <w:rPr>
          <w:rFonts w:ascii="Times New Roman" w:hAnsi="Times New Roman" w:cs="Times New Roman"/>
          <w:sz w:val="27"/>
          <w:szCs w:val="27"/>
        </w:rPr>
        <w:t xml:space="preserve">... khiến Việt Nam trở thành điểm đến hấp dẫn </w:t>
      </w:r>
      <w:r w:rsidR="00B7662B" w:rsidRPr="00A33C7E">
        <w:rPr>
          <w:rFonts w:ascii="Times New Roman" w:hAnsi="Times New Roman" w:cs="Times New Roman"/>
          <w:sz w:val="27"/>
          <w:szCs w:val="27"/>
        </w:rPr>
        <w:t>đối với các nhà đầu tư trực tiếp và gián tiếp</w:t>
      </w:r>
      <w:r w:rsidR="008D27A0" w:rsidRPr="00A33C7E">
        <w:rPr>
          <w:rFonts w:ascii="Times New Roman" w:hAnsi="Times New Roman" w:cs="Times New Roman"/>
          <w:sz w:val="27"/>
          <w:szCs w:val="27"/>
        </w:rPr>
        <w:t xml:space="preserve">. Nhiều </w:t>
      </w:r>
      <w:r w:rsidR="007600AB" w:rsidRPr="00A33C7E">
        <w:rPr>
          <w:rFonts w:ascii="Times New Roman" w:hAnsi="Times New Roman" w:cs="Times New Roman"/>
          <w:sz w:val="27"/>
          <w:szCs w:val="27"/>
        </w:rPr>
        <w:t>doanh nghiệp</w:t>
      </w:r>
      <w:r w:rsidR="008D27A0" w:rsidRPr="00A33C7E">
        <w:rPr>
          <w:rFonts w:ascii="Times New Roman" w:hAnsi="Times New Roman" w:cs="Times New Roman"/>
          <w:sz w:val="27"/>
          <w:szCs w:val="27"/>
        </w:rPr>
        <w:t xml:space="preserve"> có chiến lược đa dạng hóa chuỗi cung ứng</w:t>
      </w:r>
      <w:r w:rsidR="00B7662B" w:rsidRPr="00A33C7E">
        <w:rPr>
          <w:rFonts w:ascii="Times New Roman" w:hAnsi="Times New Roman" w:cs="Times New Roman"/>
          <w:sz w:val="27"/>
          <w:szCs w:val="27"/>
        </w:rPr>
        <w:t>,</w:t>
      </w:r>
      <w:r w:rsidR="008D27A0" w:rsidRPr="00A33C7E">
        <w:rPr>
          <w:rFonts w:ascii="Times New Roman" w:hAnsi="Times New Roman" w:cs="Times New Roman"/>
          <w:sz w:val="27"/>
          <w:szCs w:val="27"/>
        </w:rPr>
        <w:t xml:space="preserve"> </w:t>
      </w:r>
      <w:r w:rsidR="00B7662B" w:rsidRPr="00A33C7E">
        <w:rPr>
          <w:rFonts w:ascii="Times New Roman" w:hAnsi="Times New Roman" w:cs="Times New Roman"/>
          <w:sz w:val="27"/>
          <w:szCs w:val="27"/>
        </w:rPr>
        <w:t>chuỗi giá trị vẫn tiếp tục coi Việt Nam là một lựa chọn ưu tiên</w:t>
      </w:r>
      <w:r w:rsidR="00972855" w:rsidRPr="00A33C7E">
        <w:rPr>
          <w:rFonts w:ascii="Times New Roman" w:hAnsi="Times New Roman" w:cs="Times New Roman"/>
          <w:sz w:val="27"/>
          <w:szCs w:val="27"/>
        </w:rPr>
        <w:t>.</w:t>
      </w:r>
      <w:r w:rsidR="008C7855" w:rsidRPr="00A33C7E">
        <w:rPr>
          <w:rFonts w:ascii="Times New Roman" w:hAnsi="Times New Roman" w:cs="Times New Roman"/>
          <w:sz w:val="27"/>
          <w:szCs w:val="27"/>
        </w:rPr>
        <w:t xml:space="preserve"> </w:t>
      </w:r>
    </w:p>
    <w:p w14:paraId="670678F0" w14:textId="52896745" w:rsidR="006F7523" w:rsidRPr="00A33C7E" w:rsidRDefault="0075501A" w:rsidP="008D27A0">
      <w:pPr>
        <w:spacing w:before="120" w:after="120" w:line="26" w:lineRule="atLeast"/>
        <w:ind w:firstLine="720"/>
        <w:jc w:val="both"/>
        <w:rPr>
          <w:rFonts w:ascii="Times New Roman" w:hAnsi="Times New Roman" w:cs="Times New Roman"/>
          <w:sz w:val="27"/>
          <w:szCs w:val="27"/>
        </w:rPr>
      </w:pPr>
      <w:r w:rsidRPr="00A33C7E">
        <w:rPr>
          <w:rFonts w:ascii="Times New Roman" w:hAnsi="Times New Roman" w:cs="Times New Roman"/>
          <w:sz w:val="27"/>
          <w:szCs w:val="27"/>
        </w:rPr>
        <w:t>Từ những điều kiện thuận lợi trên cũng như đ</w:t>
      </w:r>
      <w:r w:rsidR="0080654F" w:rsidRPr="00A33C7E">
        <w:rPr>
          <w:rFonts w:ascii="Times New Roman" w:hAnsi="Times New Roman" w:cs="Times New Roman"/>
          <w:sz w:val="27"/>
          <w:szCs w:val="27"/>
        </w:rPr>
        <w:t xml:space="preserve">ể đáp ứng nhu cầu </w:t>
      </w:r>
      <w:r w:rsidR="00D01B3C" w:rsidRPr="00A33C7E">
        <w:rPr>
          <w:rFonts w:ascii="Times New Roman" w:hAnsi="Times New Roman" w:cs="Times New Roman"/>
          <w:sz w:val="27"/>
          <w:szCs w:val="27"/>
        </w:rPr>
        <w:t xml:space="preserve">phát triển </w:t>
      </w:r>
      <w:r w:rsidR="0080654F" w:rsidRPr="00A33C7E">
        <w:rPr>
          <w:rFonts w:ascii="Times New Roman" w:hAnsi="Times New Roman" w:cs="Times New Roman"/>
          <w:sz w:val="27"/>
          <w:szCs w:val="27"/>
        </w:rPr>
        <w:t>trong giai đoạn 2021-2025 và 2026-2030, Nhóm nghiên cứu</w:t>
      </w:r>
      <w:r w:rsidR="00790BD6" w:rsidRPr="00A33C7E">
        <w:rPr>
          <w:rFonts w:ascii="Times New Roman" w:hAnsi="Times New Roman" w:cs="Times New Roman"/>
          <w:sz w:val="27"/>
          <w:szCs w:val="27"/>
        </w:rPr>
        <w:t xml:space="preserve"> nhận định</w:t>
      </w:r>
      <w:r w:rsidR="0080654F" w:rsidRPr="00A33C7E">
        <w:rPr>
          <w:rFonts w:ascii="Times New Roman" w:hAnsi="Times New Roman" w:cs="Times New Roman"/>
          <w:sz w:val="27"/>
          <w:szCs w:val="27"/>
        </w:rPr>
        <w:t xml:space="preserve"> tăng trưởng </w:t>
      </w:r>
      <w:r w:rsidR="00790C9C" w:rsidRPr="00A33C7E">
        <w:rPr>
          <w:rFonts w:ascii="Times New Roman" w:hAnsi="Times New Roman" w:cs="Times New Roman"/>
          <w:sz w:val="27"/>
          <w:szCs w:val="27"/>
        </w:rPr>
        <w:t xml:space="preserve">thu hút </w:t>
      </w:r>
      <w:r w:rsidR="0080654F" w:rsidRPr="00A33C7E">
        <w:rPr>
          <w:rFonts w:ascii="Times New Roman" w:hAnsi="Times New Roman" w:cs="Times New Roman"/>
          <w:sz w:val="27"/>
          <w:szCs w:val="27"/>
        </w:rPr>
        <w:t xml:space="preserve">vốn FDI vào Việt Nam </w:t>
      </w:r>
      <w:r w:rsidRPr="00A33C7E">
        <w:rPr>
          <w:rFonts w:ascii="Times New Roman" w:hAnsi="Times New Roman" w:cs="Times New Roman"/>
          <w:sz w:val="27"/>
          <w:szCs w:val="27"/>
        </w:rPr>
        <w:t xml:space="preserve">cần </w:t>
      </w:r>
      <w:r w:rsidR="0080654F" w:rsidRPr="00A33C7E">
        <w:rPr>
          <w:rFonts w:ascii="Times New Roman" w:hAnsi="Times New Roman" w:cs="Times New Roman"/>
          <w:sz w:val="27"/>
          <w:szCs w:val="27"/>
        </w:rPr>
        <w:t xml:space="preserve">phải cao hơn tăng trưởng GDP, </w:t>
      </w:r>
      <w:r w:rsidR="00790BD6" w:rsidRPr="00A33C7E">
        <w:rPr>
          <w:rFonts w:ascii="Times New Roman" w:hAnsi="Times New Roman" w:cs="Times New Roman"/>
          <w:sz w:val="27"/>
          <w:szCs w:val="27"/>
        </w:rPr>
        <w:t xml:space="preserve">dự báo </w:t>
      </w:r>
      <w:r w:rsidR="0080654F" w:rsidRPr="00A17BAA">
        <w:rPr>
          <w:rFonts w:ascii="Times New Roman" w:hAnsi="Times New Roman" w:cs="Times New Roman"/>
          <w:b/>
          <w:sz w:val="27"/>
          <w:szCs w:val="27"/>
        </w:rPr>
        <w:t>tăng khoảng</w:t>
      </w:r>
      <w:r w:rsidR="0080654F" w:rsidRPr="00A33C7E">
        <w:rPr>
          <w:rFonts w:ascii="Times New Roman" w:hAnsi="Times New Roman" w:cs="Times New Roman"/>
          <w:sz w:val="27"/>
          <w:szCs w:val="27"/>
        </w:rPr>
        <w:t xml:space="preserve"> </w:t>
      </w:r>
      <w:r w:rsidR="0080654F" w:rsidRPr="00A17BAA">
        <w:rPr>
          <w:rFonts w:ascii="Times New Roman" w:hAnsi="Times New Roman" w:cs="Times New Roman"/>
          <w:b/>
          <w:sz w:val="27"/>
          <w:szCs w:val="27"/>
        </w:rPr>
        <w:t>8</w:t>
      </w:r>
      <w:r w:rsidR="003F70D4">
        <w:rPr>
          <w:rFonts w:ascii="Times New Roman" w:hAnsi="Times New Roman" w:cs="Times New Roman"/>
          <w:b/>
          <w:sz w:val="27"/>
          <w:szCs w:val="27"/>
        </w:rPr>
        <w:t>-</w:t>
      </w:r>
      <w:r w:rsidR="0080654F" w:rsidRPr="00A17BAA">
        <w:rPr>
          <w:rFonts w:ascii="Times New Roman" w:hAnsi="Times New Roman" w:cs="Times New Roman"/>
          <w:b/>
          <w:sz w:val="27"/>
          <w:szCs w:val="27"/>
        </w:rPr>
        <w:t>10%</w:t>
      </w:r>
      <w:r w:rsidR="00A663CE" w:rsidRPr="00A17BAA">
        <w:rPr>
          <w:rFonts w:ascii="Times New Roman" w:hAnsi="Times New Roman" w:cs="Times New Roman"/>
          <w:b/>
          <w:sz w:val="27"/>
          <w:szCs w:val="27"/>
        </w:rPr>
        <w:t>/năm</w:t>
      </w:r>
      <w:r w:rsidR="005F571C" w:rsidRPr="00A17BAA">
        <w:rPr>
          <w:rFonts w:ascii="Times New Roman" w:hAnsi="Times New Roman" w:cs="Times New Roman"/>
          <w:b/>
          <w:sz w:val="27"/>
          <w:szCs w:val="27"/>
        </w:rPr>
        <w:t>.</w:t>
      </w:r>
    </w:p>
    <w:p w14:paraId="325D3606" w14:textId="7C4BB5E7" w:rsidR="00DB5214" w:rsidRPr="00A33C7E" w:rsidRDefault="00AE6AB6" w:rsidP="00DB5214">
      <w:pPr>
        <w:spacing w:before="120" w:after="120" w:line="26" w:lineRule="atLeast"/>
        <w:ind w:firstLine="720"/>
        <w:jc w:val="both"/>
        <w:rPr>
          <w:rFonts w:ascii="Times New Roman" w:hAnsi="Times New Roman" w:cs="Times New Roman"/>
          <w:sz w:val="27"/>
          <w:szCs w:val="27"/>
        </w:rPr>
      </w:pPr>
      <w:r w:rsidRPr="00A33C7E">
        <w:rPr>
          <w:rFonts w:ascii="Times New Roman" w:hAnsi="Times New Roman" w:cs="Times New Roman"/>
          <w:b/>
          <w:bCs/>
          <w:i/>
          <w:iCs/>
          <w:sz w:val="27"/>
          <w:szCs w:val="27"/>
        </w:rPr>
        <w:t>(iii)</w:t>
      </w:r>
      <w:r w:rsidR="00974030" w:rsidRPr="00A33C7E">
        <w:rPr>
          <w:rFonts w:ascii="Times New Roman" w:hAnsi="Times New Roman" w:cs="Times New Roman"/>
          <w:sz w:val="27"/>
          <w:szCs w:val="27"/>
        </w:rPr>
        <w:t xml:space="preserve"> </w:t>
      </w:r>
      <w:r w:rsidR="00541CC3" w:rsidRPr="00A33C7E">
        <w:rPr>
          <w:rFonts w:ascii="Times New Roman" w:hAnsi="Times New Roman" w:cs="Times New Roman"/>
          <w:sz w:val="27"/>
          <w:szCs w:val="27"/>
        </w:rPr>
        <w:t xml:space="preserve">Đầu </w:t>
      </w:r>
      <w:r w:rsidR="00DB5214" w:rsidRPr="00A33C7E">
        <w:rPr>
          <w:rFonts w:ascii="Times New Roman" w:hAnsi="Times New Roman" w:cs="Times New Roman"/>
          <w:sz w:val="27"/>
          <w:szCs w:val="27"/>
        </w:rPr>
        <w:t>tư tư nhân</w:t>
      </w:r>
      <w:r w:rsidRPr="00A33C7E">
        <w:rPr>
          <w:rFonts w:ascii="Times New Roman" w:hAnsi="Times New Roman" w:cs="Times New Roman"/>
          <w:sz w:val="27"/>
          <w:szCs w:val="27"/>
        </w:rPr>
        <w:t xml:space="preserve"> </w:t>
      </w:r>
      <w:r w:rsidR="00790C9C" w:rsidRPr="00A33C7E">
        <w:rPr>
          <w:rFonts w:ascii="Times New Roman" w:hAnsi="Times New Roman" w:cs="Times New Roman"/>
          <w:sz w:val="27"/>
          <w:szCs w:val="27"/>
        </w:rPr>
        <w:t xml:space="preserve">hiện nay </w:t>
      </w:r>
      <w:r w:rsidRPr="00A33C7E">
        <w:rPr>
          <w:rFonts w:ascii="Times New Roman" w:hAnsi="Times New Roman" w:cs="Times New Roman"/>
          <w:sz w:val="27"/>
          <w:szCs w:val="27"/>
        </w:rPr>
        <w:t xml:space="preserve">chiếm khoảng 42% GDP và thu hút </w:t>
      </w:r>
      <w:r w:rsidR="00B56EED" w:rsidRPr="00A33C7E">
        <w:rPr>
          <w:rFonts w:ascii="Times New Roman" w:hAnsi="Times New Roman" w:cs="Times New Roman"/>
          <w:sz w:val="27"/>
          <w:szCs w:val="27"/>
        </w:rPr>
        <w:t>khoảng</w:t>
      </w:r>
      <w:r w:rsidR="005F571C" w:rsidRPr="00A33C7E">
        <w:rPr>
          <w:rFonts w:ascii="Times New Roman" w:hAnsi="Times New Roman" w:cs="Times New Roman"/>
          <w:sz w:val="27"/>
          <w:szCs w:val="27"/>
        </w:rPr>
        <w:t xml:space="preserve"> </w:t>
      </w:r>
      <w:r w:rsidRPr="00A33C7E">
        <w:rPr>
          <w:rFonts w:ascii="Times New Roman" w:hAnsi="Times New Roman" w:cs="Times New Roman"/>
          <w:sz w:val="27"/>
          <w:szCs w:val="27"/>
        </w:rPr>
        <w:t>85% lực lượng lao động cả nước,</w:t>
      </w:r>
      <w:r w:rsidR="00DB5214" w:rsidRPr="00A33C7E">
        <w:rPr>
          <w:rFonts w:ascii="Times New Roman" w:hAnsi="Times New Roman" w:cs="Times New Roman"/>
          <w:sz w:val="27"/>
          <w:szCs w:val="27"/>
        </w:rPr>
        <w:t xml:space="preserve"> tiếp tục trở thành động lực quan trọng thúc đẩy phát triển kinh tế, bổ sung, bù đắp cho những nguồn đầu tư truyền thống là đầu tư công và đầu tư FD</w:t>
      </w:r>
      <w:r w:rsidR="00D303E4" w:rsidRPr="00A33C7E">
        <w:rPr>
          <w:rFonts w:ascii="Times New Roman" w:hAnsi="Times New Roman" w:cs="Times New Roman"/>
          <w:sz w:val="27"/>
          <w:szCs w:val="27"/>
        </w:rPr>
        <w:t>I</w:t>
      </w:r>
      <w:r w:rsidR="00DB5214" w:rsidRPr="00A33C7E">
        <w:rPr>
          <w:rFonts w:ascii="Times New Roman" w:hAnsi="Times New Roman" w:cs="Times New Roman"/>
          <w:sz w:val="27"/>
          <w:szCs w:val="27"/>
        </w:rPr>
        <w:t xml:space="preserve">; và/hoặc lấp đầy những lĩnh vực, ngành nghề mà khu vực công và khu vực FDI không hoặc chưa quan tâm đầu tư hoặc bị hạn chế về </w:t>
      </w:r>
      <w:r w:rsidR="00790C9C" w:rsidRPr="00A33C7E">
        <w:rPr>
          <w:rFonts w:ascii="Times New Roman" w:hAnsi="Times New Roman" w:cs="Times New Roman"/>
          <w:sz w:val="27"/>
          <w:szCs w:val="27"/>
        </w:rPr>
        <w:t>nguồn lực</w:t>
      </w:r>
      <w:r w:rsidR="00DB5214" w:rsidRPr="00A33C7E">
        <w:rPr>
          <w:rFonts w:ascii="Times New Roman" w:hAnsi="Times New Roman" w:cs="Times New Roman"/>
          <w:sz w:val="27"/>
          <w:szCs w:val="27"/>
        </w:rPr>
        <w:t>. Tăng cường đầu tư tư nhân không chỉ là động lực mới, giải pháp về vốn và nguồn tài chính mới mà còn đảm bảo chất lượng dịch vụ và áp dụng các công nghệ và ý tưởng mới.</w:t>
      </w:r>
      <w:r w:rsidR="00883A9D">
        <w:rPr>
          <w:rFonts w:ascii="Times New Roman" w:hAnsi="Times New Roman" w:cs="Times New Roman"/>
          <w:sz w:val="27"/>
          <w:szCs w:val="27"/>
        </w:rPr>
        <w:t xml:space="preserve"> </w:t>
      </w:r>
      <w:r w:rsidR="00883A9D" w:rsidRPr="00A17BAA">
        <w:rPr>
          <w:rFonts w:ascii="Times New Roman" w:hAnsi="Times New Roman" w:cs="Times New Roman"/>
          <w:sz w:val="27"/>
          <w:szCs w:val="27"/>
          <w:u w:val="single"/>
        </w:rPr>
        <w:t>Vai trò của khu vực này có thể được phát huy tốt hơn nếu thực hiện một số giải pháp được nêu dưới đây</w:t>
      </w:r>
      <w:r w:rsidR="003F70D4">
        <w:rPr>
          <w:rFonts w:ascii="Times New Roman" w:hAnsi="Times New Roman" w:cs="Times New Roman"/>
          <w:sz w:val="27"/>
          <w:szCs w:val="27"/>
          <w:u w:val="single"/>
        </w:rPr>
        <w:t xml:space="preserve"> (đóng góp 45% GDP đến năm 2025 và 50-55% đến năm 2030)</w:t>
      </w:r>
      <w:r w:rsidR="00883A9D" w:rsidRPr="00A17BAA">
        <w:rPr>
          <w:rFonts w:ascii="Times New Roman" w:hAnsi="Times New Roman" w:cs="Times New Roman"/>
          <w:sz w:val="27"/>
          <w:szCs w:val="27"/>
          <w:u w:val="single"/>
        </w:rPr>
        <w:t>.</w:t>
      </w:r>
    </w:p>
    <w:p w14:paraId="11C90011" w14:textId="50650F86" w:rsidR="00AE1951" w:rsidRPr="00A33C7E" w:rsidRDefault="00AE0778" w:rsidP="00DB5214">
      <w:pPr>
        <w:spacing w:before="120" w:after="120" w:line="26" w:lineRule="atLeast"/>
        <w:ind w:firstLine="720"/>
        <w:jc w:val="both"/>
        <w:rPr>
          <w:rFonts w:ascii="Times New Roman" w:hAnsi="Times New Roman" w:cs="Times New Roman"/>
          <w:sz w:val="27"/>
          <w:szCs w:val="27"/>
        </w:rPr>
      </w:pPr>
      <w:r w:rsidRPr="00A33C7E">
        <w:rPr>
          <w:rFonts w:ascii="Times New Roman" w:hAnsi="Times New Roman" w:cs="Times New Roman"/>
          <w:b/>
          <w:bCs/>
          <w:i/>
          <w:iCs/>
          <w:sz w:val="27"/>
          <w:szCs w:val="27"/>
        </w:rPr>
        <w:t xml:space="preserve">- </w:t>
      </w:r>
      <w:r w:rsidR="00AE1951" w:rsidRPr="00A33C7E">
        <w:rPr>
          <w:rFonts w:ascii="Times New Roman" w:hAnsi="Times New Roman" w:cs="Times New Roman"/>
          <w:b/>
          <w:bCs/>
          <w:i/>
          <w:iCs/>
          <w:sz w:val="27"/>
          <w:szCs w:val="27"/>
        </w:rPr>
        <w:t xml:space="preserve">Thứ </w:t>
      </w:r>
      <w:r w:rsidR="0075501A" w:rsidRPr="00A33C7E">
        <w:rPr>
          <w:rFonts w:ascii="Times New Roman" w:hAnsi="Times New Roman" w:cs="Times New Roman"/>
          <w:b/>
          <w:bCs/>
          <w:i/>
          <w:iCs/>
          <w:sz w:val="27"/>
          <w:szCs w:val="27"/>
        </w:rPr>
        <w:t>hai</w:t>
      </w:r>
      <w:r w:rsidR="00AE1951" w:rsidRPr="00A33C7E">
        <w:rPr>
          <w:rFonts w:ascii="Times New Roman" w:hAnsi="Times New Roman" w:cs="Times New Roman"/>
          <w:b/>
          <w:bCs/>
          <w:i/>
          <w:iCs/>
          <w:sz w:val="27"/>
          <w:szCs w:val="27"/>
        </w:rPr>
        <w:t>,</w:t>
      </w:r>
      <w:r w:rsidR="00AE1951" w:rsidRPr="00A33C7E">
        <w:rPr>
          <w:rFonts w:ascii="Times New Roman" w:hAnsi="Times New Roman" w:cs="Times New Roman"/>
          <w:sz w:val="27"/>
          <w:szCs w:val="27"/>
        </w:rPr>
        <w:t xml:space="preserve"> </w:t>
      </w:r>
      <w:r w:rsidR="00AE1951" w:rsidRPr="00A33C7E">
        <w:rPr>
          <w:rFonts w:ascii="Times New Roman" w:hAnsi="Times New Roman" w:cs="Times New Roman"/>
          <w:b/>
          <w:bCs/>
          <w:i/>
          <w:iCs/>
          <w:sz w:val="27"/>
          <w:szCs w:val="27"/>
        </w:rPr>
        <w:t>xuất khẩu hàng hóa</w:t>
      </w:r>
      <w:r w:rsidR="003B7CE5" w:rsidRPr="00A33C7E">
        <w:rPr>
          <w:rFonts w:ascii="Times New Roman" w:hAnsi="Times New Roman" w:cs="Times New Roman"/>
          <w:b/>
          <w:bCs/>
          <w:i/>
          <w:iCs/>
          <w:sz w:val="27"/>
          <w:szCs w:val="27"/>
        </w:rPr>
        <w:t xml:space="preserve"> và dịch vụ</w:t>
      </w:r>
      <w:r w:rsidR="00AE1951" w:rsidRPr="00A33C7E">
        <w:rPr>
          <w:rFonts w:ascii="Times New Roman" w:hAnsi="Times New Roman" w:cs="Times New Roman"/>
          <w:sz w:val="27"/>
          <w:szCs w:val="27"/>
        </w:rPr>
        <w:t xml:space="preserve"> vốn đóng góp quan trọng cho nguồn thu ngân sách và phát triển kinh tế Việt Nam, </w:t>
      </w:r>
      <w:r w:rsidR="00D62BD9" w:rsidRPr="00A33C7E">
        <w:rPr>
          <w:rFonts w:ascii="Times New Roman" w:hAnsi="Times New Roman" w:cs="Times New Roman"/>
          <w:sz w:val="27"/>
          <w:szCs w:val="27"/>
        </w:rPr>
        <w:t xml:space="preserve">sẽ </w:t>
      </w:r>
      <w:r w:rsidR="00AE1951" w:rsidRPr="00A33C7E">
        <w:rPr>
          <w:rFonts w:ascii="Times New Roman" w:hAnsi="Times New Roman" w:cs="Times New Roman"/>
          <w:sz w:val="27"/>
          <w:szCs w:val="27"/>
        </w:rPr>
        <w:t>n</w:t>
      </w:r>
      <w:r w:rsidR="00D62BD9" w:rsidRPr="00A33C7E">
        <w:rPr>
          <w:rFonts w:ascii="Times New Roman" w:hAnsi="Times New Roman" w:cs="Times New Roman"/>
          <w:sz w:val="27"/>
          <w:szCs w:val="27"/>
        </w:rPr>
        <w:t>g</w:t>
      </w:r>
      <w:r w:rsidR="00AE1951" w:rsidRPr="00A33C7E">
        <w:rPr>
          <w:rFonts w:ascii="Times New Roman" w:hAnsi="Times New Roman" w:cs="Times New Roman"/>
          <w:sz w:val="27"/>
          <w:szCs w:val="27"/>
        </w:rPr>
        <w:t xml:space="preserve">ày càng cũng cố vai trò quan trọng khi Việt Nam tham gia nhiều FTA thế hệ mới. Theo Bộ Công thương, các FTA thế hệ mới tạo </w:t>
      </w:r>
      <w:r w:rsidR="00D62BD9" w:rsidRPr="00A33C7E">
        <w:rPr>
          <w:rFonts w:ascii="Times New Roman" w:hAnsi="Times New Roman" w:cs="Times New Roman"/>
          <w:sz w:val="27"/>
          <w:szCs w:val="27"/>
        </w:rPr>
        <w:t xml:space="preserve">điều kiện thúc đẩy xuất khẩu, đầu tư và tiêu dùng trong nước, nâng cao </w:t>
      </w:r>
      <w:r w:rsidR="00AE1951" w:rsidRPr="00A33C7E">
        <w:rPr>
          <w:rFonts w:ascii="Times New Roman" w:hAnsi="Times New Roman" w:cs="Times New Roman"/>
          <w:sz w:val="27"/>
          <w:szCs w:val="27"/>
        </w:rPr>
        <w:t>năng cạnh tranh</w:t>
      </w:r>
      <w:r w:rsidR="00FA2A17">
        <w:rPr>
          <w:rFonts w:ascii="Times New Roman" w:hAnsi="Times New Roman" w:cs="Times New Roman"/>
          <w:sz w:val="27"/>
          <w:szCs w:val="27"/>
        </w:rPr>
        <w:t>…v.v. Theo đó</w:t>
      </w:r>
      <w:r w:rsidR="003B7CE5" w:rsidRPr="00A33C7E">
        <w:rPr>
          <w:rFonts w:ascii="Times New Roman" w:hAnsi="Times New Roman" w:cs="Times New Roman"/>
          <w:sz w:val="27"/>
          <w:szCs w:val="27"/>
        </w:rPr>
        <w:t xml:space="preserve">, </w:t>
      </w:r>
      <w:r w:rsidR="00FA2A17">
        <w:rPr>
          <w:rFonts w:ascii="Times New Roman" w:hAnsi="Times New Roman" w:cs="Times New Roman"/>
          <w:sz w:val="27"/>
          <w:szCs w:val="27"/>
        </w:rPr>
        <w:t xml:space="preserve">Nhóm Nghiên cứu dự báo </w:t>
      </w:r>
      <w:r w:rsidR="003B7CE5" w:rsidRPr="00A33C7E">
        <w:rPr>
          <w:rFonts w:ascii="Times New Roman" w:hAnsi="Times New Roman" w:cs="Times New Roman"/>
          <w:sz w:val="27"/>
          <w:szCs w:val="27"/>
        </w:rPr>
        <w:t xml:space="preserve">tăng trưởng xuất khẩu </w:t>
      </w:r>
      <w:r w:rsidR="00650CD0" w:rsidRPr="00A33C7E">
        <w:rPr>
          <w:rFonts w:ascii="Times New Roman" w:hAnsi="Times New Roman" w:cs="Times New Roman"/>
          <w:sz w:val="27"/>
          <w:szCs w:val="27"/>
        </w:rPr>
        <w:t xml:space="preserve">khoảng </w:t>
      </w:r>
      <w:r w:rsidR="00FA2A17">
        <w:rPr>
          <w:rFonts w:ascii="Times New Roman" w:hAnsi="Times New Roman" w:cs="Times New Roman"/>
          <w:b/>
          <w:sz w:val="27"/>
          <w:szCs w:val="27"/>
        </w:rPr>
        <w:t>7</w:t>
      </w:r>
      <w:r w:rsidR="00650CD0" w:rsidRPr="00A17BAA">
        <w:rPr>
          <w:rFonts w:ascii="Times New Roman" w:hAnsi="Times New Roman" w:cs="Times New Roman"/>
          <w:b/>
          <w:sz w:val="27"/>
          <w:szCs w:val="27"/>
        </w:rPr>
        <w:t>-</w:t>
      </w:r>
      <w:r w:rsidR="00FA2A17">
        <w:rPr>
          <w:rFonts w:ascii="Times New Roman" w:hAnsi="Times New Roman" w:cs="Times New Roman"/>
          <w:b/>
          <w:sz w:val="27"/>
          <w:szCs w:val="27"/>
        </w:rPr>
        <w:t>9</w:t>
      </w:r>
      <w:r w:rsidR="003B7CE5" w:rsidRPr="00A17BAA">
        <w:rPr>
          <w:rFonts w:ascii="Times New Roman" w:hAnsi="Times New Roman" w:cs="Times New Roman"/>
          <w:b/>
          <w:sz w:val="27"/>
          <w:szCs w:val="27"/>
        </w:rPr>
        <w:t>%/năm</w:t>
      </w:r>
      <w:r w:rsidR="003B7CE5" w:rsidRPr="00A33C7E">
        <w:rPr>
          <w:rFonts w:ascii="Times New Roman" w:hAnsi="Times New Roman" w:cs="Times New Roman"/>
          <w:sz w:val="27"/>
          <w:szCs w:val="27"/>
        </w:rPr>
        <w:t xml:space="preserve">, nhập khẩu hàng hóa khoảng </w:t>
      </w:r>
      <w:r w:rsidR="00FA2A17" w:rsidRPr="00A17BAA">
        <w:rPr>
          <w:rFonts w:ascii="Times New Roman" w:hAnsi="Times New Roman" w:cs="Times New Roman"/>
          <w:b/>
          <w:sz w:val="27"/>
          <w:szCs w:val="27"/>
        </w:rPr>
        <w:t>5</w:t>
      </w:r>
      <w:r w:rsidR="003B7CE5" w:rsidRPr="00A17BAA">
        <w:rPr>
          <w:rFonts w:ascii="Times New Roman" w:hAnsi="Times New Roman" w:cs="Times New Roman"/>
          <w:b/>
          <w:sz w:val="27"/>
          <w:szCs w:val="27"/>
        </w:rPr>
        <w:t>-</w:t>
      </w:r>
      <w:r w:rsidR="00FA2A17" w:rsidRPr="00A17BAA">
        <w:rPr>
          <w:rFonts w:ascii="Times New Roman" w:hAnsi="Times New Roman" w:cs="Times New Roman"/>
          <w:b/>
          <w:sz w:val="27"/>
          <w:szCs w:val="27"/>
        </w:rPr>
        <w:t>7</w:t>
      </w:r>
      <w:r w:rsidR="003B7CE5" w:rsidRPr="00A17BAA">
        <w:rPr>
          <w:rFonts w:ascii="Times New Roman" w:hAnsi="Times New Roman" w:cs="Times New Roman"/>
          <w:b/>
          <w:sz w:val="27"/>
          <w:szCs w:val="27"/>
        </w:rPr>
        <w:t>%</w:t>
      </w:r>
      <w:r w:rsidR="003B7CE5" w:rsidRPr="00A33C7E">
        <w:rPr>
          <w:rFonts w:ascii="Times New Roman" w:hAnsi="Times New Roman" w:cs="Times New Roman"/>
          <w:sz w:val="27"/>
          <w:szCs w:val="27"/>
        </w:rPr>
        <w:t>, thặng dư t</w:t>
      </w:r>
      <w:r w:rsidR="00650CD0" w:rsidRPr="00A33C7E">
        <w:rPr>
          <w:rFonts w:ascii="Times New Roman" w:hAnsi="Times New Roman" w:cs="Times New Roman"/>
          <w:sz w:val="27"/>
          <w:szCs w:val="27"/>
        </w:rPr>
        <w:t>h</w:t>
      </w:r>
      <w:r w:rsidR="003B7CE5" w:rsidRPr="00A33C7E">
        <w:rPr>
          <w:rFonts w:ascii="Times New Roman" w:hAnsi="Times New Roman" w:cs="Times New Roman"/>
          <w:sz w:val="27"/>
          <w:szCs w:val="27"/>
        </w:rPr>
        <w:t xml:space="preserve">ương mại </w:t>
      </w:r>
      <w:r w:rsidR="00D62BD9" w:rsidRPr="00A33C7E">
        <w:rPr>
          <w:rFonts w:ascii="Times New Roman" w:hAnsi="Times New Roman" w:cs="Times New Roman"/>
          <w:sz w:val="27"/>
          <w:szCs w:val="27"/>
        </w:rPr>
        <w:t xml:space="preserve">tương đương </w:t>
      </w:r>
      <w:r w:rsidR="003B7CE5" w:rsidRPr="00A33C7E">
        <w:rPr>
          <w:rFonts w:ascii="Times New Roman" w:hAnsi="Times New Roman" w:cs="Times New Roman"/>
          <w:sz w:val="27"/>
          <w:szCs w:val="27"/>
        </w:rPr>
        <w:t xml:space="preserve">khoảng </w:t>
      </w:r>
      <w:r w:rsidR="00650CD0" w:rsidRPr="00A33C7E">
        <w:rPr>
          <w:rFonts w:ascii="Times New Roman" w:hAnsi="Times New Roman" w:cs="Times New Roman"/>
          <w:sz w:val="27"/>
          <w:szCs w:val="27"/>
        </w:rPr>
        <w:t>4</w:t>
      </w:r>
      <w:r w:rsidR="00AB2EB0" w:rsidRPr="00A33C7E">
        <w:rPr>
          <w:rFonts w:ascii="Times New Roman" w:hAnsi="Times New Roman" w:cs="Times New Roman"/>
          <w:sz w:val="27"/>
          <w:szCs w:val="27"/>
        </w:rPr>
        <w:t>-</w:t>
      </w:r>
      <w:r w:rsidR="00650CD0" w:rsidRPr="00A33C7E">
        <w:rPr>
          <w:rFonts w:ascii="Times New Roman" w:hAnsi="Times New Roman" w:cs="Times New Roman"/>
          <w:sz w:val="27"/>
          <w:szCs w:val="27"/>
        </w:rPr>
        <w:t>4,5</w:t>
      </w:r>
      <w:r w:rsidR="003B7CE5" w:rsidRPr="00A33C7E">
        <w:rPr>
          <w:rFonts w:ascii="Times New Roman" w:hAnsi="Times New Roman" w:cs="Times New Roman"/>
          <w:sz w:val="27"/>
          <w:szCs w:val="27"/>
        </w:rPr>
        <w:t xml:space="preserve"> % GDP và đóng góp </w:t>
      </w:r>
      <w:r w:rsidR="008A4E12" w:rsidRPr="00A33C7E">
        <w:rPr>
          <w:rFonts w:ascii="Times New Roman" w:hAnsi="Times New Roman" w:cs="Times New Roman"/>
          <w:sz w:val="27"/>
          <w:szCs w:val="27"/>
        </w:rPr>
        <w:t xml:space="preserve">khoảng </w:t>
      </w:r>
      <w:r w:rsidR="00D62BD9" w:rsidRPr="00A17BAA">
        <w:rPr>
          <w:rFonts w:ascii="Times New Roman" w:hAnsi="Times New Roman" w:cs="Times New Roman"/>
          <w:b/>
          <w:sz w:val="27"/>
          <w:szCs w:val="27"/>
        </w:rPr>
        <w:t>2</w:t>
      </w:r>
      <w:r w:rsidR="00EA0178">
        <w:rPr>
          <w:rFonts w:ascii="Times New Roman" w:hAnsi="Times New Roman" w:cs="Times New Roman"/>
          <w:b/>
          <w:sz w:val="27"/>
          <w:szCs w:val="27"/>
        </w:rPr>
        <w:t>5</w:t>
      </w:r>
      <w:r w:rsidR="00D62BD9" w:rsidRPr="00A17BAA">
        <w:rPr>
          <w:rFonts w:ascii="Times New Roman" w:hAnsi="Times New Roman" w:cs="Times New Roman"/>
          <w:b/>
          <w:sz w:val="27"/>
          <w:szCs w:val="27"/>
        </w:rPr>
        <w:t>-</w:t>
      </w:r>
      <w:r w:rsidR="008A4E12" w:rsidRPr="00A17BAA">
        <w:rPr>
          <w:rFonts w:ascii="Times New Roman" w:hAnsi="Times New Roman" w:cs="Times New Roman"/>
          <w:b/>
          <w:sz w:val="27"/>
          <w:szCs w:val="27"/>
        </w:rPr>
        <w:t>30</w:t>
      </w:r>
      <w:r w:rsidR="003B7CE5" w:rsidRPr="00A17BAA">
        <w:rPr>
          <w:rFonts w:ascii="Times New Roman" w:hAnsi="Times New Roman" w:cs="Times New Roman"/>
          <w:b/>
          <w:sz w:val="27"/>
          <w:szCs w:val="27"/>
        </w:rPr>
        <w:t>%</w:t>
      </w:r>
      <w:r w:rsidR="003B7CE5" w:rsidRPr="00A33C7E">
        <w:rPr>
          <w:rFonts w:ascii="Times New Roman" w:hAnsi="Times New Roman" w:cs="Times New Roman"/>
          <w:sz w:val="27"/>
          <w:szCs w:val="27"/>
        </w:rPr>
        <w:t xml:space="preserve"> vào mức tăng trưởng chung</w:t>
      </w:r>
      <w:r w:rsidR="008A4E12" w:rsidRPr="00A33C7E">
        <w:rPr>
          <w:rFonts w:ascii="Times New Roman" w:hAnsi="Times New Roman" w:cs="Times New Roman"/>
          <w:sz w:val="27"/>
          <w:szCs w:val="27"/>
        </w:rPr>
        <w:t>.</w:t>
      </w:r>
    </w:p>
    <w:p w14:paraId="434F7079" w14:textId="300D0E8E" w:rsidR="00AE1951" w:rsidRPr="00A33C7E" w:rsidRDefault="00AE0778" w:rsidP="00FE7C93">
      <w:pPr>
        <w:spacing w:before="120" w:after="120" w:line="26" w:lineRule="atLeast"/>
        <w:ind w:firstLine="720"/>
        <w:jc w:val="both"/>
        <w:rPr>
          <w:rFonts w:ascii="Times New Roman" w:hAnsi="Times New Roman" w:cs="Times New Roman"/>
          <w:sz w:val="27"/>
          <w:szCs w:val="27"/>
        </w:rPr>
      </w:pPr>
      <w:r w:rsidRPr="00A33C7E">
        <w:rPr>
          <w:rFonts w:ascii="Times New Roman" w:hAnsi="Times New Roman" w:cs="Times New Roman"/>
          <w:b/>
          <w:bCs/>
          <w:i/>
          <w:iCs/>
          <w:sz w:val="27"/>
          <w:szCs w:val="27"/>
        </w:rPr>
        <w:t xml:space="preserve">- </w:t>
      </w:r>
      <w:r w:rsidR="00AE1951" w:rsidRPr="00A33C7E">
        <w:rPr>
          <w:rFonts w:ascii="Times New Roman" w:hAnsi="Times New Roman" w:cs="Times New Roman"/>
          <w:b/>
          <w:bCs/>
          <w:i/>
          <w:iCs/>
          <w:sz w:val="27"/>
          <w:szCs w:val="27"/>
        </w:rPr>
        <w:t xml:space="preserve">Thứ </w:t>
      </w:r>
      <w:r w:rsidR="007237F7" w:rsidRPr="00A33C7E">
        <w:rPr>
          <w:rFonts w:ascii="Times New Roman" w:hAnsi="Times New Roman" w:cs="Times New Roman"/>
          <w:b/>
          <w:bCs/>
          <w:i/>
          <w:iCs/>
          <w:sz w:val="27"/>
          <w:szCs w:val="27"/>
        </w:rPr>
        <w:t>ba</w:t>
      </w:r>
      <w:r w:rsidR="00AE1951" w:rsidRPr="00A33C7E">
        <w:rPr>
          <w:rFonts w:ascii="Times New Roman" w:hAnsi="Times New Roman" w:cs="Times New Roman"/>
          <w:b/>
          <w:bCs/>
          <w:i/>
          <w:iCs/>
          <w:sz w:val="27"/>
          <w:szCs w:val="27"/>
        </w:rPr>
        <w:t xml:space="preserve">, </w:t>
      </w:r>
      <w:r w:rsidR="007237F7" w:rsidRPr="00A33C7E">
        <w:rPr>
          <w:rFonts w:ascii="Times New Roman" w:hAnsi="Times New Roman" w:cs="Times New Roman"/>
          <w:b/>
          <w:bCs/>
          <w:i/>
          <w:iCs/>
          <w:sz w:val="27"/>
          <w:szCs w:val="27"/>
        </w:rPr>
        <w:t>tiêu d</w:t>
      </w:r>
      <w:r w:rsidR="00B56EED" w:rsidRPr="00A33C7E">
        <w:rPr>
          <w:rFonts w:ascii="Times New Roman" w:hAnsi="Times New Roman" w:cs="Times New Roman"/>
          <w:b/>
          <w:bCs/>
          <w:i/>
          <w:iCs/>
          <w:sz w:val="27"/>
          <w:szCs w:val="27"/>
        </w:rPr>
        <w:t xml:space="preserve">ùng </w:t>
      </w:r>
      <w:r w:rsidR="008A2494" w:rsidRPr="00A33C7E">
        <w:rPr>
          <w:rFonts w:ascii="Times New Roman" w:hAnsi="Times New Roman" w:cs="Times New Roman"/>
          <w:bCs/>
          <w:iCs/>
          <w:sz w:val="27"/>
          <w:szCs w:val="27"/>
        </w:rPr>
        <w:t>vớ</w:t>
      </w:r>
      <w:r w:rsidR="002747DD" w:rsidRPr="00A33C7E">
        <w:rPr>
          <w:rFonts w:ascii="Times New Roman" w:hAnsi="Times New Roman" w:cs="Times New Roman"/>
          <w:bCs/>
          <w:iCs/>
          <w:sz w:val="27"/>
          <w:szCs w:val="27"/>
        </w:rPr>
        <w:t>i quy</w:t>
      </w:r>
      <w:r w:rsidR="008A2494" w:rsidRPr="00A33C7E">
        <w:rPr>
          <w:rFonts w:ascii="Times New Roman" w:hAnsi="Times New Roman" w:cs="Times New Roman"/>
          <w:bCs/>
          <w:iCs/>
          <w:sz w:val="27"/>
          <w:szCs w:val="27"/>
        </w:rPr>
        <w:t xml:space="preserve"> mô tương đương </w:t>
      </w:r>
      <w:r w:rsidR="00B56EED" w:rsidRPr="00A33C7E">
        <w:rPr>
          <w:rFonts w:ascii="Times New Roman" w:hAnsi="Times New Roman" w:cs="Times New Roman"/>
          <w:bCs/>
          <w:iCs/>
          <w:sz w:val="27"/>
          <w:szCs w:val="27"/>
        </w:rPr>
        <w:t xml:space="preserve">khoảng 70% GDP </w:t>
      </w:r>
      <w:r w:rsidR="00650CD0" w:rsidRPr="00A33C7E">
        <w:rPr>
          <w:rFonts w:ascii="Times New Roman" w:hAnsi="Times New Roman" w:cs="Times New Roman"/>
          <w:bCs/>
          <w:iCs/>
          <w:sz w:val="27"/>
          <w:szCs w:val="27"/>
        </w:rPr>
        <w:t>và là</w:t>
      </w:r>
      <w:r w:rsidR="00B56EED" w:rsidRPr="00A33C7E">
        <w:rPr>
          <w:rFonts w:ascii="Times New Roman" w:hAnsi="Times New Roman" w:cs="Times New Roman"/>
          <w:bCs/>
          <w:iCs/>
          <w:sz w:val="27"/>
          <w:szCs w:val="27"/>
        </w:rPr>
        <w:t xml:space="preserve"> động lực truyền thống và quan trọng cho tăng trưởng kinh tế Việt Nam. Tỷ trọng </w:t>
      </w:r>
      <w:r w:rsidR="002747DD" w:rsidRPr="00A33C7E">
        <w:rPr>
          <w:rFonts w:ascii="Times New Roman" w:hAnsi="Times New Roman" w:cs="Times New Roman"/>
          <w:bCs/>
          <w:iCs/>
          <w:sz w:val="27"/>
          <w:szCs w:val="27"/>
        </w:rPr>
        <w:t xml:space="preserve">quy mô </w:t>
      </w:r>
      <w:r w:rsidR="00B56EED" w:rsidRPr="00A33C7E">
        <w:rPr>
          <w:rFonts w:ascii="Times New Roman" w:hAnsi="Times New Roman" w:cs="Times New Roman"/>
          <w:bCs/>
          <w:iCs/>
          <w:sz w:val="27"/>
          <w:szCs w:val="27"/>
        </w:rPr>
        <w:t>tiêu dùng/GDP của Việt Nam xếp ở nửa trên tại khu vực và thế giới (đứng 5/10 ở ASEAN, thứ 18/38 ở châu Á và thứ 81/116 trên thế</w:t>
      </w:r>
      <w:r w:rsidR="003B7CE5" w:rsidRPr="00A33C7E">
        <w:rPr>
          <w:rFonts w:ascii="Times New Roman" w:hAnsi="Times New Roman" w:cs="Times New Roman"/>
          <w:bCs/>
          <w:iCs/>
          <w:sz w:val="27"/>
          <w:szCs w:val="27"/>
        </w:rPr>
        <w:t xml:space="preserve"> giới</w:t>
      </w:r>
      <w:r w:rsidR="00AB2EB0" w:rsidRPr="00A33C7E">
        <w:rPr>
          <w:rFonts w:ascii="Times New Roman" w:hAnsi="Times New Roman" w:cs="Times New Roman"/>
          <w:bCs/>
          <w:iCs/>
          <w:sz w:val="27"/>
          <w:szCs w:val="27"/>
        </w:rPr>
        <w:t>)</w:t>
      </w:r>
      <w:r w:rsidR="003B7CE5" w:rsidRPr="00A33C7E">
        <w:rPr>
          <w:rFonts w:ascii="Times New Roman" w:hAnsi="Times New Roman" w:cs="Times New Roman"/>
          <w:bCs/>
          <w:iCs/>
          <w:sz w:val="27"/>
          <w:szCs w:val="27"/>
        </w:rPr>
        <w:t>. Về triển vọng đến năm 2030, với cơ cấu dân số</w:t>
      </w:r>
      <w:r w:rsidR="00C079FA" w:rsidRPr="00A33C7E">
        <w:rPr>
          <w:rFonts w:ascii="Times New Roman" w:hAnsi="Times New Roman" w:cs="Times New Roman"/>
          <w:bCs/>
          <w:iCs/>
          <w:sz w:val="27"/>
          <w:szCs w:val="27"/>
        </w:rPr>
        <w:t xml:space="preserve"> còn khá </w:t>
      </w:r>
      <w:r w:rsidR="003B7CE5" w:rsidRPr="00A33C7E">
        <w:rPr>
          <w:rFonts w:ascii="Times New Roman" w:hAnsi="Times New Roman" w:cs="Times New Roman"/>
          <w:bCs/>
          <w:iCs/>
          <w:sz w:val="27"/>
          <w:szCs w:val="27"/>
        </w:rPr>
        <w:t xml:space="preserve">trẻ, kinh tế phát triển nhanh, cùng với xu thế hội nhập và giao lưu quốc tế lớn, </w:t>
      </w:r>
      <w:r w:rsidR="00C079FA" w:rsidRPr="00A33C7E">
        <w:rPr>
          <w:rFonts w:ascii="Times New Roman" w:hAnsi="Times New Roman" w:cs="Times New Roman"/>
          <w:bCs/>
          <w:iCs/>
          <w:sz w:val="27"/>
          <w:szCs w:val="27"/>
        </w:rPr>
        <w:t xml:space="preserve">tầng lớp trung lưu tăng nhanh (10-12%/năm), </w:t>
      </w:r>
      <w:r w:rsidR="003B7CE5" w:rsidRPr="00A33C7E">
        <w:rPr>
          <w:rFonts w:ascii="Times New Roman" w:hAnsi="Times New Roman" w:cs="Times New Roman"/>
          <w:bCs/>
          <w:iCs/>
          <w:sz w:val="27"/>
          <w:szCs w:val="27"/>
        </w:rPr>
        <w:t xml:space="preserve">nhu cầu tiêu dùng của người dân và doanh nghiệp được dự báo sẽ tiếp tục tăng cao hơn tốc độ tăng trưởng GDP, ước tăng </w:t>
      </w:r>
      <w:r w:rsidR="003B7CE5" w:rsidRPr="00A33C7E">
        <w:rPr>
          <w:rFonts w:ascii="Times New Roman" w:hAnsi="Times New Roman" w:cs="Times New Roman"/>
          <w:b/>
          <w:bCs/>
          <w:iCs/>
          <w:sz w:val="27"/>
          <w:szCs w:val="27"/>
        </w:rPr>
        <w:t>7,2-7,</w:t>
      </w:r>
      <w:r w:rsidR="00FA2A17">
        <w:rPr>
          <w:rFonts w:ascii="Times New Roman" w:hAnsi="Times New Roman" w:cs="Times New Roman"/>
          <w:b/>
          <w:bCs/>
          <w:iCs/>
          <w:sz w:val="27"/>
          <w:szCs w:val="27"/>
        </w:rPr>
        <w:t>4</w:t>
      </w:r>
      <w:r w:rsidR="003B7CE5" w:rsidRPr="00A33C7E">
        <w:rPr>
          <w:rFonts w:ascii="Times New Roman" w:hAnsi="Times New Roman" w:cs="Times New Roman"/>
          <w:b/>
          <w:bCs/>
          <w:iCs/>
          <w:sz w:val="27"/>
          <w:szCs w:val="27"/>
        </w:rPr>
        <w:t>%</w:t>
      </w:r>
      <w:r w:rsidR="000B00DC" w:rsidRPr="00A33C7E">
        <w:rPr>
          <w:rFonts w:ascii="Times New Roman" w:hAnsi="Times New Roman" w:cs="Times New Roman"/>
          <w:b/>
          <w:bCs/>
          <w:iCs/>
          <w:sz w:val="27"/>
          <w:szCs w:val="27"/>
        </w:rPr>
        <w:t>/năm</w:t>
      </w:r>
      <w:r w:rsidR="003B7CE5" w:rsidRPr="00A33C7E">
        <w:rPr>
          <w:rFonts w:ascii="Times New Roman" w:hAnsi="Times New Roman" w:cs="Times New Roman"/>
          <w:bCs/>
          <w:iCs/>
          <w:sz w:val="27"/>
          <w:szCs w:val="27"/>
        </w:rPr>
        <w:t xml:space="preserve">, tương đương với giai đoạn vừa qua, đóng góp khoảng </w:t>
      </w:r>
      <w:r w:rsidR="003B7CE5" w:rsidRPr="00A33C7E">
        <w:rPr>
          <w:rFonts w:ascii="Times New Roman" w:hAnsi="Times New Roman" w:cs="Times New Roman"/>
          <w:b/>
          <w:bCs/>
          <w:iCs/>
          <w:sz w:val="27"/>
          <w:szCs w:val="27"/>
        </w:rPr>
        <w:t>4</w:t>
      </w:r>
      <w:r w:rsidR="000B00DC" w:rsidRPr="00A33C7E">
        <w:rPr>
          <w:rFonts w:ascii="Times New Roman" w:hAnsi="Times New Roman" w:cs="Times New Roman"/>
          <w:b/>
          <w:bCs/>
          <w:iCs/>
          <w:sz w:val="27"/>
          <w:szCs w:val="27"/>
        </w:rPr>
        <w:t>8</w:t>
      </w:r>
      <w:r w:rsidR="003B7CE5" w:rsidRPr="00A33C7E">
        <w:rPr>
          <w:rFonts w:ascii="Times New Roman" w:hAnsi="Times New Roman" w:cs="Times New Roman"/>
          <w:b/>
          <w:bCs/>
          <w:iCs/>
          <w:sz w:val="27"/>
          <w:szCs w:val="27"/>
        </w:rPr>
        <w:t>-50%</w:t>
      </w:r>
      <w:r w:rsidR="003B7CE5" w:rsidRPr="00A33C7E">
        <w:rPr>
          <w:rFonts w:ascii="Times New Roman" w:hAnsi="Times New Roman" w:cs="Times New Roman"/>
          <w:bCs/>
          <w:iCs/>
          <w:sz w:val="27"/>
          <w:szCs w:val="27"/>
        </w:rPr>
        <w:t xml:space="preserve"> vào tăng trưởng chung</w:t>
      </w:r>
      <w:r w:rsidR="000B00DC" w:rsidRPr="00A33C7E">
        <w:rPr>
          <w:rFonts w:ascii="Times New Roman" w:hAnsi="Times New Roman" w:cs="Times New Roman"/>
          <w:bCs/>
          <w:iCs/>
          <w:sz w:val="27"/>
          <w:szCs w:val="27"/>
        </w:rPr>
        <w:t>.</w:t>
      </w:r>
    </w:p>
    <w:p w14:paraId="419282CC" w14:textId="2C07E72B" w:rsidR="00AE1951" w:rsidRPr="00A33C7E" w:rsidRDefault="00AE1951" w:rsidP="00EA3366">
      <w:pPr>
        <w:pStyle w:val="ListParagraph"/>
        <w:numPr>
          <w:ilvl w:val="1"/>
          <w:numId w:val="1"/>
        </w:numPr>
        <w:spacing w:before="120" w:line="26" w:lineRule="atLeast"/>
        <w:ind w:left="1230" w:hanging="510"/>
        <w:contextualSpacing w:val="0"/>
        <w:outlineLvl w:val="1"/>
        <w:rPr>
          <w:b/>
          <w:bCs/>
          <w:sz w:val="27"/>
          <w:szCs w:val="27"/>
        </w:rPr>
      </w:pPr>
      <w:bookmarkStart w:id="12" w:name="_Hlk144758724"/>
      <w:r w:rsidRPr="00A33C7E">
        <w:rPr>
          <w:b/>
          <w:bCs/>
          <w:sz w:val="27"/>
          <w:szCs w:val="27"/>
        </w:rPr>
        <w:t xml:space="preserve">Những động lực </w:t>
      </w:r>
      <w:r w:rsidR="008C7855" w:rsidRPr="00A33C7E">
        <w:rPr>
          <w:b/>
          <w:bCs/>
          <w:sz w:val="27"/>
          <w:szCs w:val="27"/>
        </w:rPr>
        <w:t xml:space="preserve">tăng trưởng </w:t>
      </w:r>
      <w:r w:rsidRPr="00A33C7E">
        <w:rPr>
          <w:b/>
          <w:bCs/>
          <w:sz w:val="27"/>
          <w:szCs w:val="27"/>
        </w:rPr>
        <w:t>mới</w:t>
      </w:r>
    </w:p>
    <w:bookmarkEnd w:id="12"/>
    <w:p w14:paraId="04800448" w14:textId="7FF43A0B" w:rsidR="000D5CE4" w:rsidRPr="00A33C7E" w:rsidRDefault="00E41256" w:rsidP="00333F9E">
      <w:pPr>
        <w:spacing w:before="120" w:after="120" w:line="26" w:lineRule="atLeast"/>
        <w:ind w:firstLine="720"/>
        <w:jc w:val="both"/>
        <w:rPr>
          <w:rFonts w:ascii="Times New Roman" w:eastAsia="Times New Roman" w:hAnsi="Times New Roman" w:cs="Times New Roman"/>
          <w:spacing w:val="3"/>
          <w:sz w:val="27"/>
          <w:szCs w:val="27"/>
        </w:rPr>
      </w:pPr>
      <w:r w:rsidRPr="00A33C7E">
        <w:rPr>
          <w:rFonts w:ascii="Times New Roman" w:eastAsia="Times New Roman" w:hAnsi="Times New Roman" w:cs="Times New Roman"/>
          <w:spacing w:val="3"/>
          <w:sz w:val="27"/>
          <w:szCs w:val="27"/>
        </w:rPr>
        <w:t>Từ năm 2020 đến nay, bối cảnh kinh tế thế giới biến chuyển nhanh chóng</w:t>
      </w:r>
      <w:r w:rsidR="00790BD6" w:rsidRPr="00A33C7E">
        <w:rPr>
          <w:rFonts w:ascii="Times New Roman" w:eastAsia="Times New Roman" w:hAnsi="Times New Roman" w:cs="Times New Roman"/>
          <w:spacing w:val="3"/>
          <w:sz w:val="27"/>
          <w:szCs w:val="27"/>
        </w:rPr>
        <w:t>, với hai</w:t>
      </w:r>
      <w:r w:rsidRPr="00A33C7E">
        <w:rPr>
          <w:rFonts w:ascii="Times New Roman" w:eastAsia="Times New Roman" w:hAnsi="Times New Roman" w:cs="Times New Roman"/>
          <w:spacing w:val="3"/>
          <w:sz w:val="27"/>
          <w:szCs w:val="27"/>
        </w:rPr>
        <w:t xml:space="preserve"> nguyên nhân lớn nhất là đại dịch Covid-</w:t>
      </w:r>
      <w:r w:rsidR="00A17606" w:rsidRPr="00A33C7E">
        <w:rPr>
          <w:rFonts w:ascii="Times New Roman" w:eastAsia="Times New Roman" w:hAnsi="Times New Roman" w:cs="Times New Roman"/>
          <w:spacing w:val="3"/>
          <w:sz w:val="27"/>
          <w:szCs w:val="27"/>
        </w:rPr>
        <w:t>19 và xung đột tại Ukraina</w:t>
      </w:r>
      <w:r w:rsidRPr="00A33C7E">
        <w:rPr>
          <w:rFonts w:ascii="Times New Roman" w:eastAsia="Times New Roman" w:hAnsi="Times New Roman" w:cs="Times New Roman"/>
          <w:spacing w:val="3"/>
          <w:sz w:val="27"/>
          <w:szCs w:val="27"/>
        </w:rPr>
        <w:t xml:space="preserve">. Theo đó, nhu cầu và hành vi </w:t>
      </w:r>
      <w:r w:rsidR="00883A9D">
        <w:rPr>
          <w:rFonts w:ascii="Times New Roman" w:eastAsia="Times New Roman" w:hAnsi="Times New Roman" w:cs="Times New Roman"/>
          <w:spacing w:val="3"/>
          <w:sz w:val="27"/>
          <w:szCs w:val="27"/>
        </w:rPr>
        <w:t xml:space="preserve">đầu tư, </w:t>
      </w:r>
      <w:r w:rsidRPr="00A33C7E">
        <w:rPr>
          <w:rFonts w:ascii="Times New Roman" w:eastAsia="Times New Roman" w:hAnsi="Times New Roman" w:cs="Times New Roman"/>
          <w:spacing w:val="3"/>
          <w:sz w:val="27"/>
          <w:szCs w:val="27"/>
        </w:rPr>
        <w:t xml:space="preserve">tiêu dùng đã thay đổi theo hướng tiết kiệm và bảo vệ sức khỏe nhiều hơn, nhiều mô hình kinh doanh, xu hướng công nghệ mới phát triển nhanh hơn so với dự đoán. Từ đó, những xu thế vận động mới này có thể trở thành động lực mới cho tăng trưởng kinh tế Việt Nam </w:t>
      </w:r>
      <w:r w:rsidR="00657F6A" w:rsidRPr="00A33C7E">
        <w:rPr>
          <w:rFonts w:ascii="Times New Roman" w:eastAsia="Times New Roman" w:hAnsi="Times New Roman" w:cs="Times New Roman"/>
          <w:spacing w:val="3"/>
          <w:sz w:val="27"/>
          <w:szCs w:val="27"/>
        </w:rPr>
        <w:t xml:space="preserve">trong trung - </w:t>
      </w:r>
      <w:r w:rsidRPr="00A33C7E">
        <w:rPr>
          <w:rFonts w:ascii="Times New Roman" w:eastAsia="Times New Roman" w:hAnsi="Times New Roman" w:cs="Times New Roman"/>
          <w:spacing w:val="3"/>
          <w:sz w:val="27"/>
          <w:szCs w:val="27"/>
        </w:rPr>
        <w:t xml:space="preserve">dài hạn. </w:t>
      </w:r>
    </w:p>
    <w:p w14:paraId="0993CDEA" w14:textId="5763BDBE" w:rsidR="000D5CE4" w:rsidRPr="00A33C7E" w:rsidRDefault="00AE0778" w:rsidP="00333F9E">
      <w:pPr>
        <w:spacing w:before="120" w:after="120" w:line="26" w:lineRule="atLeast"/>
        <w:ind w:firstLine="720"/>
        <w:jc w:val="both"/>
        <w:rPr>
          <w:rFonts w:ascii="Times New Roman" w:eastAsia="Times New Roman" w:hAnsi="Times New Roman" w:cs="Times New Roman"/>
          <w:spacing w:val="3"/>
          <w:sz w:val="27"/>
          <w:szCs w:val="27"/>
        </w:rPr>
      </w:pPr>
      <w:r w:rsidRPr="00A33C7E">
        <w:rPr>
          <w:rFonts w:ascii="Times New Roman" w:eastAsia="Times New Roman" w:hAnsi="Times New Roman" w:cs="Times New Roman"/>
          <w:b/>
          <w:i/>
          <w:spacing w:val="3"/>
          <w:sz w:val="27"/>
          <w:szCs w:val="27"/>
        </w:rPr>
        <w:t xml:space="preserve">- </w:t>
      </w:r>
      <w:r w:rsidR="000D5CE4" w:rsidRPr="00A33C7E">
        <w:rPr>
          <w:rFonts w:ascii="Times New Roman" w:eastAsia="Times New Roman" w:hAnsi="Times New Roman" w:cs="Times New Roman"/>
          <w:b/>
          <w:i/>
          <w:spacing w:val="3"/>
          <w:sz w:val="27"/>
          <w:szCs w:val="27"/>
        </w:rPr>
        <w:t>Thứ nhất, động lực từ</w:t>
      </w:r>
      <w:r w:rsidR="00E41256" w:rsidRPr="00A33C7E">
        <w:rPr>
          <w:rFonts w:ascii="Times New Roman" w:eastAsia="Times New Roman" w:hAnsi="Times New Roman" w:cs="Times New Roman"/>
          <w:b/>
          <w:i/>
          <w:spacing w:val="3"/>
          <w:sz w:val="27"/>
          <w:szCs w:val="27"/>
        </w:rPr>
        <w:t xml:space="preserve"> xu hướng phát triển mạnh mẽ của kinh tế số</w:t>
      </w:r>
      <w:r w:rsidR="00E41256" w:rsidRPr="00A33C7E">
        <w:rPr>
          <w:rFonts w:ascii="Times New Roman" w:eastAsia="Times New Roman" w:hAnsi="Times New Roman" w:cs="Times New Roman"/>
          <w:spacing w:val="3"/>
          <w:sz w:val="27"/>
          <w:szCs w:val="27"/>
        </w:rPr>
        <w:t xml:space="preserve">, </w:t>
      </w:r>
      <w:r w:rsidR="00C46E54" w:rsidRPr="00A33C7E">
        <w:rPr>
          <w:rFonts w:ascii="Times New Roman" w:eastAsia="Times New Roman" w:hAnsi="Times New Roman" w:cs="Times New Roman"/>
          <w:spacing w:val="3"/>
          <w:sz w:val="27"/>
          <w:szCs w:val="27"/>
        </w:rPr>
        <w:t xml:space="preserve">với việc hoàn thiện </w:t>
      </w:r>
      <w:r w:rsidR="00AE34B1" w:rsidRPr="00A33C7E">
        <w:rPr>
          <w:rFonts w:ascii="Times New Roman" w:eastAsia="Times New Roman" w:hAnsi="Times New Roman" w:cs="Times New Roman"/>
          <w:spacing w:val="3"/>
          <w:sz w:val="27"/>
          <w:szCs w:val="27"/>
        </w:rPr>
        <w:t>hành lang</w:t>
      </w:r>
      <w:r w:rsidR="00C46E54" w:rsidRPr="00A33C7E">
        <w:rPr>
          <w:rFonts w:ascii="Times New Roman" w:eastAsia="Times New Roman" w:hAnsi="Times New Roman" w:cs="Times New Roman"/>
          <w:spacing w:val="3"/>
          <w:sz w:val="27"/>
          <w:szCs w:val="27"/>
        </w:rPr>
        <w:t xml:space="preserve"> pháp lý; khắc phục các hạn chế về hạ tầng, nguồn nhân lực số</w:t>
      </w:r>
      <w:r w:rsidR="00AE34B1" w:rsidRPr="00A33C7E">
        <w:rPr>
          <w:rFonts w:ascii="Times New Roman" w:eastAsia="Times New Roman" w:hAnsi="Times New Roman" w:cs="Times New Roman"/>
          <w:spacing w:val="3"/>
          <w:sz w:val="27"/>
          <w:szCs w:val="27"/>
        </w:rPr>
        <w:t>,</w:t>
      </w:r>
      <w:r w:rsidR="00C46E54" w:rsidRPr="00A33C7E">
        <w:rPr>
          <w:rFonts w:ascii="Times New Roman" w:eastAsia="Times New Roman" w:hAnsi="Times New Roman" w:cs="Times New Roman"/>
          <w:spacing w:val="3"/>
          <w:sz w:val="27"/>
          <w:szCs w:val="27"/>
        </w:rPr>
        <w:t xml:space="preserve"> hệ sinh thái đổi mới sáng tạo</w:t>
      </w:r>
      <w:r w:rsidR="00AE34B1" w:rsidRPr="00A33C7E">
        <w:rPr>
          <w:rFonts w:ascii="Times New Roman" w:eastAsia="Times New Roman" w:hAnsi="Times New Roman" w:cs="Times New Roman"/>
          <w:spacing w:val="3"/>
          <w:sz w:val="27"/>
          <w:szCs w:val="27"/>
        </w:rPr>
        <w:t>,</w:t>
      </w:r>
      <w:r w:rsidR="00C46E54" w:rsidRPr="00A33C7E">
        <w:rPr>
          <w:rFonts w:ascii="Times New Roman" w:eastAsia="Times New Roman" w:hAnsi="Times New Roman" w:cs="Times New Roman"/>
          <w:spacing w:val="3"/>
          <w:sz w:val="27"/>
          <w:szCs w:val="27"/>
        </w:rPr>
        <w:t xml:space="preserve"> an ninh mạng và bảo mật thông tin, dữ liệu</w:t>
      </w:r>
      <w:r w:rsidR="00AE34B1" w:rsidRPr="00A33C7E">
        <w:rPr>
          <w:rFonts w:ascii="Times New Roman" w:eastAsia="Times New Roman" w:hAnsi="Times New Roman" w:cs="Times New Roman"/>
          <w:spacing w:val="3"/>
          <w:sz w:val="27"/>
          <w:szCs w:val="27"/>
        </w:rPr>
        <w:t>;</w:t>
      </w:r>
      <w:r w:rsidR="00C46E54" w:rsidRPr="00A33C7E">
        <w:rPr>
          <w:rFonts w:ascii="Times New Roman" w:eastAsia="Times New Roman" w:hAnsi="Times New Roman" w:cs="Times New Roman"/>
          <w:spacing w:val="3"/>
          <w:sz w:val="27"/>
          <w:szCs w:val="27"/>
        </w:rPr>
        <w:t xml:space="preserve"> dự báo kinh tế số Việt Nam sẽ tiếp tục tăng trưởng mạnh mẽ về cả lượng và chất đến năm </w:t>
      </w:r>
      <w:r w:rsidR="00C46E54" w:rsidRPr="00A33C7E">
        <w:rPr>
          <w:rFonts w:ascii="Times New Roman" w:eastAsia="Times New Roman" w:hAnsi="Times New Roman" w:cs="Times New Roman"/>
          <w:spacing w:val="3"/>
          <w:sz w:val="27"/>
          <w:szCs w:val="27"/>
        </w:rPr>
        <w:lastRenderedPageBreak/>
        <w:t xml:space="preserve">2025 và 2030, góp phần tăng quy mô và tốc độ tăng trưởng, </w:t>
      </w:r>
      <w:r w:rsidR="0058678E" w:rsidRPr="00A33C7E">
        <w:rPr>
          <w:rFonts w:ascii="Times New Roman" w:eastAsia="Times New Roman" w:hAnsi="Times New Roman" w:cs="Times New Roman"/>
          <w:spacing w:val="3"/>
          <w:sz w:val="27"/>
          <w:szCs w:val="27"/>
        </w:rPr>
        <w:t>tăng</w:t>
      </w:r>
      <w:r w:rsidR="00C46E54" w:rsidRPr="00A33C7E">
        <w:rPr>
          <w:rFonts w:ascii="Times New Roman" w:eastAsia="Times New Roman" w:hAnsi="Times New Roman" w:cs="Times New Roman"/>
          <w:spacing w:val="3"/>
          <w:sz w:val="27"/>
          <w:szCs w:val="27"/>
        </w:rPr>
        <w:t xml:space="preserve"> năng suất lao động, tính hiệu quả và bền vững. Dự báo, kinh tế số sẽ đóng góp khoảng </w:t>
      </w:r>
      <w:r w:rsidR="0058678E" w:rsidRPr="00A33C7E">
        <w:rPr>
          <w:rFonts w:ascii="Times New Roman" w:eastAsia="Times New Roman" w:hAnsi="Times New Roman" w:cs="Times New Roman"/>
          <w:spacing w:val="3"/>
          <w:sz w:val="27"/>
          <w:szCs w:val="27"/>
        </w:rPr>
        <w:t>25-</w:t>
      </w:r>
      <w:r w:rsidR="00C46E54" w:rsidRPr="00A33C7E">
        <w:rPr>
          <w:rFonts w:ascii="Times New Roman" w:eastAsia="Times New Roman" w:hAnsi="Times New Roman" w:cs="Times New Roman"/>
          <w:spacing w:val="3"/>
          <w:sz w:val="27"/>
          <w:szCs w:val="27"/>
        </w:rPr>
        <w:t xml:space="preserve">30% GDP và đóng góp khoảng </w:t>
      </w:r>
      <w:r w:rsidR="00C46E54" w:rsidRPr="00A33C7E">
        <w:rPr>
          <w:rFonts w:ascii="Times New Roman" w:eastAsia="Times New Roman" w:hAnsi="Times New Roman" w:cs="Times New Roman"/>
          <w:b/>
          <w:spacing w:val="3"/>
          <w:sz w:val="27"/>
          <w:szCs w:val="27"/>
        </w:rPr>
        <w:t xml:space="preserve">0,63 </w:t>
      </w:r>
      <w:r w:rsidR="00790BD6" w:rsidRPr="00A33C7E">
        <w:rPr>
          <w:rFonts w:ascii="Times New Roman" w:eastAsia="Times New Roman" w:hAnsi="Times New Roman" w:cs="Times New Roman"/>
          <w:b/>
          <w:spacing w:val="3"/>
          <w:sz w:val="27"/>
          <w:szCs w:val="27"/>
        </w:rPr>
        <w:t>-</w:t>
      </w:r>
      <w:r w:rsidR="00C46E54" w:rsidRPr="00A33C7E">
        <w:rPr>
          <w:rFonts w:ascii="Times New Roman" w:eastAsia="Times New Roman" w:hAnsi="Times New Roman" w:cs="Times New Roman"/>
          <w:b/>
          <w:spacing w:val="3"/>
          <w:sz w:val="27"/>
          <w:szCs w:val="27"/>
        </w:rPr>
        <w:t xml:space="preserve"> 1,35 điểm %</w:t>
      </w:r>
      <w:r w:rsidR="00C46E54" w:rsidRPr="00A33C7E">
        <w:rPr>
          <w:rFonts w:ascii="Times New Roman" w:eastAsia="Times New Roman" w:hAnsi="Times New Roman" w:cs="Times New Roman"/>
          <w:spacing w:val="3"/>
          <w:sz w:val="27"/>
          <w:szCs w:val="27"/>
        </w:rPr>
        <w:t xml:space="preserve"> vào mức tăng trưởng GDP</w:t>
      </w:r>
      <w:r w:rsidR="0058678E" w:rsidRPr="00A33C7E">
        <w:rPr>
          <w:rFonts w:ascii="Times New Roman" w:eastAsia="Times New Roman" w:hAnsi="Times New Roman" w:cs="Times New Roman"/>
          <w:spacing w:val="3"/>
          <w:sz w:val="27"/>
          <w:szCs w:val="27"/>
        </w:rPr>
        <w:t xml:space="preserve"> hàng năm</w:t>
      </w:r>
      <w:r w:rsidR="00A90EE0" w:rsidRPr="00A33C7E">
        <w:rPr>
          <w:rFonts w:ascii="Times New Roman" w:eastAsia="Times New Roman" w:hAnsi="Times New Roman" w:cs="Times New Roman"/>
          <w:spacing w:val="3"/>
          <w:sz w:val="27"/>
          <w:szCs w:val="27"/>
        </w:rPr>
        <w:t>.</w:t>
      </w:r>
    </w:p>
    <w:p w14:paraId="6AF0D9FB" w14:textId="0B66457F" w:rsidR="00B25B3C" w:rsidRPr="00A33C7E" w:rsidRDefault="00AE0778" w:rsidP="00E127E2">
      <w:pPr>
        <w:spacing w:before="120" w:after="120" w:line="26" w:lineRule="atLeast"/>
        <w:ind w:firstLine="720"/>
        <w:jc w:val="both"/>
        <w:rPr>
          <w:rFonts w:ascii="Times New Roman" w:hAnsi="Times New Roman" w:cs="Times New Roman"/>
          <w:sz w:val="27"/>
          <w:szCs w:val="27"/>
        </w:rPr>
      </w:pPr>
      <w:r w:rsidRPr="00A33C7E">
        <w:rPr>
          <w:rFonts w:ascii="Times New Roman" w:eastAsia="Times New Roman" w:hAnsi="Times New Roman" w:cs="Times New Roman"/>
          <w:b/>
          <w:i/>
          <w:spacing w:val="3"/>
          <w:sz w:val="27"/>
          <w:szCs w:val="27"/>
        </w:rPr>
        <w:t xml:space="preserve">- </w:t>
      </w:r>
      <w:r w:rsidR="00BC3A6A" w:rsidRPr="00A33C7E">
        <w:rPr>
          <w:rFonts w:ascii="Times New Roman" w:eastAsia="Times New Roman" w:hAnsi="Times New Roman" w:cs="Times New Roman"/>
          <w:b/>
          <w:i/>
          <w:spacing w:val="3"/>
          <w:sz w:val="27"/>
          <w:szCs w:val="27"/>
        </w:rPr>
        <w:t xml:space="preserve">Thứ hai, động lực </w:t>
      </w:r>
      <w:r w:rsidR="00AA4BF7" w:rsidRPr="00A33C7E">
        <w:rPr>
          <w:rFonts w:ascii="Times New Roman" w:eastAsia="Times New Roman" w:hAnsi="Times New Roman" w:cs="Times New Roman"/>
          <w:b/>
          <w:i/>
          <w:spacing w:val="3"/>
          <w:sz w:val="27"/>
          <w:szCs w:val="27"/>
        </w:rPr>
        <w:t xml:space="preserve">đến </w:t>
      </w:r>
      <w:r w:rsidR="00BC3A6A" w:rsidRPr="00A33C7E">
        <w:rPr>
          <w:rFonts w:ascii="Times New Roman" w:eastAsia="Times New Roman" w:hAnsi="Times New Roman" w:cs="Times New Roman"/>
          <w:b/>
          <w:i/>
          <w:spacing w:val="3"/>
          <w:sz w:val="27"/>
          <w:szCs w:val="27"/>
        </w:rPr>
        <w:t xml:space="preserve">từ </w:t>
      </w:r>
      <w:r w:rsidR="00847A0D" w:rsidRPr="00A33C7E">
        <w:rPr>
          <w:rFonts w:ascii="Times New Roman" w:eastAsia="Times New Roman" w:hAnsi="Times New Roman" w:cs="Times New Roman"/>
          <w:b/>
          <w:i/>
          <w:spacing w:val="3"/>
          <w:sz w:val="27"/>
          <w:szCs w:val="27"/>
        </w:rPr>
        <w:t>nâng cao năng suất lao động và TFP</w:t>
      </w:r>
      <w:r w:rsidR="00847A0D" w:rsidRPr="00A33C7E">
        <w:rPr>
          <w:rFonts w:ascii="Times New Roman" w:eastAsia="Times New Roman" w:hAnsi="Times New Roman" w:cs="Times New Roman"/>
          <w:spacing w:val="3"/>
          <w:sz w:val="27"/>
          <w:szCs w:val="27"/>
        </w:rPr>
        <w:t xml:space="preserve"> (hay gia tăng chất lượng). Đây vừa là động lực vừa là giải pháp để kinh tế Việt Nam nâng cao hiệu quả</w:t>
      </w:r>
      <w:r w:rsidR="006E5BB0">
        <w:rPr>
          <w:rFonts w:ascii="Times New Roman" w:eastAsia="Times New Roman" w:hAnsi="Times New Roman" w:cs="Times New Roman"/>
          <w:spacing w:val="3"/>
          <w:sz w:val="27"/>
          <w:szCs w:val="27"/>
        </w:rPr>
        <w:t xml:space="preserve"> và</w:t>
      </w:r>
      <w:r w:rsidR="00AA4BF7" w:rsidRPr="00A33C7E">
        <w:rPr>
          <w:rFonts w:ascii="Times New Roman" w:eastAsia="Times New Roman" w:hAnsi="Times New Roman" w:cs="Times New Roman"/>
          <w:spacing w:val="3"/>
          <w:sz w:val="27"/>
          <w:szCs w:val="27"/>
        </w:rPr>
        <w:t xml:space="preserve"> chất lượng</w:t>
      </w:r>
      <w:r w:rsidR="00847A0D" w:rsidRPr="00A33C7E">
        <w:rPr>
          <w:rFonts w:ascii="Times New Roman" w:eastAsia="Times New Roman" w:hAnsi="Times New Roman" w:cs="Times New Roman"/>
          <w:spacing w:val="3"/>
          <w:sz w:val="27"/>
          <w:szCs w:val="27"/>
        </w:rPr>
        <w:t xml:space="preserve"> </w:t>
      </w:r>
      <w:r w:rsidR="00E127E2" w:rsidRPr="00A33C7E">
        <w:rPr>
          <w:rFonts w:ascii="Times New Roman" w:eastAsia="Times New Roman" w:hAnsi="Times New Roman" w:cs="Times New Roman"/>
          <w:spacing w:val="3"/>
          <w:sz w:val="27"/>
          <w:szCs w:val="27"/>
        </w:rPr>
        <w:t>trong</w:t>
      </w:r>
      <w:r w:rsidR="00847A0D" w:rsidRPr="00A33C7E">
        <w:rPr>
          <w:rFonts w:ascii="Times New Roman" w:eastAsia="Times New Roman" w:hAnsi="Times New Roman" w:cs="Times New Roman"/>
          <w:spacing w:val="3"/>
          <w:sz w:val="27"/>
          <w:szCs w:val="27"/>
        </w:rPr>
        <w:t xml:space="preserve"> những năm tới. Thực tế, năng suất lao động của Việt Nam </w:t>
      </w:r>
      <w:r w:rsidR="006E5BB0">
        <w:rPr>
          <w:rFonts w:ascii="Times New Roman" w:eastAsia="Times New Roman" w:hAnsi="Times New Roman" w:cs="Times New Roman"/>
          <w:spacing w:val="3"/>
          <w:sz w:val="27"/>
          <w:szCs w:val="27"/>
        </w:rPr>
        <w:t>đang</w:t>
      </w:r>
      <w:r w:rsidR="00847A0D" w:rsidRPr="00A33C7E">
        <w:rPr>
          <w:rFonts w:ascii="Times New Roman" w:eastAsia="Times New Roman" w:hAnsi="Times New Roman" w:cs="Times New Roman"/>
          <w:spacing w:val="3"/>
          <w:sz w:val="27"/>
          <w:szCs w:val="27"/>
        </w:rPr>
        <w:t xml:space="preserve"> thấp hơn nhiều quốc gia châu Á (</w:t>
      </w:r>
      <w:r w:rsidR="00847A0D" w:rsidRPr="00A33C7E">
        <w:rPr>
          <w:rFonts w:ascii="Times New Roman" w:hAnsi="Times New Roman" w:cs="Times New Roman"/>
          <w:sz w:val="27"/>
          <w:szCs w:val="27"/>
        </w:rPr>
        <w:t>chỉ bằng 12,2% Singapore, bằng 63,9% Thái Lan, 94,2% Philippines, 24,4% Hàn Quốc, 58,9% Trung Quốc</w:t>
      </w:r>
      <w:r w:rsidR="00A25A47" w:rsidRPr="00A33C7E">
        <w:rPr>
          <w:rFonts w:ascii="Times New Roman" w:hAnsi="Times New Roman" w:cs="Times New Roman"/>
          <w:sz w:val="27"/>
          <w:szCs w:val="27"/>
        </w:rPr>
        <w:t>…</w:t>
      </w:r>
      <w:r w:rsidR="00847A0D" w:rsidRPr="00A33C7E">
        <w:rPr>
          <w:rFonts w:ascii="Times New Roman" w:hAnsi="Times New Roman" w:cs="Times New Roman"/>
          <w:sz w:val="27"/>
          <w:szCs w:val="27"/>
        </w:rPr>
        <w:t xml:space="preserve">); trong khi đó, </w:t>
      </w:r>
      <w:r w:rsidR="000E56F7" w:rsidRPr="00A33C7E">
        <w:rPr>
          <w:rFonts w:ascii="Times New Roman" w:hAnsi="Times New Roman" w:cs="Times New Roman"/>
          <w:sz w:val="27"/>
          <w:szCs w:val="27"/>
        </w:rPr>
        <w:t xml:space="preserve">TFP năm 2022 của Việt Nam chỉ </w:t>
      </w:r>
      <w:r w:rsidR="00A25A47" w:rsidRPr="00A33C7E">
        <w:rPr>
          <w:rFonts w:ascii="Times New Roman" w:hAnsi="Times New Roman" w:cs="Times New Roman"/>
          <w:sz w:val="27"/>
          <w:szCs w:val="27"/>
        </w:rPr>
        <w:t xml:space="preserve">đóng góp </w:t>
      </w:r>
      <w:r w:rsidR="000E56F7" w:rsidRPr="00A33C7E">
        <w:rPr>
          <w:rFonts w:ascii="Times New Roman" w:hAnsi="Times New Roman" w:cs="Times New Roman"/>
          <w:sz w:val="27"/>
          <w:szCs w:val="27"/>
        </w:rPr>
        <w:t xml:space="preserve">43,8% vào tăng trưởng GDP, thấp hơn </w:t>
      </w:r>
      <w:r w:rsidRPr="00A33C7E">
        <w:rPr>
          <w:rFonts w:ascii="Times New Roman" w:hAnsi="Times New Roman" w:cs="Times New Roman"/>
          <w:sz w:val="27"/>
          <w:szCs w:val="27"/>
        </w:rPr>
        <w:t>bình quân 45,7% giai đoạn 2016-2020</w:t>
      </w:r>
      <w:r w:rsidR="00E127E2" w:rsidRPr="00A33C7E">
        <w:rPr>
          <w:rFonts w:ascii="Times New Roman" w:hAnsi="Times New Roman" w:cs="Times New Roman"/>
          <w:sz w:val="27"/>
          <w:szCs w:val="27"/>
        </w:rPr>
        <w:t xml:space="preserve">. </w:t>
      </w:r>
    </w:p>
    <w:p w14:paraId="23C231AB" w14:textId="38E7412C" w:rsidR="00E127E2" w:rsidRPr="00A33C7E" w:rsidRDefault="006E5BB0" w:rsidP="00E127E2">
      <w:pPr>
        <w:spacing w:before="120" w:after="120" w:line="26" w:lineRule="atLeast"/>
        <w:ind w:firstLine="720"/>
        <w:jc w:val="both"/>
        <w:rPr>
          <w:rFonts w:ascii="Times New Roman" w:hAnsi="Times New Roman" w:cs="Times New Roman"/>
          <w:sz w:val="27"/>
          <w:szCs w:val="27"/>
          <w:lang w:val="en-GB"/>
        </w:rPr>
      </w:pPr>
      <w:r>
        <w:rPr>
          <w:rFonts w:ascii="Times New Roman" w:hAnsi="Times New Roman" w:cs="Times New Roman"/>
          <w:sz w:val="27"/>
          <w:szCs w:val="27"/>
        </w:rPr>
        <w:t xml:space="preserve">Rõ ràng, </w:t>
      </w:r>
      <w:r w:rsidR="00E127E2" w:rsidRPr="00A33C7E">
        <w:rPr>
          <w:rFonts w:ascii="Times New Roman" w:hAnsi="Times New Roman" w:cs="Times New Roman"/>
          <w:sz w:val="27"/>
          <w:szCs w:val="27"/>
        </w:rPr>
        <w:t xml:space="preserve">Việt Nam còn </w:t>
      </w:r>
      <w:r w:rsidR="003D0BB4" w:rsidRPr="00A33C7E">
        <w:rPr>
          <w:rFonts w:ascii="Times New Roman" w:hAnsi="Times New Roman" w:cs="Times New Roman"/>
          <w:sz w:val="27"/>
          <w:szCs w:val="27"/>
        </w:rPr>
        <w:t xml:space="preserve">nhiều </w:t>
      </w:r>
      <w:r w:rsidR="00E127E2" w:rsidRPr="00A33C7E">
        <w:rPr>
          <w:rFonts w:ascii="Times New Roman" w:hAnsi="Times New Roman" w:cs="Times New Roman"/>
          <w:sz w:val="27"/>
          <w:szCs w:val="27"/>
        </w:rPr>
        <w:t xml:space="preserve">dư địa để nâng cao NSLĐ và TFP bởi những kết quả </w:t>
      </w:r>
      <w:r w:rsidR="00790BD6" w:rsidRPr="00A33C7E">
        <w:rPr>
          <w:rFonts w:ascii="Times New Roman" w:hAnsi="Times New Roman" w:cs="Times New Roman"/>
          <w:sz w:val="27"/>
          <w:szCs w:val="27"/>
        </w:rPr>
        <w:t xml:space="preserve">những năm </w:t>
      </w:r>
      <w:r w:rsidR="00E127E2" w:rsidRPr="00A33C7E">
        <w:rPr>
          <w:rFonts w:ascii="Times New Roman" w:hAnsi="Times New Roman" w:cs="Times New Roman"/>
          <w:sz w:val="27"/>
          <w:szCs w:val="27"/>
        </w:rPr>
        <w:t xml:space="preserve">gần đây </w:t>
      </w:r>
      <w:r w:rsidR="003D0BB4" w:rsidRPr="00A33C7E">
        <w:rPr>
          <w:rFonts w:ascii="Times New Roman" w:hAnsi="Times New Roman" w:cs="Times New Roman"/>
          <w:sz w:val="27"/>
          <w:szCs w:val="27"/>
        </w:rPr>
        <w:t xml:space="preserve">vẫn </w:t>
      </w:r>
      <w:r w:rsidR="00E127E2" w:rsidRPr="00A33C7E">
        <w:rPr>
          <w:rFonts w:ascii="Times New Roman" w:hAnsi="Times New Roman" w:cs="Times New Roman"/>
          <w:sz w:val="27"/>
          <w:szCs w:val="27"/>
        </w:rPr>
        <w:t xml:space="preserve">cách xa so với mục tiêu </w:t>
      </w:r>
      <w:r w:rsidR="003D0BB4" w:rsidRPr="00A33C7E">
        <w:rPr>
          <w:rFonts w:ascii="Times New Roman" w:hAnsi="Times New Roman" w:cs="Times New Roman"/>
          <w:sz w:val="27"/>
          <w:szCs w:val="27"/>
        </w:rPr>
        <w:t>đã nêu</w:t>
      </w:r>
      <w:r w:rsidR="00EA0178">
        <w:rPr>
          <w:rFonts w:ascii="Times New Roman" w:hAnsi="Times New Roman" w:cs="Times New Roman"/>
          <w:sz w:val="27"/>
          <w:szCs w:val="27"/>
        </w:rPr>
        <w:t xml:space="preserve">. Nhóm Nghiên cứu dự báo với đà này cùng với việc phát huy tốt các động lực tăng trưởng, năng suất lao động Việt Nam dự báo tăng khoảng </w:t>
      </w:r>
      <w:r w:rsidR="00EA0178" w:rsidRPr="00A17BAA">
        <w:rPr>
          <w:rFonts w:ascii="Times New Roman" w:hAnsi="Times New Roman" w:cs="Times New Roman"/>
          <w:b/>
          <w:sz w:val="27"/>
          <w:szCs w:val="27"/>
        </w:rPr>
        <w:t>4,5-5%</w:t>
      </w:r>
      <w:r w:rsidR="00EA0178">
        <w:rPr>
          <w:rFonts w:ascii="Times New Roman" w:hAnsi="Times New Roman" w:cs="Times New Roman"/>
          <w:sz w:val="27"/>
          <w:szCs w:val="27"/>
        </w:rPr>
        <w:t xml:space="preserve"> giai đoạn 2021-2025 </w:t>
      </w:r>
      <w:r w:rsidR="00462867">
        <w:rPr>
          <w:rFonts w:ascii="Times New Roman" w:hAnsi="Times New Roman" w:cs="Times New Roman"/>
          <w:sz w:val="27"/>
          <w:szCs w:val="27"/>
        </w:rPr>
        <w:t xml:space="preserve">(mục tiêu là 6,5%) và tăng </w:t>
      </w:r>
      <w:r w:rsidR="00462867" w:rsidRPr="00A17BAA">
        <w:rPr>
          <w:rFonts w:ascii="Times New Roman" w:hAnsi="Times New Roman" w:cs="Times New Roman"/>
          <w:b/>
          <w:sz w:val="27"/>
          <w:szCs w:val="27"/>
        </w:rPr>
        <w:t>6-6,5%</w:t>
      </w:r>
      <w:r w:rsidR="00462867">
        <w:rPr>
          <w:rFonts w:ascii="Times New Roman" w:hAnsi="Times New Roman" w:cs="Times New Roman"/>
          <w:sz w:val="27"/>
          <w:szCs w:val="27"/>
        </w:rPr>
        <w:t xml:space="preserve"> giai đoạn 2026-2030 (mục tiêu là 6,8-7%). </w:t>
      </w:r>
      <w:r w:rsidR="00462867">
        <w:rPr>
          <w:rFonts w:ascii="Times New Roman" w:hAnsi="Times New Roman" w:cs="Times New Roman"/>
          <w:sz w:val="27"/>
          <w:szCs w:val="27"/>
          <w:lang w:val="en-GB"/>
        </w:rPr>
        <w:t>T</w:t>
      </w:r>
      <w:r w:rsidR="00E127E2" w:rsidRPr="00A33C7E">
        <w:rPr>
          <w:rFonts w:ascii="Times New Roman" w:hAnsi="Times New Roman" w:cs="Times New Roman"/>
          <w:sz w:val="27"/>
          <w:szCs w:val="27"/>
          <w:lang w:val="en-GB"/>
        </w:rPr>
        <w:t xml:space="preserve">ỷ trọng đóng góp của TFP vào tăng trưởng GDP </w:t>
      </w:r>
      <w:r w:rsidR="00462867">
        <w:rPr>
          <w:rFonts w:ascii="Times New Roman" w:hAnsi="Times New Roman" w:cs="Times New Roman"/>
          <w:sz w:val="27"/>
          <w:szCs w:val="27"/>
          <w:lang w:val="en-GB"/>
        </w:rPr>
        <w:t xml:space="preserve">dự báo </w:t>
      </w:r>
      <w:r w:rsidR="00E127E2" w:rsidRPr="00A33C7E">
        <w:rPr>
          <w:rFonts w:ascii="Times New Roman" w:hAnsi="Times New Roman" w:cs="Times New Roman"/>
          <w:sz w:val="27"/>
          <w:szCs w:val="27"/>
          <w:lang w:val="en-GB"/>
        </w:rPr>
        <w:t xml:space="preserve">đạt khoảng </w:t>
      </w:r>
      <w:r w:rsidR="00E127E2" w:rsidRPr="00A17BAA">
        <w:rPr>
          <w:rFonts w:ascii="Times New Roman" w:hAnsi="Times New Roman" w:cs="Times New Roman"/>
          <w:b/>
          <w:sz w:val="27"/>
          <w:szCs w:val="27"/>
          <w:lang w:val="en-GB"/>
        </w:rPr>
        <w:t>4</w:t>
      </w:r>
      <w:r w:rsidR="00462867" w:rsidRPr="00A17BAA">
        <w:rPr>
          <w:rFonts w:ascii="Times New Roman" w:hAnsi="Times New Roman" w:cs="Times New Roman"/>
          <w:b/>
          <w:sz w:val="27"/>
          <w:szCs w:val="27"/>
          <w:lang w:val="en-GB"/>
        </w:rPr>
        <w:t>0-45</w:t>
      </w:r>
      <w:r w:rsidR="00E127E2" w:rsidRPr="00A17BAA">
        <w:rPr>
          <w:rFonts w:ascii="Times New Roman" w:hAnsi="Times New Roman" w:cs="Times New Roman"/>
          <w:b/>
          <w:sz w:val="27"/>
          <w:szCs w:val="27"/>
          <w:lang w:val="en-GB"/>
        </w:rPr>
        <w:t>%</w:t>
      </w:r>
      <w:r w:rsidR="00462867">
        <w:rPr>
          <w:rFonts w:ascii="Times New Roman" w:hAnsi="Times New Roman" w:cs="Times New Roman"/>
          <w:sz w:val="27"/>
          <w:szCs w:val="27"/>
          <w:lang w:val="en-GB"/>
        </w:rPr>
        <w:t xml:space="preserve"> giai đoạn 2021-2025 và </w:t>
      </w:r>
      <w:r w:rsidR="00462867" w:rsidRPr="00A17BAA">
        <w:rPr>
          <w:rFonts w:ascii="Times New Roman" w:hAnsi="Times New Roman" w:cs="Times New Roman"/>
          <w:b/>
          <w:sz w:val="27"/>
          <w:szCs w:val="27"/>
          <w:lang w:val="en-GB"/>
        </w:rPr>
        <w:t>50-55%</w:t>
      </w:r>
      <w:r w:rsidR="00462867">
        <w:rPr>
          <w:rFonts w:ascii="Times New Roman" w:hAnsi="Times New Roman" w:cs="Times New Roman"/>
          <w:sz w:val="27"/>
          <w:szCs w:val="27"/>
          <w:lang w:val="en-GB"/>
        </w:rPr>
        <w:t xml:space="preserve"> giai đoạn 2026-2030</w:t>
      </w:r>
      <w:r w:rsidR="00E127E2" w:rsidRPr="00A33C7E">
        <w:rPr>
          <w:rFonts w:ascii="Times New Roman" w:hAnsi="Times New Roman" w:cs="Times New Roman"/>
          <w:sz w:val="27"/>
          <w:szCs w:val="27"/>
          <w:lang w:val="en-GB"/>
        </w:rPr>
        <w:t xml:space="preserve">. </w:t>
      </w:r>
    </w:p>
    <w:p w14:paraId="560C147F" w14:textId="306DA2FD" w:rsidR="004C5C03" w:rsidRPr="00A33C7E" w:rsidRDefault="005904B5" w:rsidP="004C5C03">
      <w:pPr>
        <w:spacing w:before="120" w:after="120" w:line="26" w:lineRule="atLeast"/>
        <w:ind w:firstLine="720"/>
        <w:jc w:val="both"/>
        <w:rPr>
          <w:rFonts w:ascii="Times New Roman" w:eastAsia="Times New Roman" w:hAnsi="Times New Roman" w:cs="Times New Roman"/>
          <w:spacing w:val="3"/>
          <w:sz w:val="27"/>
          <w:szCs w:val="27"/>
        </w:rPr>
      </w:pPr>
      <w:r w:rsidRPr="00A33C7E">
        <w:rPr>
          <w:rFonts w:ascii="Times New Roman" w:eastAsia="Times New Roman" w:hAnsi="Times New Roman" w:cs="Times New Roman"/>
          <w:b/>
          <w:i/>
          <w:spacing w:val="3"/>
          <w:sz w:val="27"/>
          <w:szCs w:val="27"/>
        </w:rPr>
        <w:t xml:space="preserve">- </w:t>
      </w:r>
      <w:r w:rsidR="000D5CE4" w:rsidRPr="00A33C7E">
        <w:rPr>
          <w:rFonts w:ascii="Times New Roman" w:eastAsia="Times New Roman" w:hAnsi="Times New Roman" w:cs="Times New Roman"/>
          <w:b/>
          <w:i/>
          <w:spacing w:val="3"/>
          <w:sz w:val="27"/>
          <w:szCs w:val="27"/>
        </w:rPr>
        <w:t xml:space="preserve">Thứ ba, </w:t>
      </w:r>
      <w:r w:rsidR="004C5C03" w:rsidRPr="00A33C7E">
        <w:rPr>
          <w:rFonts w:ascii="Times New Roman" w:eastAsia="Times New Roman" w:hAnsi="Times New Roman" w:cs="Times New Roman"/>
          <w:b/>
          <w:i/>
          <w:spacing w:val="3"/>
          <w:sz w:val="27"/>
          <w:szCs w:val="27"/>
        </w:rPr>
        <w:t>động lực từ khu vực kinh tế tư nhân</w:t>
      </w:r>
      <w:r w:rsidR="004C5C03" w:rsidRPr="00A33C7E">
        <w:rPr>
          <w:rFonts w:ascii="Times New Roman" w:eastAsia="Times New Roman" w:hAnsi="Times New Roman" w:cs="Times New Roman"/>
          <w:spacing w:val="3"/>
          <w:sz w:val="27"/>
          <w:szCs w:val="27"/>
        </w:rPr>
        <w:t xml:space="preserve"> sẽ ngày càng đóng </w:t>
      </w:r>
      <w:r w:rsidR="00E479F8" w:rsidRPr="00A33C7E">
        <w:rPr>
          <w:rFonts w:ascii="Times New Roman" w:eastAsia="Times New Roman" w:hAnsi="Times New Roman" w:cs="Times New Roman"/>
          <w:spacing w:val="3"/>
          <w:sz w:val="27"/>
          <w:szCs w:val="27"/>
        </w:rPr>
        <w:t xml:space="preserve">quan trọng cho </w:t>
      </w:r>
      <w:r w:rsidR="004C5C03" w:rsidRPr="00A33C7E">
        <w:rPr>
          <w:rFonts w:ascii="Times New Roman" w:eastAsia="Times New Roman" w:hAnsi="Times New Roman" w:cs="Times New Roman"/>
          <w:spacing w:val="3"/>
          <w:sz w:val="27"/>
          <w:szCs w:val="27"/>
        </w:rPr>
        <w:t xml:space="preserve">nền kinh tế, bổ sung và làm giàu các nguồn lực </w:t>
      </w:r>
      <w:r w:rsidR="00E479F8" w:rsidRPr="00A33C7E">
        <w:rPr>
          <w:rFonts w:ascii="Times New Roman" w:eastAsia="Times New Roman" w:hAnsi="Times New Roman" w:cs="Times New Roman"/>
          <w:spacing w:val="3"/>
          <w:sz w:val="27"/>
          <w:szCs w:val="27"/>
        </w:rPr>
        <w:t xml:space="preserve">mà khu vực Nhà nước không làm hoặc không làm được. </w:t>
      </w:r>
      <w:r w:rsidR="00274C10">
        <w:rPr>
          <w:rFonts w:ascii="Times New Roman" w:eastAsia="Times New Roman" w:hAnsi="Times New Roman" w:cs="Times New Roman"/>
          <w:spacing w:val="3"/>
          <w:sz w:val="27"/>
          <w:szCs w:val="27"/>
        </w:rPr>
        <w:t xml:space="preserve">Tuy nhiên, cần phải có đột phá về cơ chế, chính sách thì khu vực này mới có thể đóng góp khoảng </w:t>
      </w:r>
      <w:r w:rsidR="00274C10" w:rsidRPr="00A17BAA">
        <w:rPr>
          <w:rFonts w:ascii="Times New Roman" w:eastAsia="Times New Roman" w:hAnsi="Times New Roman" w:cs="Times New Roman"/>
          <w:b/>
          <w:spacing w:val="3"/>
          <w:sz w:val="27"/>
          <w:szCs w:val="27"/>
        </w:rPr>
        <w:t>45% GDP</w:t>
      </w:r>
      <w:r w:rsidR="00274C10">
        <w:rPr>
          <w:rFonts w:ascii="Times New Roman" w:eastAsia="Times New Roman" w:hAnsi="Times New Roman" w:cs="Times New Roman"/>
          <w:spacing w:val="3"/>
          <w:sz w:val="27"/>
          <w:szCs w:val="27"/>
        </w:rPr>
        <w:t xml:space="preserve"> đến năm 2025 và </w:t>
      </w:r>
      <w:r w:rsidR="00274C10" w:rsidRPr="00A17BAA">
        <w:rPr>
          <w:rFonts w:ascii="Times New Roman" w:eastAsia="Times New Roman" w:hAnsi="Times New Roman" w:cs="Times New Roman"/>
          <w:b/>
          <w:spacing w:val="3"/>
          <w:sz w:val="27"/>
          <w:szCs w:val="27"/>
        </w:rPr>
        <w:t>50-55% GDP</w:t>
      </w:r>
      <w:r w:rsidR="00274C10">
        <w:rPr>
          <w:rFonts w:ascii="Times New Roman" w:eastAsia="Times New Roman" w:hAnsi="Times New Roman" w:cs="Times New Roman"/>
          <w:spacing w:val="3"/>
          <w:sz w:val="27"/>
          <w:szCs w:val="27"/>
        </w:rPr>
        <w:t xml:space="preserve"> đến năm 2030 (ở cận dưới của mục tiêu </w:t>
      </w:r>
      <w:r w:rsidR="00E479F8" w:rsidRPr="00A33C7E">
        <w:rPr>
          <w:rFonts w:ascii="Times New Roman" w:eastAsia="Times New Roman" w:hAnsi="Times New Roman" w:cs="Times New Roman"/>
          <w:spacing w:val="3"/>
          <w:sz w:val="27"/>
          <w:szCs w:val="27"/>
        </w:rPr>
        <w:t>đóng góp 55-65% GDP</w:t>
      </w:r>
      <w:r w:rsidR="004C5C03" w:rsidRPr="00A33C7E">
        <w:rPr>
          <w:rFonts w:ascii="Times New Roman" w:eastAsia="Times New Roman" w:hAnsi="Times New Roman" w:cs="Times New Roman"/>
          <w:spacing w:val="3"/>
          <w:sz w:val="27"/>
          <w:szCs w:val="27"/>
        </w:rPr>
        <w:t xml:space="preserve"> </w:t>
      </w:r>
      <w:r w:rsidR="00E479F8" w:rsidRPr="00A33C7E">
        <w:rPr>
          <w:rFonts w:ascii="Times New Roman" w:eastAsia="Times New Roman" w:hAnsi="Times New Roman" w:cs="Times New Roman"/>
          <w:spacing w:val="3"/>
          <w:sz w:val="27"/>
          <w:szCs w:val="27"/>
        </w:rPr>
        <w:t>t</w:t>
      </w:r>
      <w:r w:rsidR="004C5C03" w:rsidRPr="00A33C7E">
        <w:rPr>
          <w:rFonts w:ascii="Times New Roman" w:eastAsia="Times New Roman" w:hAnsi="Times New Roman" w:cs="Times New Roman"/>
          <w:spacing w:val="3"/>
          <w:sz w:val="27"/>
          <w:szCs w:val="27"/>
        </w:rPr>
        <w:t xml:space="preserve">heo </w:t>
      </w:r>
      <w:r w:rsidR="00F12225" w:rsidRPr="00A33C7E">
        <w:rPr>
          <w:rFonts w:ascii="Times New Roman" w:eastAsia="Times New Roman" w:hAnsi="Times New Roman" w:cs="Times New Roman"/>
          <w:spacing w:val="3"/>
          <w:sz w:val="27"/>
          <w:szCs w:val="27"/>
        </w:rPr>
        <w:t xml:space="preserve">tinh thần Nghị quyết 10-NQ/TW ngày 3/6/2017 của Trung ương, </w:t>
      </w:r>
      <w:r w:rsidR="004C5C03" w:rsidRPr="00A33C7E">
        <w:rPr>
          <w:rFonts w:ascii="Times New Roman" w:eastAsia="Times New Roman" w:hAnsi="Times New Roman" w:cs="Times New Roman"/>
          <w:spacing w:val="3"/>
          <w:sz w:val="27"/>
          <w:szCs w:val="27"/>
        </w:rPr>
        <w:t>Nghị quyết 45/NQ-CP ngày 31/3/2023 của Chính phủ về chính sách phát triển kinh tế tư nhân đến năm 2030</w:t>
      </w:r>
      <w:r w:rsidR="00E479F8" w:rsidRPr="00A33C7E">
        <w:rPr>
          <w:rFonts w:ascii="Times New Roman" w:eastAsia="Times New Roman" w:hAnsi="Times New Roman" w:cs="Times New Roman"/>
          <w:spacing w:val="3"/>
          <w:sz w:val="27"/>
          <w:szCs w:val="27"/>
        </w:rPr>
        <w:t>)</w:t>
      </w:r>
      <w:r w:rsidR="004C5C03" w:rsidRPr="00A33C7E">
        <w:rPr>
          <w:rFonts w:ascii="Times New Roman" w:eastAsia="Times New Roman" w:hAnsi="Times New Roman" w:cs="Times New Roman"/>
          <w:spacing w:val="3"/>
          <w:sz w:val="27"/>
          <w:szCs w:val="27"/>
        </w:rPr>
        <w:t xml:space="preserve">. </w:t>
      </w:r>
    </w:p>
    <w:p w14:paraId="55126A4B" w14:textId="5996C7CB" w:rsidR="004C5C03" w:rsidRPr="00A33C7E" w:rsidRDefault="005904B5" w:rsidP="00333F9E">
      <w:pPr>
        <w:spacing w:before="120" w:after="120" w:line="26" w:lineRule="atLeast"/>
        <w:ind w:firstLine="720"/>
        <w:jc w:val="both"/>
        <w:rPr>
          <w:rFonts w:ascii="Times New Roman" w:eastAsia="Times New Roman" w:hAnsi="Times New Roman" w:cs="Times New Roman"/>
          <w:spacing w:val="3"/>
          <w:sz w:val="27"/>
          <w:szCs w:val="27"/>
        </w:rPr>
      </w:pPr>
      <w:r w:rsidRPr="00A33C7E">
        <w:rPr>
          <w:rFonts w:ascii="Times New Roman" w:eastAsia="Times New Roman" w:hAnsi="Times New Roman" w:cs="Times New Roman"/>
          <w:b/>
          <w:i/>
          <w:spacing w:val="3"/>
          <w:sz w:val="27"/>
          <w:szCs w:val="27"/>
        </w:rPr>
        <w:t xml:space="preserve">- </w:t>
      </w:r>
      <w:r w:rsidR="004C5C03" w:rsidRPr="00A33C7E">
        <w:rPr>
          <w:rFonts w:ascii="Times New Roman" w:eastAsia="Times New Roman" w:hAnsi="Times New Roman" w:cs="Times New Roman"/>
          <w:b/>
          <w:i/>
          <w:spacing w:val="3"/>
          <w:sz w:val="27"/>
          <w:szCs w:val="27"/>
        </w:rPr>
        <w:t xml:space="preserve">Thứ tư, </w:t>
      </w:r>
      <w:r w:rsidR="00BC3A6A" w:rsidRPr="00A33C7E">
        <w:rPr>
          <w:rFonts w:ascii="Times New Roman" w:eastAsia="Times New Roman" w:hAnsi="Times New Roman" w:cs="Times New Roman"/>
          <w:b/>
          <w:i/>
          <w:spacing w:val="3"/>
          <w:sz w:val="27"/>
          <w:szCs w:val="27"/>
        </w:rPr>
        <w:t>động lực từ hoàn thiện và nâng cao chất lượng thể chế kinh tế</w:t>
      </w:r>
      <w:r w:rsidR="00BC3A6A" w:rsidRPr="00A33C7E">
        <w:rPr>
          <w:rFonts w:ascii="Times New Roman" w:eastAsia="Times New Roman" w:hAnsi="Times New Roman" w:cs="Times New Roman"/>
          <w:spacing w:val="3"/>
          <w:sz w:val="27"/>
          <w:szCs w:val="27"/>
        </w:rPr>
        <w:t xml:space="preserve">. Đây có thể đánh giá là </w:t>
      </w:r>
      <w:r w:rsidR="00BC3A6A" w:rsidRPr="00A33C7E">
        <w:rPr>
          <w:rFonts w:ascii="Times New Roman" w:eastAsia="Times New Roman" w:hAnsi="Times New Roman" w:cs="Times New Roman"/>
          <w:b/>
          <w:spacing w:val="3"/>
          <w:sz w:val="27"/>
          <w:szCs w:val="27"/>
        </w:rPr>
        <w:t>động lực đột phá</w:t>
      </w:r>
      <w:r w:rsidR="004173B0">
        <w:rPr>
          <w:rFonts w:ascii="Times New Roman" w:eastAsia="Times New Roman" w:hAnsi="Times New Roman" w:cs="Times New Roman"/>
          <w:spacing w:val="3"/>
          <w:sz w:val="27"/>
          <w:szCs w:val="27"/>
        </w:rPr>
        <w:t xml:space="preserve"> </w:t>
      </w:r>
      <w:r w:rsidR="00BC3A6A" w:rsidRPr="00A33C7E">
        <w:rPr>
          <w:rFonts w:ascii="Times New Roman" w:eastAsia="Times New Roman" w:hAnsi="Times New Roman" w:cs="Times New Roman"/>
          <w:spacing w:val="3"/>
          <w:sz w:val="27"/>
          <w:szCs w:val="27"/>
        </w:rPr>
        <w:t xml:space="preserve">nhưng cũng khó thực hiện và có thể cần nhiều thời gian nhất bởi động lực này giúp kiến tạo cơ chế mới, cách thức vận hành mới, tạo ra môi trường kinh doanh – đầu tư hấp dẫn, minh bạch. Việc hoàn thiện và nâng cao chất lượng thể chế kinh tế đã được thực tế và khoa học chứng minh có tác động tích cực, thúc đẩy tăng trưởng kinh tế, đóng góp khoảng </w:t>
      </w:r>
      <w:r w:rsidR="00BC3A6A" w:rsidRPr="00A33C7E">
        <w:rPr>
          <w:rFonts w:ascii="Times New Roman" w:eastAsia="Times New Roman" w:hAnsi="Times New Roman" w:cs="Times New Roman"/>
          <w:b/>
          <w:spacing w:val="3"/>
          <w:sz w:val="27"/>
          <w:szCs w:val="27"/>
        </w:rPr>
        <w:t>0,</w:t>
      </w:r>
      <w:r w:rsidR="00842F0F" w:rsidRPr="00A33C7E">
        <w:rPr>
          <w:rFonts w:ascii="Times New Roman" w:eastAsia="Times New Roman" w:hAnsi="Times New Roman" w:cs="Times New Roman"/>
          <w:b/>
          <w:spacing w:val="3"/>
          <w:sz w:val="27"/>
          <w:szCs w:val="27"/>
        </w:rPr>
        <w:t>05</w:t>
      </w:r>
      <w:r w:rsidR="00BC3A6A" w:rsidRPr="00A33C7E">
        <w:rPr>
          <w:rFonts w:ascii="Times New Roman" w:eastAsia="Times New Roman" w:hAnsi="Times New Roman" w:cs="Times New Roman"/>
          <w:b/>
          <w:spacing w:val="3"/>
          <w:sz w:val="27"/>
          <w:szCs w:val="27"/>
        </w:rPr>
        <w:t xml:space="preserve"> </w:t>
      </w:r>
      <w:r w:rsidR="00D1098F" w:rsidRPr="00A33C7E">
        <w:rPr>
          <w:rFonts w:ascii="Times New Roman" w:eastAsia="Times New Roman" w:hAnsi="Times New Roman" w:cs="Times New Roman"/>
          <w:b/>
          <w:spacing w:val="3"/>
          <w:sz w:val="27"/>
          <w:szCs w:val="27"/>
        </w:rPr>
        <w:t>-</w:t>
      </w:r>
      <w:r w:rsidR="00BC3A6A" w:rsidRPr="00A33C7E">
        <w:rPr>
          <w:rFonts w:ascii="Times New Roman" w:eastAsia="Times New Roman" w:hAnsi="Times New Roman" w:cs="Times New Roman"/>
          <w:b/>
          <w:spacing w:val="3"/>
          <w:sz w:val="27"/>
          <w:szCs w:val="27"/>
        </w:rPr>
        <w:t xml:space="preserve"> 0,27 điểm %</w:t>
      </w:r>
      <w:r w:rsidR="00842F0F" w:rsidRPr="00A33C7E">
        <w:rPr>
          <w:rFonts w:ascii="Times New Roman" w:eastAsia="Times New Roman" w:hAnsi="Times New Roman" w:cs="Times New Roman"/>
          <w:b/>
          <w:spacing w:val="3"/>
          <w:sz w:val="27"/>
          <w:szCs w:val="27"/>
        </w:rPr>
        <w:t>/năm</w:t>
      </w:r>
      <w:r w:rsidR="00BC3A6A" w:rsidRPr="00A33C7E">
        <w:rPr>
          <w:rFonts w:ascii="Times New Roman" w:eastAsia="Times New Roman" w:hAnsi="Times New Roman" w:cs="Times New Roman"/>
          <w:spacing w:val="3"/>
          <w:sz w:val="27"/>
          <w:szCs w:val="27"/>
        </w:rPr>
        <w:t xml:space="preserve"> </w:t>
      </w:r>
      <w:r w:rsidR="00790BD6" w:rsidRPr="00A33C7E">
        <w:rPr>
          <w:rFonts w:ascii="Times New Roman" w:eastAsia="Times New Roman" w:hAnsi="Times New Roman" w:cs="Times New Roman"/>
          <w:spacing w:val="3"/>
          <w:sz w:val="27"/>
          <w:szCs w:val="27"/>
        </w:rPr>
        <w:t xml:space="preserve">vào </w:t>
      </w:r>
      <w:r w:rsidR="00BC3A6A" w:rsidRPr="00A33C7E">
        <w:rPr>
          <w:rFonts w:ascii="Times New Roman" w:eastAsia="Times New Roman" w:hAnsi="Times New Roman" w:cs="Times New Roman"/>
          <w:spacing w:val="3"/>
          <w:sz w:val="27"/>
          <w:szCs w:val="27"/>
        </w:rPr>
        <w:t xml:space="preserve">tăng trưởng GDP (tùy theo quy mô và chất lượng hoàn thiện thể chế). </w:t>
      </w:r>
    </w:p>
    <w:p w14:paraId="7804E605" w14:textId="07CBDE8D" w:rsidR="008D6655" w:rsidRPr="00A33C7E" w:rsidRDefault="005904B5" w:rsidP="00DB18FD">
      <w:pPr>
        <w:spacing w:before="120" w:after="120" w:line="26" w:lineRule="atLeast"/>
        <w:ind w:firstLine="720"/>
        <w:jc w:val="both"/>
        <w:rPr>
          <w:rFonts w:ascii="Times New Roman" w:eastAsia="Times New Roman" w:hAnsi="Times New Roman" w:cs="Times New Roman"/>
          <w:spacing w:val="3"/>
          <w:sz w:val="27"/>
          <w:szCs w:val="27"/>
        </w:rPr>
      </w:pPr>
      <w:r w:rsidRPr="00A33C7E">
        <w:rPr>
          <w:rFonts w:ascii="Times New Roman" w:eastAsia="Times New Roman" w:hAnsi="Times New Roman" w:cs="Times New Roman"/>
          <w:b/>
          <w:i/>
          <w:spacing w:val="3"/>
          <w:sz w:val="27"/>
          <w:szCs w:val="27"/>
        </w:rPr>
        <w:t xml:space="preserve">- </w:t>
      </w:r>
      <w:r w:rsidR="00BC3A6A" w:rsidRPr="00A33C7E">
        <w:rPr>
          <w:rFonts w:ascii="Times New Roman" w:eastAsia="Times New Roman" w:hAnsi="Times New Roman" w:cs="Times New Roman"/>
          <w:b/>
          <w:i/>
          <w:spacing w:val="3"/>
          <w:sz w:val="27"/>
          <w:szCs w:val="27"/>
        </w:rPr>
        <w:t>Thứ năm, động lực từ lợi ích thiết thực của kinh tế xanh</w:t>
      </w:r>
      <w:r w:rsidR="00BC3A6A" w:rsidRPr="00A33C7E">
        <w:rPr>
          <w:rFonts w:ascii="Times New Roman" w:eastAsia="Times New Roman" w:hAnsi="Times New Roman" w:cs="Times New Roman"/>
          <w:spacing w:val="3"/>
          <w:sz w:val="27"/>
          <w:szCs w:val="27"/>
        </w:rPr>
        <w:t xml:space="preserve"> </w:t>
      </w:r>
      <w:r w:rsidR="00BC3A6A" w:rsidRPr="00A33C7E">
        <w:rPr>
          <w:rFonts w:ascii="Times New Roman" w:eastAsia="Times New Roman" w:hAnsi="Times New Roman" w:cs="Times New Roman"/>
          <w:b/>
          <w:i/>
          <w:spacing w:val="3"/>
          <w:sz w:val="27"/>
          <w:szCs w:val="27"/>
        </w:rPr>
        <w:t xml:space="preserve">và chủ động thích ứng biến đổi khí hậu </w:t>
      </w:r>
      <w:r w:rsidR="00BC3A6A" w:rsidRPr="00A33C7E">
        <w:rPr>
          <w:rFonts w:ascii="Times New Roman" w:eastAsia="Times New Roman" w:hAnsi="Times New Roman" w:cs="Times New Roman"/>
          <w:spacing w:val="3"/>
          <w:sz w:val="27"/>
          <w:szCs w:val="27"/>
        </w:rPr>
        <w:t>của Việt Nam.</w:t>
      </w:r>
      <w:r w:rsidR="000D0FF4" w:rsidRPr="00A33C7E">
        <w:rPr>
          <w:rFonts w:ascii="Times New Roman" w:eastAsia="Times New Roman" w:hAnsi="Times New Roman" w:cs="Times New Roman"/>
          <w:spacing w:val="3"/>
          <w:sz w:val="27"/>
          <w:szCs w:val="27"/>
        </w:rPr>
        <w:t xml:space="preserve"> </w:t>
      </w:r>
      <w:r w:rsidR="00BC3A6A" w:rsidRPr="00A33C7E">
        <w:rPr>
          <w:rFonts w:ascii="Times New Roman" w:eastAsia="Times New Roman" w:hAnsi="Times New Roman" w:cs="Times New Roman"/>
          <w:spacing w:val="3"/>
          <w:sz w:val="27"/>
          <w:szCs w:val="27"/>
        </w:rPr>
        <w:t>Kinh tế xanh là một nền kinh tế dựa trên việc sử dụng hiệu quả tài nguyên và giảm thiểu tác động tiêu cực đến môi trường</w:t>
      </w:r>
      <w:r w:rsidR="00E46205" w:rsidRPr="00A33C7E">
        <w:rPr>
          <w:rFonts w:ascii="Times New Roman" w:eastAsia="Times New Roman" w:hAnsi="Times New Roman" w:cs="Times New Roman"/>
          <w:spacing w:val="3"/>
          <w:sz w:val="27"/>
          <w:szCs w:val="27"/>
        </w:rPr>
        <w:t>.</w:t>
      </w:r>
      <w:r w:rsidR="008D6655" w:rsidRPr="00A33C7E">
        <w:rPr>
          <w:rFonts w:ascii="Times New Roman" w:eastAsia="Times New Roman" w:hAnsi="Times New Roman" w:cs="Times New Roman"/>
          <w:spacing w:val="3"/>
          <w:sz w:val="27"/>
          <w:szCs w:val="27"/>
        </w:rPr>
        <w:t xml:space="preserve"> </w:t>
      </w:r>
      <w:r w:rsidR="00F5364C" w:rsidRPr="00A33C7E">
        <w:rPr>
          <w:rFonts w:ascii="Times New Roman" w:eastAsia="Times New Roman" w:hAnsi="Times New Roman" w:cs="Times New Roman"/>
          <w:i/>
          <w:spacing w:val="3"/>
          <w:sz w:val="27"/>
          <w:szCs w:val="27"/>
        </w:rPr>
        <w:t>Chiến lược quốc gia về tăng trưởng xanh</w:t>
      </w:r>
      <w:r w:rsidR="00F5364C" w:rsidRPr="00A33C7E">
        <w:rPr>
          <w:rStyle w:val="FootnoteReference"/>
          <w:rFonts w:ascii="Times New Roman" w:eastAsia="Times New Roman" w:hAnsi="Times New Roman" w:cs="Times New Roman"/>
          <w:spacing w:val="3"/>
          <w:sz w:val="27"/>
          <w:szCs w:val="27"/>
        </w:rPr>
        <w:footnoteReference w:id="14"/>
      </w:r>
      <w:r w:rsidR="006E5BB0">
        <w:rPr>
          <w:rFonts w:ascii="Times New Roman" w:eastAsia="Times New Roman" w:hAnsi="Times New Roman" w:cs="Times New Roman"/>
          <w:spacing w:val="3"/>
          <w:sz w:val="27"/>
          <w:szCs w:val="27"/>
        </w:rPr>
        <w:t xml:space="preserve"> </w:t>
      </w:r>
      <w:r w:rsidR="008D6655" w:rsidRPr="00A33C7E">
        <w:rPr>
          <w:rFonts w:ascii="Times New Roman" w:eastAsia="Times New Roman" w:hAnsi="Times New Roman" w:cs="Times New Roman"/>
          <w:spacing w:val="3"/>
          <w:sz w:val="27"/>
          <w:szCs w:val="27"/>
        </w:rPr>
        <w:t xml:space="preserve">cũng đã xác định </w:t>
      </w:r>
      <w:r w:rsidR="006E5BB0">
        <w:rPr>
          <w:rFonts w:ascii="Times New Roman" w:eastAsia="Times New Roman" w:hAnsi="Times New Roman" w:cs="Times New Roman"/>
          <w:spacing w:val="3"/>
          <w:sz w:val="27"/>
          <w:szCs w:val="27"/>
        </w:rPr>
        <w:t>mục tiêu, giải pháp</w:t>
      </w:r>
      <w:r w:rsidR="00F5364C" w:rsidRPr="00A33C7E">
        <w:rPr>
          <w:rFonts w:ascii="Times New Roman" w:eastAsia="Times New Roman" w:hAnsi="Times New Roman" w:cs="Times New Roman"/>
          <w:spacing w:val="3"/>
          <w:sz w:val="27"/>
          <w:szCs w:val="27"/>
        </w:rPr>
        <w:t xml:space="preserve"> nâng cao vai trò và đóng góp của </w:t>
      </w:r>
      <w:r w:rsidR="006E5BB0">
        <w:rPr>
          <w:rFonts w:ascii="Times New Roman" w:eastAsia="Times New Roman" w:hAnsi="Times New Roman" w:cs="Times New Roman"/>
          <w:spacing w:val="3"/>
          <w:sz w:val="27"/>
          <w:szCs w:val="27"/>
        </w:rPr>
        <w:t>tăng trưởng</w:t>
      </w:r>
      <w:r w:rsidR="00F5364C" w:rsidRPr="00A33C7E">
        <w:rPr>
          <w:rFonts w:ascii="Times New Roman" w:eastAsia="Times New Roman" w:hAnsi="Times New Roman" w:cs="Times New Roman"/>
          <w:spacing w:val="3"/>
          <w:sz w:val="27"/>
          <w:szCs w:val="27"/>
        </w:rPr>
        <w:t xml:space="preserve"> xanh</w:t>
      </w:r>
      <w:r w:rsidR="006E5BB0">
        <w:rPr>
          <w:rFonts w:ascii="Times New Roman" w:eastAsia="Times New Roman" w:hAnsi="Times New Roman" w:cs="Times New Roman"/>
          <w:spacing w:val="3"/>
          <w:sz w:val="27"/>
          <w:szCs w:val="27"/>
        </w:rPr>
        <w:t>:</w:t>
      </w:r>
      <w:r w:rsidR="00F5364C" w:rsidRPr="00A33C7E">
        <w:rPr>
          <w:rFonts w:ascii="Times New Roman" w:eastAsia="Times New Roman" w:hAnsi="Times New Roman" w:cs="Times New Roman"/>
          <w:spacing w:val="3"/>
          <w:sz w:val="27"/>
          <w:szCs w:val="27"/>
        </w:rPr>
        <w:t xml:space="preserve"> (i) </w:t>
      </w:r>
      <w:r w:rsidR="006E5BB0">
        <w:rPr>
          <w:rFonts w:ascii="Times New Roman" w:eastAsia="Times New Roman" w:hAnsi="Times New Roman" w:cs="Times New Roman"/>
          <w:spacing w:val="3"/>
          <w:sz w:val="27"/>
          <w:szCs w:val="27"/>
        </w:rPr>
        <w:t xml:space="preserve">đây </w:t>
      </w:r>
      <w:r w:rsidR="00F5364C" w:rsidRPr="00A33C7E">
        <w:rPr>
          <w:rFonts w:ascii="Times New Roman" w:eastAsia="Times New Roman" w:hAnsi="Times New Roman" w:cs="Times New Roman"/>
          <w:spacing w:val="3"/>
          <w:sz w:val="27"/>
          <w:szCs w:val="27"/>
        </w:rPr>
        <w:t xml:space="preserve">là giải pháp quan trọng để thúc đẩy cơ cấu lại nền kinh tế gắn với đổi mới mô hình tăng trưởng, nâng cao năng lực cạnh tranh và khả năng chống chịu trước các cú sốc từ bên ngoài, đóng góp trực tiếp vào giảm phát thải khí nhà kính hướng tới mục tiêu cam kết đưa phát thải ròng về “0” vào năm 2050; (ii) tăng trưởng xanh là </w:t>
      </w:r>
      <w:r w:rsidR="008D6655" w:rsidRPr="00A33C7E">
        <w:rPr>
          <w:rFonts w:ascii="Times New Roman" w:eastAsia="Times New Roman" w:hAnsi="Times New Roman" w:cs="Times New Roman"/>
          <w:spacing w:val="3"/>
          <w:sz w:val="27"/>
          <w:szCs w:val="27"/>
        </w:rPr>
        <w:t>lựa chọn dài hạn để đảm bảo cân đối, hài hòa mục tiêu giảm tổng lượng phát thải khí nhà kính với sự phát triển và quy mô ngày càng tăng của nền kinh tế</w:t>
      </w:r>
      <w:r w:rsidR="00DB18FD" w:rsidRPr="00A33C7E">
        <w:rPr>
          <w:rFonts w:ascii="Times New Roman" w:eastAsia="Times New Roman" w:hAnsi="Times New Roman" w:cs="Times New Roman"/>
          <w:spacing w:val="3"/>
          <w:sz w:val="27"/>
          <w:szCs w:val="27"/>
        </w:rPr>
        <w:t>; (iii)</w:t>
      </w:r>
      <w:r w:rsidR="008D6655" w:rsidRPr="00A33C7E">
        <w:rPr>
          <w:rFonts w:ascii="Times New Roman" w:eastAsia="Times New Roman" w:hAnsi="Times New Roman" w:cs="Times New Roman"/>
          <w:spacing w:val="3"/>
          <w:sz w:val="27"/>
          <w:szCs w:val="27"/>
        </w:rPr>
        <w:t xml:space="preserve"> đưa nền kinh tế xanh từ quy mô 6,7 tỷ USD năm 2020 (khoảng 1,95% GDP) lên 300 tỷ USD trong</w:t>
      </w:r>
      <w:r w:rsidR="00FC0986">
        <w:rPr>
          <w:rFonts w:ascii="Times New Roman" w:eastAsia="Times New Roman" w:hAnsi="Times New Roman" w:cs="Times New Roman"/>
          <w:spacing w:val="3"/>
          <w:sz w:val="27"/>
          <w:szCs w:val="27"/>
        </w:rPr>
        <w:t xml:space="preserve"> </w:t>
      </w:r>
      <w:r w:rsidR="008D6655" w:rsidRPr="00A33C7E">
        <w:rPr>
          <w:rFonts w:ascii="Times New Roman" w:eastAsia="Times New Roman" w:hAnsi="Times New Roman" w:cs="Times New Roman"/>
          <w:spacing w:val="3"/>
          <w:sz w:val="27"/>
          <w:szCs w:val="27"/>
        </w:rPr>
        <w:t>GDP vào năm 2050 (</w:t>
      </w:r>
      <w:r w:rsidR="008F1B0B" w:rsidRPr="00A33C7E">
        <w:rPr>
          <w:rFonts w:ascii="Times New Roman" w:eastAsia="Times New Roman" w:hAnsi="Times New Roman" w:cs="Times New Roman"/>
          <w:spacing w:val="3"/>
          <w:sz w:val="27"/>
          <w:szCs w:val="27"/>
        </w:rPr>
        <w:t>~</w:t>
      </w:r>
      <w:r w:rsidR="00B12C04" w:rsidRPr="00A33C7E">
        <w:rPr>
          <w:rFonts w:ascii="Times New Roman" w:eastAsia="Times New Roman" w:hAnsi="Times New Roman" w:cs="Times New Roman"/>
          <w:spacing w:val="3"/>
          <w:sz w:val="27"/>
          <w:szCs w:val="27"/>
        </w:rPr>
        <w:t xml:space="preserve"> 10% GDP</w:t>
      </w:r>
      <w:r w:rsidR="00182074" w:rsidRPr="00A33C7E">
        <w:rPr>
          <w:rStyle w:val="FootnoteReference"/>
          <w:rFonts w:ascii="Times New Roman" w:eastAsia="Times New Roman" w:hAnsi="Times New Roman" w:cs="Times New Roman"/>
          <w:spacing w:val="3"/>
          <w:sz w:val="27"/>
          <w:szCs w:val="27"/>
        </w:rPr>
        <w:footnoteReference w:id="15"/>
      </w:r>
      <w:r w:rsidR="00B12C04" w:rsidRPr="00A33C7E">
        <w:rPr>
          <w:rFonts w:ascii="Times New Roman" w:eastAsia="Times New Roman" w:hAnsi="Times New Roman" w:cs="Times New Roman"/>
          <w:spacing w:val="3"/>
          <w:sz w:val="27"/>
          <w:szCs w:val="27"/>
        </w:rPr>
        <w:t>)</w:t>
      </w:r>
      <w:r w:rsidR="006E5BB0">
        <w:rPr>
          <w:rFonts w:ascii="Times New Roman" w:eastAsia="Times New Roman" w:hAnsi="Times New Roman" w:cs="Times New Roman"/>
          <w:spacing w:val="3"/>
          <w:sz w:val="27"/>
          <w:szCs w:val="27"/>
        </w:rPr>
        <w:t>,</w:t>
      </w:r>
      <w:r w:rsidR="008F1B0B" w:rsidRPr="00A33C7E">
        <w:rPr>
          <w:rFonts w:ascii="Times New Roman" w:eastAsia="Times New Roman" w:hAnsi="Times New Roman" w:cs="Times New Roman"/>
          <w:spacing w:val="3"/>
          <w:sz w:val="27"/>
          <w:szCs w:val="27"/>
        </w:rPr>
        <w:t xml:space="preserve"> </w:t>
      </w:r>
      <w:r w:rsidR="006E5BB0" w:rsidRPr="00A17BAA">
        <w:rPr>
          <w:rFonts w:ascii="Times New Roman" w:eastAsia="Times New Roman" w:hAnsi="Times New Roman" w:cs="Times New Roman"/>
          <w:spacing w:val="3"/>
          <w:sz w:val="27"/>
          <w:szCs w:val="27"/>
        </w:rPr>
        <w:lastRenderedPageBreak/>
        <w:t>t</w:t>
      </w:r>
      <w:r w:rsidR="008F1B0B" w:rsidRPr="00A17BAA">
        <w:rPr>
          <w:rFonts w:ascii="Times New Roman" w:eastAsia="Times New Roman" w:hAnsi="Times New Roman" w:cs="Times New Roman"/>
          <w:spacing w:val="3"/>
          <w:sz w:val="27"/>
          <w:szCs w:val="27"/>
        </w:rPr>
        <w:t xml:space="preserve">rong đó, </w:t>
      </w:r>
      <w:r w:rsidR="00A33C7E" w:rsidRPr="00A17BAA">
        <w:rPr>
          <w:rFonts w:ascii="Times New Roman" w:eastAsia="Times New Roman" w:hAnsi="Times New Roman" w:cs="Times New Roman"/>
          <w:spacing w:val="3"/>
          <w:sz w:val="27"/>
          <w:szCs w:val="27"/>
        </w:rPr>
        <w:t xml:space="preserve">tỷ trọng đóng góp của kinh tế xanh đến năm 2025 là </w:t>
      </w:r>
      <w:r w:rsidR="00A33C7E" w:rsidRPr="00A17BAA">
        <w:rPr>
          <w:rFonts w:ascii="Times New Roman" w:eastAsia="Times New Roman" w:hAnsi="Times New Roman" w:cs="Times New Roman"/>
          <w:b/>
          <w:spacing w:val="3"/>
          <w:sz w:val="27"/>
          <w:szCs w:val="27"/>
        </w:rPr>
        <w:t>1,8–2%</w:t>
      </w:r>
      <w:r w:rsidR="00A33C7E" w:rsidRPr="00A17BAA">
        <w:rPr>
          <w:rFonts w:ascii="Times New Roman" w:eastAsia="Times New Roman" w:hAnsi="Times New Roman" w:cs="Times New Roman"/>
          <w:spacing w:val="3"/>
          <w:sz w:val="27"/>
          <w:szCs w:val="27"/>
        </w:rPr>
        <w:t xml:space="preserve"> </w:t>
      </w:r>
      <w:r w:rsidR="006E5BB0">
        <w:rPr>
          <w:rFonts w:ascii="Times New Roman" w:eastAsia="Times New Roman" w:hAnsi="Times New Roman" w:cs="Times New Roman"/>
          <w:spacing w:val="3"/>
          <w:sz w:val="27"/>
          <w:szCs w:val="27"/>
        </w:rPr>
        <w:t xml:space="preserve">GDP </w:t>
      </w:r>
      <w:r w:rsidR="00A33C7E" w:rsidRPr="00A17BAA">
        <w:rPr>
          <w:rFonts w:ascii="Times New Roman" w:eastAsia="Times New Roman" w:hAnsi="Times New Roman" w:cs="Times New Roman"/>
          <w:spacing w:val="3"/>
          <w:sz w:val="27"/>
          <w:szCs w:val="27"/>
        </w:rPr>
        <w:t xml:space="preserve">và đến năm 2030 là </w:t>
      </w:r>
      <w:r w:rsidR="00A33C7E" w:rsidRPr="00A17BAA">
        <w:rPr>
          <w:rFonts w:ascii="Times New Roman" w:eastAsia="Times New Roman" w:hAnsi="Times New Roman" w:cs="Times New Roman"/>
          <w:b/>
          <w:spacing w:val="3"/>
          <w:sz w:val="27"/>
          <w:szCs w:val="27"/>
        </w:rPr>
        <w:t>3,3–3,5% GD</w:t>
      </w:r>
      <w:r w:rsidR="006E5BB0" w:rsidRPr="00A17BAA">
        <w:rPr>
          <w:rFonts w:ascii="Times New Roman" w:eastAsia="Times New Roman" w:hAnsi="Times New Roman" w:cs="Times New Roman"/>
          <w:b/>
          <w:spacing w:val="3"/>
          <w:sz w:val="27"/>
          <w:szCs w:val="27"/>
        </w:rPr>
        <w:t>P</w:t>
      </w:r>
      <w:r w:rsidR="008D6655" w:rsidRPr="00A17BAA">
        <w:rPr>
          <w:rFonts w:ascii="Times New Roman" w:eastAsia="Times New Roman" w:hAnsi="Times New Roman" w:cs="Times New Roman"/>
          <w:spacing w:val="3"/>
          <w:sz w:val="27"/>
          <w:szCs w:val="27"/>
        </w:rPr>
        <w:t>.</w:t>
      </w:r>
      <w:r w:rsidR="00B12C04" w:rsidRPr="00A33C7E">
        <w:rPr>
          <w:rFonts w:ascii="Times New Roman" w:eastAsia="Times New Roman" w:hAnsi="Times New Roman" w:cs="Times New Roman"/>
          <w:spacing w:val="3"/>
          <w:sz w:val="27"/>
          <w:szCs w:val="27"/>
        </w:rPr>
        <w:t xml:space="preserve"> Tức là, </w:t>
      </w:r>
      <w:r w:rsidR="00B12C04" w:rsidRPr="00A33C7E">
        <w:rPr>
          <w:rFonts w:ascii="Times New Roman" w:eastAsia="Times New Roman" w:hAnsi="Times New Roman" w:cs="Times New Roman"/>
          <w:b/>
          <w:i/>
          <w:spacing w:val="3"/>
          <w:sz w:val="27"/>
          <w:szCs w:val="27"/>
        </w:rPr>
        <w:t>mức đóng góp của kinh tế xanh vào GDP tăng bình quân khoảng 15%/năm trong giai đoạn 2021-2050</w:t>
      </w:r>
      <w:r w:rsidR="00B12C04" w:rsidRPr="00A33C7E">
        <w:rPr>
          <w:rFonts w:ascii="Times New Roman" w:eastAsia="Times New Roman" w:hAnsi="Times New Roman" w:cs="Times New Roman"/>
          <w:spacing w:val="3"/>
          <w:sz w:val="27"/>
          <w:szCs w:val="27"/>
        </w:rPr>
        <w:t xml:space="preserve">. </w:t>
      </w:r>
    </w:p>
    <w:p w14:paraId="1611F5EA" w14:textId="7A353E3C" w:rsidR="0059757B" w:rsidRPr="00A33C7E" w:rsidRDefault="009F5524" w:rsidP="00A17BAA">
      <w:pPr>
        <w:pStyle w:val="Caption"/>
        <w:jc w:val="both"/>
        <w:rPr>
          <w:rFonts w:ascii="Times New Roman" w:hAnsi="Times New Roman" w:cs="Times New Roman"/>
        </w:rPr>
      </w:pPr>
      <w:r w:rsidRPr="00A33C7E">
        <w:rPr>
          <w:rFonts w:ascii="Times New Roman" w:eastAsia="Times New Roman" w:hAnsi="Times New Roman" w:cs="Times New Roman"/>
          <w:b/>
          <w:iCs w:val="0"/>
          <w:color w:val="auto"/>
          <w:spacing w:val="3"/>
          <w:sz w:val="27"/>
          <w:szCs w:val="27"/>
        </w:rPr>
        <w:tab/>
      </w:r>
      <w:r w:rsidR="005904B5" w:rsidRPr="00A33C7E">
        <w:rPr>
          <w:rFonts w:ascii="Times New Roman" w:eastAsia="Times New Roman" w:hAnsi="Times New Roman" w:cs="Times New Roman"/>
          <w:b/>
          <w:iCs w:val="0"/>
          <w:color w:val="auto"/>
          <w:spacing w:val="3"/>
          <w:sz w:val="27"/>
          <w:szCs w:val="27"/>
        </w:rPr>
        <w:t xml:space="preserve">- </w:t>
      </w:r>
      <w:r w:rsidR="00164A81" w:rsidRPr="00A33C7E">
        <w:rPr>
          <w:rFonts w:ascii="Times New Roman" w:eastAsia="Times New Roman" w:hAnsi="Times New Roman" w:cs="Times New Roman"/>
          <w:b/>
          <w:iCs w:val="0"/>
          <w:color w:val="auto"/>
          <w:spacing w:val="3"/>
          <w:sz w:val="27"/>
          <w:szCs w:val="27"/>
        </w:rPr>
        <w:t>Thứ sáu, động lực từ quyết tâm nâng cao vị t</w:t>
      </w:r>
      <w:r w:rsidR="00694160" w:rsidRPr="00A33C7E">
        <w:rPr>
          <w:rFonts w:ascii="Times New Roman" w:eastAsia="Times New Roman" w:hAnsi="Times New Roman" w:cs="Times New Roman"/>
          <w:b/>
          <w:iCs w:val="0"/>
          <w:color w:val="auto"/>
          <w:spacing w:val="3"/>
          <w:sz w:val="27"/>
          <w:szCs w:val="27"/>
        </w:rPr>
        <w:t>hế</w:t>
      </w:r>
      <w:r w:rsidR="00164A81" w:rsidRPr="00A33C7E">
        <w:rPr>
          <w:rFonts w:ascii="Times New Roman" w:eastAsia="Times New Roman" w:hAnsi="Times New Roman" w:cs="Times New Roman"/>
          <w:b/>
          <w:iCs w:val="0"/>
          <w:color w:val="auto"/>
          <w:spacing w:val="3"/>
          <w:sz w:val="27"/>
          <w:szCs w:val="27"/>
        </w:rPr>
        <w:t xml:space="preserve"> của Việt Nam trong chuỗi giá trị toàn cầu.</w:t>
      </w:r>
      <w:r w:rsidR="00164A81" w:rsidRPr="00A33C7E">
        <w:rPr>
          <w:rFonts w:ascii="Times New Roman" w:eastAsia="Times New Roman" w:hAnsi="Times New Roman" w:cs="Times New Roman"/>
          <w:spacing w:val="3"/>
          <w:sz w:val="27"/>
          <w:szCs w:val="27"/>
        </w:rPr>
        <w:t xml:space="preserve"> </w:t>
      </w:r>
      <w:r w:rsidR="00694160" w:rsidRPr="00A33C7E">
        <w:rPr>
          <w:rFonts w:ascii="Times New Roman" w:eastAsia="Times New Roman" w:hAnsi="Times New Roman" w:cs="Times New Roman"/>
          <w:i w:val="0"/>
          <w:iCs w:val="0"/>
          <w:color w:val="auto"/>
          <w:spacing w:val="3"/>
          <w:sz w:val="27"/>
          <w:szCs w:val="27"/>
        </w:rPr>
        <w:t xml:space="preserve">Đây cũng là một trong những mục tiêu quan trong của Chiến lược phát triển kinh tế - xã hội giai </w:t>
      </w:r>
      <w:r w:rsidRPr="00A33C7E">
        <w:rPr>
          <w:rFonts w:ascii="Times New Roman" w:eastAsia="Times New Roman" w:hAnsi="Times New Roman" w:cs="Times New Roman"/>
          <w:i w:val="0"/>
          <w:iCs w:val="0"/>
          <w:color w:val="auto"/>
          <w:spacing w:val="3"/>
          <w:sz w:val="27"/>
          <w:szCs w:val="27"/>
        </w:rPr>
        <w:t>đoạn</w:t>
      </w:r>
      <w:r w:rsidR="00694160" w:rsidRPr="00A33C7E">
        <w:rPr>
          <w:rFonts w:ascii="Times New Roman" w:eastAsia="Times New Roman" w:hAnsi="Times New Roman" w:cs="Times New Roman"/>
          <w:i w:val="0"/>
          <w:iCs w:val="0"/>
          <w:color w:val="auto"/>
          <w:spacing w:val="3"/>
          <w:sz w:val="27"/>
          <w:szCs w:val="27"/>
        </w:rPr>
        <w:t xml:space="preserve"> 2021-2030</w:t>
      </w:r>
      <w:r w:rsidR="00167613" w:rsidRPr="00A33C7E">
        <w:rPr>
          <w:rFonts w:ascii="Times New Roman" w:eastAsia="Times New Roman" w:hAnsi="Times New Roman" w:cs="Times New Roman"/>
          <w:i w:val="0"/>
          <w:iCs w:val="0"/>
          <w:color w:val="auto"/>
          <w:spacing w:val="3"/>
          <w:sz w:val="27"/>
          <w:szCs w:val="27"/>
        </w:rPr>
        <w:t xml:space="preserve">. Việc Việt Nam tham gia sâu hơn vào chuỗi giá trị toàn cầu sẽ giúp các doanh nghiệp Việt Nam tiếp cận được với nguồn vốn, công nghệ, </w:t>
      </w:r>
      <w:r w:rsidR="00E47935" w:rsidRPr="00A33C7E">
        <w:rPr>
          <w:rFonts w:ascii="Times New Roman" w:eastAsia="Times New Roman" w:hAnsi="Times New Roman" w:cs="Times New Roman"/>
          <w:i w:val="0"/>
          <w:iCs w:val="0"/>
          <w:color w:val="auto"/>
          <w:spacing w:val="3"/>
          <w:sz w:val="27"/>
          <w:szCs w:val="27"/>
        </w:rPr>
        <w:t xml:space="preserve">kỹ năng quản trị, </w:t>
      </w:r>
      <w:r w:rsidR="00167613" w:rsidRPr="00A33C7E">
        <w:rPr>
          <w:rFonts w:ascii="Times New Roman" w:eastAsia="Times New Roman" w:hAnsi="Times New Roman" w:cs="Times New Roman"/>
          <w:i w:val="0"/>
          <w:iCs w:val="0"/>
          <w:color w:val="auto"/>
          <w:spacing w:val="3"/>
          <w:sz w:val="27"/>
          <w:szCs w:val="27"/>
        </w:rPr>
        <w:t>thị trường</w:t>
      </w:r>
      <w:r w:rsidR="00E47935" w:rsidRPr="00A33C7E">
        <w:rPr>
          <w:rFonts w:ascii="Times New Roman" w:eastAsia="Times New Roman" w:hAnsi="Times New Roman" w:cs="Times New Roman"/>
          <w:i w:val="0"/>
          <w:iCs w:val="0"/>
          <w:color w:val="auto"/>
          <w:spacing w:val="3"/>
          <w:sz w:val="27"/>
          <w:szCs w:val="27"/>
        </w:rPr>
        <w:t xml:space="preserve"> và đối tác</w:t>
      </w:r>
      <w:r w:rsidR="00167613" w:rsidRPr="00A33C7E">
        <w:rPr>
          <w:rFonts w:ascii="Times New Roman" w:eastAsia="Times New Roman" w:hAnsi="Times New Roman" w:cs="Times New Roman"/>
          <w:i w:val="0"/>
          <w:iCs w:val="0"/>
          <w:color w:val="auto"/>
          <w:spacing w:val="3"/>
          <w:sz w:val="27"/>
          <w:szCs w:val="27"/>
        </w:rPr>
        <w:t xml:space="preserve"> mới</w:t>
      </w:r>
      <w:r w:rsidR="00E47935" w:rsidRPr="00A33C7E">
        <w:rPr>
          <w:rFonts w:ascii="Times New Roman" w:eastAsia="Times New Roman" w:hAnsi="Times New Roman" w:cs="Times New Roman"/>
          <w:i w:val="0"/>
          <w:iCs w:val="0"/>
          <w:color w:val="auto"/>
          <w:spacing w:val="3"/>
          <w:sz w:val="27"/>
          <w:szCs w:val="27"/>
        </w:rPr>
        <w:t>; t</w:t>
      </w:r>
      <w:r w:rsidR="00167613" w:rsidRPr="00A33C7E">
        <w:rPr>
          <w:rFonts w:ascii="Times New Roman" w:eastAsia="Times New Roman" w:hAnsi="Times New Roman" w:cs="Times New Roman"/>
          <w:i w:val="0"/>
          <w:iCs w:val="0"/>
          <w:color w:val="auto"/>
          <w:spacing w:val="3"/>
          <w:sz w:val="27"/>
          <w:szCs w:val="27"/>
        </w:rPr>
        <w:t>ừ đó, nâng cao năng lực cạnh tranh, t</w:t>
      </w:r>
      <w:r w:rsidR="00E47935" w:rsidRPr="00A33C7E">
        <w:rPr>
          <w:rFonts w:ascii="Times New Roman" w:eastAsia="Times New Roman" w:hAnsi="Times New Roman" w:cs="Times New Roman"/>
          <w:i w:val="0"/>
          <w:iCs w:val="0"/>
          <w:color w:val="auto"/>
          <w:spacing w:val="3"/>
          <w:sz w:val="27"/>
          <w:szCs w:val="27"/>
        </w:rPr>
        <w:t xml:space="preserve">ăng </w:t>
      </w:r>
      <w:r w:rsidR="00167613" w:rsidRPr="00A33C7E">
        <w:rPr>
          <w:rFonts w:ascii="Times New Roman" w:eastAsia="Times New Roman" w:hAnsi="Times New Roman" w:cs="Times New Roman"/>
          <w:i w:val="0"/>
          <w:iCs w:val="0"/>
          <w:color w:val="auto"/>
          <w:spacing w:val="3"/>
          <w:sz w:val="27"/>
          <w:szCs w:val="27"/>
        </w:rPr>
        <w:t xml:space="preserve">giá trị cho sản phẩm, hàng hóa, dịch vụ. Nhờ đó, tăng trưởng kinh tế của Việt Nam sẽ được thúc đẩy </w:t>
      </w:r>
      <w:r w:rsidR="00BE34BE" w:rsidRPr="00A33C7E">
        <w:rPr>
          <w:rFonts w:ascii="Times New Roman" w:eastAsia="Times New Roman" w:hAnsi="Times New Roman" w:cs="Times New Roman"/>
          <w:i w:val="0"/>
          <w:iCs w:val="0"/>
          <w:color w:val="auto"/>
          <w:spacing w:val="3"/>
          <w:sz w:val="27"/>
          <w:szCs w:val="27"/>
        </w:rPr>
        <w:t xml:space="preserve">từ việc </w:t>
      </w:r>
      <w:r w:rsidR="00E47935" w:rsidRPr="00A33C7E">
        <w:rPr>
          <w:rFonts w:ascii="Times New Roman" w:eastAsia="Times New Roman" w:hAnsi="Times New Roman" w:cs="Times New Roman"/>
          <w:i w:val="0"/>
          <w:iCs w:val="0"/>
          <w:color w:val="auto"/>
          <w:spacing w:val="3"/>
          <w:sz w:val="27"/>
          <w:szCs w:val="27"/>
        </w:rPr>
        <w:t>t</w:t>
      </w:r>
      <w:r w:rsidR="00167613" w:rsidRPr="00A33C7E">
        <w:rPr>
          <w:rFonts w:ascii="Times New Roman" w:eastAsia="Times New Roman" w:hAnsi="Times New Roman" w:cs="Times New Roman"/>
          <w:i w:val="0"/>
          <w:iCs w:val="0"/>
          <w:color w:val="auto"/>
          <w:spacing w:val="3"/>
          <w:sz w:val="27"/>
          <w:szCs w:val="27"/>
        </w:rPr>
        <w:t>ăng sản xuất</w:t>
      </w:r>
      <w:r w:rsidR="00E47935" w:rsidRPr="00A33C7E">
        <w:rPr>
          <w:rFonts w:ascii="Times New Roman" w:eastAsia="Times New Roman" w:hAnsi="Times New Roman" w:cs="Times New Roman"/>
          <w:i w:val="0"/>
          <w:iCs w:val="0"/>
          <w:color w:val="auto"/>
          <w:spacing w:val="3"/>
          <w:sz w:val="27"/>
          <w:szCs w:val="27"/>
        </w:rPr>
        <w:t>,</w:t>
      </w:r>
      <w:r w:rsidR="00167613" w:rsidRPr="00A33C7E">
        <w:rPr>
          <w:rFonts w:ascii="Times New Roman" w:eastAsia="Times New Roman" w:hAnsi="Times New Roman" w:cs="Times New Roman"/>
          <w:i w:val="0"/>
          <w:iCs w:val="0"/>
          <w:color w:val="auto"/>
          <w:spacing w:val="3"/>
          <w:sz w:val="27"/>
          <w:szCs w:val="27"/>
        </w:rPr>
        <w:t xml:space="preserve"> xuất khẩu, thu nhập</w:t>
      </w:r>
      <w:r w:rsidR="00A84030">
        <w:rPr>
          <w:rFonts w:ascii="Times New Roman" w:eastAsia="Times New Roman" w:hAnsi="Times New Roman" w:cs="Times New Roman"/>
          <w:i w:val="0"/>
          <w:iCs w:val="0"/>
          <w:color w:val="auto"/>
          <w:spacing w:val="3"/>
          <w:sz w:val="27"/>
          <w:szCs w:val="27"/>
        </w:rPr>
        <w:t>,</w:t>
      </w:r>
      <w:r w:rsidR="00167613" w:rsidRPr="00A33C7E">
        <w:rPr>
          <w:rFonts w:ascii="Times New Roman" w:eastAsia="Times New Roman" w:hAnsi="Times New Roman" w:cs="Times New Roman"/>
          <w:i w:val="0"/>
          <w:iCs w:val="0"/>
          <w:color w:val="auto"/>
          <w:spacing w:val="3"/>
          <w:sz w:val="27"/>
          <w:szCs w:val="27"/>
        </w:rPr>
        <w:t xml:space="preserve"> việc làm</w:t>
      </w:r>
      <w:r w:rsidR="00A84030">
        <w:rPr>
          <w:rFonts w:ascii="Times New Roman" w:eastAsia="Times New Roman" w:hAnsi="Times New Roman" w:cs="Times New Roman"/>
          <w:i w:val="0"/>
          <w:iCs w:val="0"/>
          <w:color w:val="auto"/>
          <w:spacing w:val="3"/>
          <w:sz w:val="27"/>
          <w:szCs w:val="27"/>
        </w:rPr>
        <w:t xml:space="preserve"> và</w:t>
      </w:r>
      <w:r w:rsidR="00167613" w:rsidRPr="00A33C7E">
        <w:rPr>
          <w:rFonts w:ascii="Times New Roman" w:eastAsia="Times New Roman" w:hAnsi="Times New Roman" w:cs="Times New Roman"/>
          <w:i w:val="0"/>
          <w:iCs w:val="0"/>
          <w:color w:val="auto"/>
          <w:spacing w:val="3"/>
          <w:sz w:val="27"/>
          <w:szCs w:val="27"/>
        </w:rPr>
        <w:t xml:space="preserve"> hội nhập kinh tế quốc tế</w:t>
      </w:r>
      <w:r w:rsidR="00167613" w:rsidRPr="00A33C7E">
        <w:rPr>
          <w:rFonts w:ascii="Times New Roman" w:eastAsia="Times New Roman" w:hAnsi="Times New Roman" w:cs="Times New Roman"/>
          <w:b/>
          <w:bCs/>
          <w:i w:val="0"/>
          <w:iCs w:val="0"/>
          <w:color w:val="auto"/>
          <w:spacing w:val="3"/>
          <w:sz w:val="27"/>
          <w:szCs w:val="27"/>
        </w:rPr>
        <w:t xml:space="preserve">. </w:t>
      </w:r>
      <w:r w:rsidR="009A61A0" w:rsidRPr="00A17BAA">
        <w:rPr>
          <w:rFonts w:ascii="Times New Roman" w:eastAsia="Times New Roman" w:hAnsi="Times New Roman" w:cs="Times New Roman"/>
          <w:bCs/>
          <w:spacing w:val="3"/>
          <w:sz w:val="27"/>
          <w:szCs w:val="27"/>
        </w:rPr>
        <w:t>Hiện tại,</w:t>
      </w:r>
      <w:r w:rsidR="00D1098F" w:rsidRPr="00A33C7E">
        <w:rPr>
          <w:rFonts w:ascii="Times New Roman" w:eastAsia="Times New Roman" w:hAnsi="Times New Roman" w:cs="Times New Roman"/>
          <w:bCs/>
          <w:i w:val="0"/>
          <w:iCs w:val="0"/>
          <w:color w:val="auto"/>
          <w:spacing w:val="3"/>
          <w:sz w:val="27"/>
          <w:szCs w:val="27"/>
        </w:rPr>
        <w:t xml:space="preserve"> </w:t>
      </w:r>
      <w:r w:rsidR="00A52D33" w:rsidRPr="00A33C7E">
        <w:rPr>
          <w:rFonts w:ascii="Times New Roman" w:eastAsia="Times New Roman" w:hAnsi="Times New Roman" w:cs="Times New Roman"/>
          <w:bCs/>
          <w:i w:val="0"/>
          <w:iCs w:val="0"/>
          <w:color w:val="auto"/>
          <w:spacing w:val="3"/>
          <w:sz w:val="27"/>
          <w:szCs w:val="27"/>
        </w:rPr>
        <w:t xml:space="preserve">xuất khẩu hàng hóa và dịch vụ của Việt Nam liên quan đến GVC chiếm khoảng </w:t>
      </w:r>
      <w:r w:rsidR="009A61A0" w:rsidRPr="009A61A0">
        <w:rPr>
          <w:rFonts w:ascii="Times New Roman" w:eastAsia="Times New Roman" w:hAnsi="Times New Roman" w:cs="Times New Roman"/>
          <w:bCs/>
          <w:i w:val="0"/>
          <w:iCs w:val="0"/>
          <w:color w:val="auto"/>
          <w:spacing w:val="3"/>
          <w:sz w:val="27"/>
          <w:szCs w:val="27"/>
        </w:rPr>
        <w:t>65</w:t>
      </w:r>
      <w:r w:rsidR="00A52D33" w:rsidRPr="009A61A0">
        <w:rPr>
          <w:rFonts w:ascii="Times New Roman" w:eastAsia="Times New Roman" w:hAnsi="Times New Roman" w:cs="Times New Roman"/>
          <w:bCs/>
          <w:i w:val="0"/>
          <w:iCs w:val="0"/>
          <w:color w:val="auto"/>
          <w:spacing w:val="3"/>
          <w:sz w:val="27"/>
          <w:szCs w:val="27"/>
        </w:rPr>
        <w:t>%</w:t>
      </w:r>
      <w:r w:rsidR="00A52D33" w:rsidRPr="00A33C7E">
        <w:rPr>
          <w:rFonts w:ascii="Times New Roman" w:eastAsia="Times New Roman" w:hAnsi="Times New Roman" w:cs="Times New Roman"/>
          <w:bCs/>
          <w:i w:val="0"/>
          <w:iCs w:val="0"/>
          <w:color w:val="auto"/>
          <w:spacing w:val="3"/>
          <w:sz w:val="27"/>
          <w:szCs w:val="27"/>
        </w:rPr>
        <w:t xml:space="preserve"> tổng kim ngạch xuất khẩu</w:t>
      </w:r>
      <w:r w:rsidR="00832FC6" w:rsidRPr="00A33C7E">
        <w:rPr>
          <w:rStyle w:val="FootnoteReference"/>
          <w:rFonts w:ascii="Times New Roman" w:eastAsia="Times New Roman" w:hAnsi="Times New Roman" w:cs="Times New Roman"/>
          <w:bCs/>
          <w:i w:val="0"/>
          <w:iCs w:val="0"/>
          <w:color w:val="auto"/>
          <w:spacing w:val="3"/>
          <w:sz w:val="27"/>
          <w:szCs w:val="27"/>
        </w:rPr>
        <w:footnoteReference w:id="16"/>
      </w:r>
      <w:r w:rsidR="00D1098F" w:rsidRPr="00A33C7E">
        <w:rPr>
          <w:rFonts w:ascii="Times New Roman" w:eastAsia="Times New Roman" w:hAnsi="Times New Roman" w:cs="Times New Roman"/>
          <w:bCs/>
          <w:i w:val="0"/>
          <w:iCs w:val="0"/>
          <w:color w:val="auto"/>
          <w:spacing w:val="3"/>
          <w:sz w:val="27"/>
          <w:szCs w:val="27"/>
        </w:rPr>
        <w:t>.</w:t>
      </w:r>
      <w:r w:rsidR="00A52D33" w:rsidRPr="00A33C7E">
        <w:rPr>
          <w:rFonts w:ascii="Times New Roman" w:eastAsia="Times New Roman" w:hAnsi="Times New Roman" w:cs="Times New Roman"/>
          <w:bCs/>
          <w:i w:val="0"/>
          <w:iCs w:val="0"/>
          <w:color w:val="auto"/>
          <w:spacing w:val="3"/>
          <w:sz w:val="27"/>
          <w:szCs w:val="27"/>
        </w:rPr>
        <w:t xml:space="preserve"> </w:t>
      </w:r>
      <w:r w:rsidR="00167613" w:rsidRPr="00A33C7E">
        <w:rPr>
          <w:rFonts w:ascii="Times New Roman" w:eastAsia="Times New Roman" w:hAnsi="Times New Roman" w:cs="Times New Roman"/>
          <w:i w:val="0"/>
          <w:iCs w:val="0"/>
          <w:color w:val="auto"/>
          <w:spacing w:val="3"/>
          <w:sz w:val="27"/>
          <w:szCs w:val="27"/>
        </w:rPr>
        <w:t xml:space="preserve">Theo tính toán của </w:t>
      </w:r>
      <w:r w:rsidR="00E47935" w:rsidRPr="00A33C7E">
        <w:rPr>
          <w:rFonts w:ascii="Times New Roman" w:eastAsia="Times New Roman" w:hAnsi="Times New Roman" w:cs="Times New Roman"/>
          <w:i w:val="0"/>
          <w:iCs w:val="0"/>
          <w:color w:val="auto"/>
          <w:spacing w:val="3"/>
          <w:sz w:val="27"/>
          <w:szCs w:val="27"/>
        </w:rPr>
        <w:t xml:space="preserve">WB (2022), </w:t>
      </w:r>
      <w:r w:rsidR="00167613" w:rsidRPr="00A33C7E">
        <w:rPr>
          <w:rFonts w:ascii="Times New Roman" w:eastAsia="Times New Roman" w:hAnsi="Times New Roman" w:cs="Times New Roman"/>
          <w:i w:val="0"/>
          <w:iCs w:val="0"/>
          <w:color w:val="auto"/>
          <w:spacing w:val="3"/>
          <w:sz w:val="27"/>
          <w:szCs w:val="27"/>
        </w:rPr>
        <w:t xml:space="preserve">việc nâng cao vị thế của Việt Nam trong chuỗi giá trị toàn cầu sẽ </w:t>
      </w:r>
      <w:r w:rsidR="00E47935" w:rsidRPr="00A33C7E">
        <w:rPr>
          <w:rFonts w:ascii="Times New Roman" w:eastAsia="Times New Roman" w:hAnsi="Times New Roman" w:cs="Times New Roman"/>
          <w:i w:val="0"/>
          <w:iCs w:val="0"/>
          <w:color w:val="auto"/>
          <w:spacing w:val="3"/>
          <w:sz w:val="27"/>
          <w:szCs w:val="27"/>
        </w:rPr>
        <w:t xml:space="preserve">giúp tăng thêm </w:t>
      </w:r>
      <w:r w:rsidR="00167613" w:rsidRPr="00A17BAA">
        <w:rPr>
          <w:rFonts w:ascii="Times New Roman" w:eastAsia="Times New Roman" w:hAnsi="Times New Roman" w:cs="Times New Roman"/>
          <w:b/>
          <w:i w:val="0"/>
          <w:iCs w:val="0"/>
          <w:color w:val="auto"/>
          <w:spacing w:val="3"/>
          <w:sz w:val="27"/>
          <w:szCs w:val="27"/>
        </w:rPr>
        <w:t xml:space="preserve">2-3% </w:t>
      </w:r>
      <w:r w:rsidR="00E47935" w:rsidRPr="00A17BAA">
        <w:rPr>
          <w:rFonts w:ascii="Times New Roman" w:eastAsia="Times New Roman" w:hAnsi="Times New Roman" w:cs="Times New Roman"/>
          <w:b/>
          <w:i w:val="0"/>
          <w:iCs w:val="0"/>
          <w:color w:val="auto"/>
          <w:spacing w:val="3"/>
          <w:sz w:val="27"/>
          <w:szCs w:val="27"/>
        </w:rPr>
        <w:t>GDP</w:t>
      </w:r>
      <w:r w:rsidR="00E462E7" w:rsidRPr="00A33C7E">
        <w:rPr>
          <w:rFonts w:ascii="Times New Roman" w:eastAsia="Times New Roman" w:hAnsi="Times New Roman" w:cs="Times New Roman"/>
          <w:i w:val="0"/>
          <w:iCs w:val="0"/>
          <w:color w:val="auto"/>
          <w:spacing w:val="3"/>
          <w:sz w:val="27"/>
          <w:szCs w:val="27"/>
        </w:rPr>
        <w:t xml:space="preserve"> của Việt Nam</w:t>
      </w:r>
      <w:r w:rsidR="00E47935" w:rsidRPr="00A33C7E">
        <w:rPr>
          <w:rFonts w:ascii="Times New Roman" w:eastAsia="Times New Roman" w:hAnsi="Times New Roman" w:cs="Times New Roman"/>
          <w:i w:val="0"/>
          <w:iCs w:val="0"/>
          <w:color w:val="auto"/>
          <w:spacing w:val="3"/>
          <w:sz w:val="27"/>
          <w:szCs w:val="27"/>
        </w:rPr>
        <w:t xml:space="preserve"> </w:t>
      </w:r>
      <w:r w:rsidR="00167613" w:rsidRPr="00A33C7E">
        <w:rPr>
          <w:rFonts w:ascii="Times New Roman" w:eastAsia="Times New Roman" w:hAnsi="Times New Roman" w:cs="Times New Roman"/>
          <w:i w:val="0"/>
          <w:iCs w:val="0"/>
          <w:color w:val="auto"/>
          <w:spacing w:val="3"/>
          <w:sz w:val="27"/>
          <w:szCs w:val="27"/>
        </w:rPr>
        <w:t>mỗi năm</w:t>
      </w:r>
      <w:r w:rsidR="00167613" w:rsidRPr="00A33C7E">
        <w:rPr>
          <w:rStyle w:val="FootnoteReference"/>
          <w:rFonts w:ascii="Times New Roman" w:hAnsi="Times New Roman" w:cs="Times New Roman"/>
        </w:rPr>
        <w:footnoteReference w:id="17"/>
      </w:r>
      <w:r w:rsidR="00167613" w:rsidRPr="00A33C7E">
        <w:rPr>
          <w:rFonts w:ascii="Times New Roman" w:hAnsi="Times New Roman" w:cs="Times New Roman"/>
        </w:rPr>
        <w:t>.</w:t>
      </w:r>
    </w:p>
    <w:p w14:paraId="65489B69" w14:textId="18C882A6" w:rsidR="001F761B" w:rsidRPr="00A33C7E" w:rsidRDefault="001F761B" w:rsidP="00DD55F7">
      <w:pPr>
        <w:pStyle w:val="Caption"/>
        <w:jc w:val="center"/>
        <w:rPr>
          <w:rFonts w:ascii="Times New Roman" w:hAnsi="Times New Roman" w:cs="Times New Roman"/>
          <w:b/>
          <w:bCs/>
          <w:i w:val="0"/>
          <w:iCs w:val="0"/>
          <w:color w:val="auto"/>
          <w:sz w:val="24"/>
          <w:szCs w:val="24"/>
          <w:lang w:val="es-ES"/>
        </w:rPr>
      </w:pPr>
      <w:bookmarkStart w:id="13" w:name="_Toc144918827"/>
      <w:r w:rsidRPr="00A33C7E">
        <w:rPr>
          <w:rFonts w:ascii="Times New Roman" w:hAnsi="Times New Roman" w:cs="Times New Roman"/>
          <w:b/>
          <w:bCs/>
          <w:i w:val="0"/>
          <w:iCs w:val="0"/>
          <w:color w:val="auto"/>
          <w:sz w:val="24"/>
          <w:szCs w:val="24"/>
          <w:lang w:val="es-ES"/>
        </w:rPr>
        <w:t xml:space="preserve">Bảng </w:t>
      </w:r>
      <w:r w:rsidRPr="00A33C7E">
        <w:rPr>
          <w:rFonts w:ascii="Times New Roman" w:hAnsi="Times New Roman" w:cs="Times New Roman"/>
          <w:b/>
          <w:bCs/>
          <w:i w:val="0"/>
          <w:iCs w:val="0"/>
          <w:color w:val="auto"/>
          <w:sz w:val="24"/>
          <w:szCs w:val="24"/>
          <w:lang w:val="es-ES"/>
        </w:rPr>
        <w:fldChar w:fldCharType="begin"/>
      </w:r>
      <w:r w:rsidRPr="00A33C7E">
        <w:rPr>
          <w:rFonts w:ascii="Times New Roman" w:hAnsi="Times New Roman" w:cs="Times New Roman"/>
          <w:b/>
          <w:bCs/>
          <w:i w:val="0"/>
          <w:iCs w:val="0"/>
          <w:color w:val="auto"/>
          <w:sz w:val="24"/>
          <w:szCs w:val="24"/>
          <w:lang w:val="es-ES"/>
        </w:rPr>
        <w:instrText xml:space="preserve"> SEQ Bảng \* ARABIC </w:instrText>
      </w:r>
      <w:r w:rsidRPr="00A33C7E">
        <w:rPr>
          <w:rFonts w:ascii="Times New Roman" w:hAnsi="Times New Roman" w:cs="Times New Roman"/>
          <w:b/>
          <w:bCs/>
          <w:i w:val="0"/>
          <w:iCs w:val="0"/>
          <w:color w:val="auto"/>
          <w:sz w:val="24"/>
          <w:szCs w:val="24"/>
          <w:lang w:val="es-ES"/>
        </w:rPr>
        <w:fldChar w:fldCharType="separate"/>
      </w:r>
      <w:r w:rsidR="0035390B">
        <w:rPr>
          <w:rFonts w:ascii="Times New Roman" w:hAnsi="Times New Roman" w:cs="Times New Roman"/>
          <w:b/>
          <w:bCs/>
          <w:i w:val="0"/>
          <w:iCs w:val="0"/>
          <w:noProof/>
          <w:color w:val="auto"/>
          <w:sz w:val="24"/>
          <w:szCs w:val="24"/>
          <w:lang w:val="es-ES"/>
        </w:rPr>
        <w:t>6</w:t>
      </w:r>
      <w:r w:rsidRPr="00A33C7E">
        <w:rPr>
          <w:rFonts w:ascii="Times New Roman" w:hAnsi="Times New Roman" w:cs="Times New Roman"/>
          <w:b/>
          <w:bCs/>
          <w:i w:val="0"/>
          <w:iCs w:val="0"/>
          <w:color w:val="auto"/>
          <w:sz w:val="24"/>
          <w:szCs w:val="24"/>
          <w:lang w:val="es-ES"/>
        </w:rPr>
        <w:fldChar w:fldCharType="end"/>
      </w:r>
      <w:r w:rsidRPr="00A33C7E">
        <w:rPr>
          <w:rFonts w:ascii="Times New Roman" w:hAnsi="Times New Roman" w:cs="Times New Roman"/>
          <w:b/>
          <w:bCs/>
          <w:i w:val="0"/>
          <w:iCs w:val="0"/>
          <w:color w:val="auto"/>
          <w:sz w:val="24"/>
          <w:szCs w:val="24"/>
          <w:lang w:val="es-ES"/>
        </w:rPr>
        <w:t xml:space="preserve">: Tóm tắt </w:t>
      </w:r>
      <w:r w:rsidR="00E47935" w:rsidRPr="00A33C7E">
        <w:rPr>
          <w:rFonts w:ascii="Times New Roman" w:hAnsi="Times New Roman" w:cs="Times New Roman"/>
          <w:b/>
          <w:bCs/>
          <w:i w:val="0"/>
          <w:iCs w:val="0"/>
          <w:color w:val="auto"/>
          <w:sz w:val="24"/>
          <w:szCs w:val="24"/>
          <w:lang w:val="es-ES"/>
        </w:rPr>
        <w:t>d</w:t>
      </w:r>
      <w:r w:rsidR="002C6C39" w:rsidRPr="00A33C7E">
        <w:rPr>
          <w:rFonts w:ascii="Times New Roman" w:hAnsi="Times New Roman" w:cs="Times New Roman"/>
          <w:b/>
          <w:bCs/>
          <w:i w:val="0"/>
          <w:iCs w:val="0"/>
          <w:color w:val="auto"/>
          <w:sz w:val="24"/>
          <w:szCs w:val="24"/>
          <w:lang w:val="es-ES"/>
        </w:rPr>
        <w:t xml:space="preserve">ự báo </w:t>
      </w:r>
      <w:r w:rsidRPr="00A33C7E">
        <w:rPr>
          <w:rFonts w:ascii="Times New Roman" w:hAnsi="Times New Roman" w:cs="Times New Roman"/>
          <w:b/>
          <w:bCs/>
          <w:i w:val="0"/>
          <w:iCs w:val="0"/>
          <w:color w:val="auto"/>
          <w:sz w:val="24"/>
          <w:szCs w:val="24"/>
          <w:lang w:val="es-ES"/>
        </w:rPr>
        <w:t xml:space="preserve">các động lực tăng trưởng </w:t>
      </w:r>
      <w:r w:rsidR="00E47935" w:rsidRPr="00A33C7E">
        <w:rPr>
          <w:rFonts w:ascii="Times New Roman" w:hAnsi="Times New Roman" w:cs="Times New Roman"/>
          <w:b/>
          <w:bCs/>
          <w:i w:val="0"/>
          <w:iCs w:val="0"/>
          <w:color w:val="auto"/>
          <w:sz w:val="24"/>
          <w:szCs w:val="24"/>
          <w:lang w:val="es-ES"/>
        </w:rPr>
        <w:t>đến năm</w:t>
      </w:r>
      <w:r w:rsidRPr="00A33C7E">
        <w:rPr>
          <w:rFonts w:ascii="Times New Roman" w:hAnsi="Times New Roman" w:cs="Times New Roman"/>
          <w:b/>
          <w:bCs/>
          <w:i w:val="0"/>
          <w:iCs w:val="0"/>
          <w:color w:val="auto"/>
          <w:sz w:val="24"/>
          <w:szCs w:val="24"/>
          <w:lang w:val="es-ES"/>
        </w:rPr>
        <w:t xml:space="preserve"> 2025 và </w:t>
      </w:r>
      <w:r w:rsidR="00E47935" w:rsidRPr="00A33C7E">
        <w:rPr>
          <w:rFonts w:ascii="Times New Roman" w:hAnsi="Times New Roman" w:cs="Times New Roman"/>
          <w:b/>
          <w:bCs/>
          <w:i w:val="0"/>
          <w:iCs w:val="0"/>
          <w:color w:val="auto"/>
          <w:sz w:val="24"/>
          <w:szCs w:val="24"/>
          <w:lang w:val="es-ES"/>
        </w:rPr>
        <w:t xml:space="preserve">hướng </w:t>
      </w:r>
      <w:r w:rsidRPr="00A33C7E">
        <w:rPr>
          <w:rFonts w:ascii="Times New Roman" w:hAnsi="Times New Roman" w:cs="Times New Roman"/>
          <w:b/>
          <w:bCs/>
          <w:i w:val="0"/>
          <w:iCs w:val="0"/>
          <w:color w:val="auto"/>
          <w:sz w:val="24"/>
          <w:szCs w:val="24"/>
          <w:lang w:val="es-ES"/>
        </w:rPr>
        <w:t>đến 2030</w:t>
      </w:r>
      <w:bookmarkEnd w:id="13"/>
      <w:r w:rsidR="00A26421">
        <w:rPr>
          <w:rFonts w:ascii="Times New Roman" w:hAnsi="Times New Roman" w:cs="Times New Roman"/>
          <w:b/>
          <w:bCs/>
          <w:i w:val="0"/>
          <w:iCs w:val="0"/>
          <w:color w:val="auto"/>
          <w:sz w:val="24"/>
          <w:szCs w:val="24"/>
          <w:lang w:val="es-ES"/>
        </w:rPr>
        <w:tab/>
      </w:r>
      <w:r w:rsidR="00A26421">
        <w:rPr>
          <w:rFonts w:ascii="Times New Roman" w:hAnsi="Times New Roman" w:cs="Times New Roman"/>
          <w:b/>
          <w:bCs/>
          <w:i w:val="0"/>
          <w:iCs w:val="0"/>
          <w:color w:val="auto"/>
          <w:sz w:val="24"/>
          <w:szCs w:val="24"/>
          <w:lang w:val="es-ES"/>
        </w:rPr>
        <w:tab/>
      </w:r>
      <w:r w:rsidR="00A26421" w:rsidRPr="00A17BAA">
        <w:rPr>
          <w:rFonts w:ascii="Times New Roman" w:hAnsi="Times New Roman" w:cs="Times New Roman"/>
          <w:bCs/>
          <w:i w:val="0"/>
          <w:iCs w:val="0"/>
          <w:color w:val="auto"/>
          <w:sz w:val="24"/>
          <w:szCs w:val="24"/>
          <w:lang w:val="es-ES"/>
        </w:rPr>
        <w:t>(đã củng cố động lực hiện hữu</w:t>
      </w:r>
      <w:r w:rsidR="00A26421">
        <w:rPr>
          <w:rFonts w:ascii="Times New Roman" w:hAnsi="Times New Roman" w:cs="Times New Roman"/>
          <w:bCs/>
          <w:i w:val="0"/>
          <w:iCs w:val="0"/>
          <w:color w:val="auto"/>
          <w:sz w:val="24"/>
          <w:szCs w:val="24"/>
          <w:lang w:val="es-ES"/>
        </w:rPr>
        <w:t xml:space="preserve"> và phát huy</w:t>
      </w:r>
      <w:r w:rsidR="00A26421" w:rsidRPr="00A17BAA">
        <w:rPr>
          <w:rFonts w:ascii="Times New Roman" w:hAnsi="Times New Roman" w:cs="Times New Roman"/>
          <w:bCs/>
          <w:i w:val="0"/>
          <w:iCs w:val="0"/>
          <w:color w:val="auto"/>
          <w:sz w:val="24"/>
          <w:szCs w:val="24"/>
          <w:lang w:val="es-ES"/>
        </w:rPr>
        <w:t>, khai thác động lực mới)</w:t>
      </w:r>
      <w:r w:rsidR="00A26421">
        <w:rPr>
          <w:rFonts w:ascii="Times New Roman" w:hAnsi="Times New Roman" w:cs="Times New Roman"/>
          <w:b/>
          <w:bCs/>
          <w:i w:val="0"/>
          <w:iCs w:val="0"/>
          <w:color w:val="auto"/>
          <w:sz w:val="24"/>
          <w:szCs w:val="24"/>
          <w:lang w:val="es-ES"/>
        </w:rPr>
        <w:t xml:space="preserve"> </w:t>
      </w:r>
      <w:r w:rsidR="00891BEC">
        <w:rPr>
          <w:rFonts w:ascii="Times New Roman" w:hAnsi="Times New Roman" w:cs="Times New Roman"/>
          <w:b/>
          <w:bCs/>
          <w:i w:val="0"/>
          <w:iCs w:val="0"/>
          <w:color w:val="auto"/>
          <w:sz w:val="24"/>
          <w:szCs w:val="24"/>
          <w:lang w:val="es-ES"/>
        </w:rPr>
        <w:br/>
      </w:r>
      <w:r w:rsidR="00891BEC" w:rsidRPr="00891BEC">
        <w:rPr>
          <w:noProof/>
          <w:lang w:val="en-GB" w:eastAsia="en-GB"/>
        </w:rPr>
        <w:drawing>
          <wp:inline distT="0" distB="0" distL="0" distR="0" wp14:anchorId="479D4750" wp14:editId="030F97BD">
            <wp:extent cx="5914390" cy="491034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14390" cy="4910346"/>
                    </a:xfrm>
                    <a:prstGeom prst="rect">
                      <a:avLst/>
                    </a:prstGeom>
                    <a:noFill/>
                    <a:ln>
                      <a:noFill/>
                    </a:ln>
                  </pic:spPr>
                </pic:pic>
              </a:graphicData>
            </a:graphic>
          </wp:inline>
        </w:drawing>
      </w:r>
    </w:p>
    <w:p w14:paraId="4DF0447B" w14:textId="6332A5D2" w:rsidR="00ED7A2F" w:rsidRPr="00A33C7E" w:rsidRDefault="00287995" w:rsidP="00ED7A2F">
      <w:pPr>
        <w:pStyle w:val="ListParagraph"/>
        <w:numPr>
          <w:ilvl w:val="0"/>
          <w:numId w:val="1"/>
        </w:numPr>
        <w:spacing w:before="120" w:line="26" w:lineRule="atLeast"/>
        <w:ind w:left="1060" w:hanging="340"/>
        <w:contextualSpacing w:val="0"/>
        <w:outlineLvl w:val="0"/>
        <w:rPr>
          <w:sz w:val="27"/>
          <w:szCs w:val="27"/>
        </w:rPr>
      </w:pPr>
      <w:r w:rsidRPr="00A33C7E">
        <w:rPr>
          <w:b/>
          <w:color w:val="006666"/>
          <w:sz w:val="27"/>
          <w:szCs w:val="27"/>
        </w:rPr>
        <w:t>Một số</w:t>
      </w:r>
      <w:r w:rsidR="004F5E98" w:rsidRPr="00A33C7E">
        <w:rPr>
          <w:b/>
          <w:color w:val="006666"/>
          <w:sz w:val="27"/>
          <w:szCs w:val="27"/>
        </w:rPr>
        <w:t xml:space="preserve"> kiến nghị</w:t>
      </w:r>
      <w:r w:rsidR="004F5E98" w:rsidRPr="00A33C7E">
        <w:rPr>
          <w:color w:val="006666"/>
          <w:sz w:val="27"/>
          <w:szCs w:val="27"/>
        </w:rPr>
        <w:t xml:space="preserve"> </w:t>
      </w:r>
    </w:p>
    <w:p w14:paraId="29105650" w14:textId="31A2CD80" w:rsidR="00ED7A2F" w:rsidRPr="00A33C7E" w:rsidRDefault="00ED7A2F" w:rsidP="005E2960">
      <w:pPr>
        <w:spacing w:before="120" w:after="120" w:line="26" w:lineRule="atLeast"/>
        <w:ind w:firstLine="720"/>
        <w:jc w:val="both"/>
        <w:rPr>
          <w:rFonts w:ascii="Times New Roman" w:eastAsia="Times New Roman" w:hAnsi="Times New Roman" w:cs="Times New Roman"/>
          <w:spacing w:val="3"/>
          <w:sz w:val="27"/>
          <w:szCs w:val="27"/>
        </w:rPr>
      </w:pPr>
      <w:r w:rsidRPr="00A33C7E">
        <w:rPr>
          <w:rFonts w:ascii="Times New Roman" w:eastAsia="Times New Roman" w:hAnsi="Times New Roman" w:cs="Times New Roman"/>
          <w:spacing w:val="3"/>
          <w:sz w:val="27"/>
          <w:szCs w:val="27"/>
        </w:rPr>
        <w:lastRenderedPageBreak/>
        <w:t xml:space="preserve">Kinh tế Việt Nam đang ở trên đà tăng trưởng nhanh nhưng những tác động từ bên ngoài và hạn chế nội tại đã và đang kìm hãm tốc độ tăng trưởng và phát triển bền vững hơn. Trong thời gian tới, cơ hội và thách thức </w:t>
      </w:r>
      <w:r w:rsidR="0011786F" w:rsidRPr="00A33C7E">
        <w:rPr>
          <w:rFonts w:ascii="Times New Roman" w:eastAsia="Times New Roman" w:hAnsi="Times New Roman" w:cs="Times New Roman"/>
          <w:spacing w:val="3"/>
          <w:sz w:val="27"/>
          <w:szCs w:val="27"/>
        </w:rPr>
        <w:t>đan xen, vì vậy muốn lấy lại đà phát triển nhanh và bền vững</w:t>
      </w:r>
      <w:r w:rsidRPr="00A33C7E">
        <w:rPr>
          <w:rFonts w:ascii="Times New Roman" w:eastAsia="Times New Roman" w:hAnsi="Times New Roman" w:cs="Times New Roman"/>
          <w:spacing w:val="3"/>
          <w:sz w:val="27"/>
          <w:szCs w:val="27"/>
        </w:rPr>
        <w:t xml:space="preserve"> đòi hỏi Quốc hội và Chính phủ cần thực hiện nhiều chính sách, giải pháp vừa đảm bảo ổn định </w:t>
      </w:r>
      <w:r w:rsidR="0011786F" w:rsidRPr="00A33C7E">
        <w:rPr>
          <w:rFonts w:ascii="Times New Roman" w:eastAsia="Times New Roman" w:hAnsi="Times New Roman" w:cs="Times New Roman"/>
          <w:spacing w:val="3"/>
          <w:sz w:val="27"/>
          <w:szCs w:val="27"/>
        </w:rPr>
        <w:t xml:space="preserve">kinh tế </w:t>
      </w:r>
      <w:r w:rsidRPr="00A33C7E">
        <w:rPr>
          <w:rFonts w:ascii="Times New Roman" w:eastAsia="Times New Roman" w:hAnsi="Times New Roman" w:cs="Times New Roman"/>
          <w:spacing w:val="3"/>
          <w:sz w:val="27"/>
          <w:szCs w:val="27"/>
        </w:rPr>
        <w:t xml:space="preserve">vĩ mô, nâng cao khả năng chống chịu, </w:t>
      </w:r>
      <w:r w:rsidR="0011786F" w:rsidRPr="00A33C7E">
        <w:rPr>
          <w:rFonts w:ascii="Times New Roman" w:eastAsia="Times New Roman" w:hAnsi="Times New Roman" w:cs="Times New Roman"/>
          <w:spacing w:val="3"/>
          <w:sz w:val="27"/>
          <w:szCs w:val="27"/>
        </w:rPr>
        <w:t xml:space="preserve">củng cố </w:t>
      </w:r>
      <w:r w:rsidRPr="00A33C7E">
        <w:rPr>
          <w:rFonts w:ascii="Times New Roman" w:eastAsia="Times New Roman" w:hAnsi="Times New Roman" w:cs="Times New Roman"/>
          <w:spacing w:val="3"/>
          <w:sz w:val="27"/>
          <w:szCs w:val="27"/>
        </w:rPr>
        <w:t xml:space="preserve">các động lực tăng trưởng truyền thống vừa tạo không gian đủ rộng để </w:t>
      </w:r>
      <w:r w:rsidR="003733CA">
        <w:rPr>
          <w:rFonts w:ascii="Times New Roman" w:eastAsia="Times New Roman" w:hAnsi="Times New Roman" w:cs="Times New Roman"/>
          <w:spacing w:val="3"/>
          <w:sz w:val="27"/>
          <w:szCs w:val="27"/>
        </w:rPr>
        <w:t xml:space="preserve">khai thác hiệu quả </w:t>
      </w:r>
      <w:r w:rsidRPr="00A33C7E">
        <w:rPr>
          <w:rFonts w:ascii="Times New Roman" w:eastAsia="Times New Roman" w:hAnsi="Times New Roman" w:cs="Times New Roman"/>
          <w:spacing w:val="3"/>
          <w:sz w:val="27"/>
          <w:szCs w:val="27"/>
        </w:rPr>
        <w:t>các mô hình, động lực tăng trưởng mới</w:t>
      </w:r>
      <w:r w:rsidR="003733CA">
        <w:rPr>
          <w:rFonts w:ascii="Times New Roman" w:eastAsia="Times New Roman" w:hAnsi="Times New Roman" w:cs="Times New Roman"/>
          <w:spacing w:val="3"/>
          <w:sz w:val="27"/>
          <w:szCs w:val="27"/>
        </w:rPr>
        <w:t>, cho cả trước mắt và lâu dài</w:t>
      </w:r>
      <w:r w:rsidRPr="00A33C7E">
        <w:rPr>
          <w:rFonts w:ascii="Times New Roman" w:eastAsia="Times New Roman" w:hAnsi="Times New Roman" w:cs="Times New Roman"/>
          <w:spacing w:val="3"/>
          <w:sz w:val="27"/>
          <w:szCs w:val="27"/>
        </w:rPr>
        <w:t xml:space="preserve">. Theo đó, Nhóm </w:t>
      </w:r>
      <w:r w:rsidR="0011786F" w:rsidRPr="00A33C7E">
        <w:rPr>
          <w:rFonts w:ascii="Times New Roman" w:eastAsia="Times New Roman" w:hAnsi="Times New Roman" w:cs="Times New Roman"/>
          <w:spacing w:val="3"/>
          <w:sz w:val="27"/>
          <w:szCs w:val="27"/>
        </w:rPr>
        <w:t>N</w:t>
      </w:r>
      <w:r w:rsidRPr="00A33C7E">
        <w:rPr>
          <w:rFonts w:ascii="Times New Roman" w:eastAsia="Times New Roman" w:hAnsi="Times New Roman" w:cs="Times New Roman"/>
          <w:spacing w:val="3"/>
          <w:sz w:val="27"/>
          <w:szCs w:val="27"/>
        </w:rPr>
        <w:t xml:space="preserve">ghiên cứu </w:t>
      </w:r>
      <w:r w:rsidR="0011786F" w:rsidRPr="00A33C7E">
        <w:rPr>
          <w:rFonts w:ascii="Times New Roman" w:eastAsia="Times New Roman" w:hAnsi="Times New Roman" w:cs="Times New Roman"/>
          <w:spacing w:val="3"/>
          <w:sz w:val="27"/>
          <w:szCs w:val="27"/>
        </w:rPr>
        <w:t xml:space="preserve">kiến nghị </w:t>
      </w:r>
      <w:r w:rsidR="00373C42">
        <w:rPr>
          <w:rFonts w:ascii="Times New Roman" w:eastAsia="Times New Roman" w:hAnsi="Times New Roman" w:cs="Times New Roman"/>
          <w:b/>
          <w:spacing w:val="3"/>
          <w:sz w:val="27"/>
          <w:szCs w:val="27"/>
        </w:rPr>
        <w:t>2</w:t>
      </w:r>
      <w:r w:rsidRPr="00A33C7E">
        <w:rPr>
          <w:rFonts w:ascii="Times New Roman" w:eastAsia="Times New Roman" w:hAnsi="Times New Roman" w:cs="Times New Roman"/>
          <w:b/>
          <w:spacing w:val="3"/>
          <w:sz w:val="27"/>
          <w:szCs w:val="27"/>
        </w:rPr>
        <w:t xml:space="preserve"> nhóm giải pháp </w:t>
      </w:r>
      <w:r w:rsidR="0011786F" w:rsidRPr="00A33C7E">
        <w:rPr>
          <w:rFonts w:ascii="Times New Roman" w:eastAsia="Times New Roman" w:hAnsi="Times New Roman" w:cs="Times New Roman"/>
          <w:b/>
          <w:spacing w:val="3"/>
          <w:sz w:val="27"/>
          <w:szCs w:val="27"/>
        </w:rPr>
        <w:t>chính</w:t>
      </w:r>
      <w:r w:rsidRPr="00A33C7E">
        <w:rPr>
          <w:rFonts w:ascii="Times New Roman" w:eastAsia="Times New Roman" w:hAnsi="Times New Roman" w:cs="Times New Roman"/>
          <w:spacing w:val="3"/>
          <w:sz w:val="27"/>
          <w:szCs w:val="27"/>
        </w:rPr>
        <w:t xml:space="preserve"> sau:</w:t>
      </w:r>
    </w:p>
    <w:p w14:paraId="50C20BEC" w14:textId="00A0473A" w:rsidR="00ED7A2F" w:rsidRPr="00A33C7E" w:rsidRDefault="005E2960" w:rsidP="00EB320D">
      <w:pPr>
        <w:pStyle w:val="ListParagraph"/>
        <w:numPr>
          <w:ilvl w:val="1"/>
          <w:numId w:val="1"/>
        </w:numPr>
        <w:spacing w:before="120" w:line="26" w:lineRule="atLeast"/>
        <w:ind w:left="1230" w:hanging="510"/>
        <w:contextualSpacing w:val="0"/>
        <w:outlineLvl w:val="1"/>
        <w:rPr>
          <w:b/>
          <w:iCs/>
          <w:sz w:val="27"/>
          <w:szCs w:val="27"/>
        </w:rPr>
      </w:pPr>
      <w:r w:rsidRPr="00A33C7E">
        <w:rPr>
          <w:b/>
          <w:iCs/>
          <w:sz w:val="27"/>
          <w:szCs w:val="27"/>
        </w:rPr>
        <w:t>Nhóm giải pháp củng cố các động lực tăng trưởng hiện hữu</w:t>
      </w:r>
      <w:r w:rsidR="00373C42">
        <w:rPr>
          <w:b/>
          <w:iCs/>
          <w:sz w:val="27"/>
          <w:szCs w:val="27"/>
        </w:rPr>
        <w:t>:</w:t>
      </w:r>
      <w:r w:rsidRPr="00A33C7E">
        <w:rPr>
          <w:b/>
          <w:iCs/>
          <w:sz w:val="27"/>
          <w:szCs w:val="27"/>
        </w:rPr>
        <w:t xml:space="preserve"> </w:t>
      </w:r>
      <w:r w:rsidR="00ED7A2F" w:rsidRPr="00A33C7E">
        <w:rPr>
          <w:b/>
          <w:iCs/>
          <w:sz w:val="27"/>
          <w:szCs w:val="27"/>
        </w:rPr>
        <w:t xml:space="preserve"> </w:t>
      </w:r>
    </w:p>
    <w:p w14:paraId="3F503E11" w14:textId="748625E7" w:rsidR="00ED7A2F" w:rsidRDefault="00ED7A2F" w:rsidP="00ED7A2F">
      <w:pPr>
        <w:spacing w:before="120" w:after="120" w:line="26" w:lineRule="atLeast"/>
        <w:ind w:firstLine="720"/>
        <w:jc w:val="both"/>
        <w:rPr>
          <w:rFonts w:ascii="Times New Roman" w:eastAsia="Times New Roman" w:hAnsi="Times New Roman" w:cs="Times New Roman"/>
          <w:spacing w:val="3"/>
          <w:sz w:val="27"/>
          <w:szCs w:val="27"/>
        </w:rPr>
      </w:pPr>
      <w:r w:rsidRPr="00A33C7E">
        <w:rPr>
          <w:rFonts w:ascii="Times New Roman" w:eastAsia="Times New Roman" w:hAnsi="Times New Roman" w:cs="Times New Roman"/>
          <w:spacing w:val="3"/>
          <w:sz w:val="27"/>
          <w:szCs w:val="27"/>
        </w:rPr>
        <w:t>Những động lực tăng trưởng hiện hữu như: xuất khẩu, đầu tư và tiêu dùng vẫn luôn là những động lực quan trọng cho tăng trưởng kinh tế,</w:t>
      </w:r>
      <w:r w:rsidR="00A33C7E">
        <w:rPr>
          <w:rFonts w:ascii="Times New Roman" w:eastAsia="Times New Roman" w:hAnsi="Times New Roman" w:cs="Times New Roman"/>
          <w:spacing w:val="3"/>
          <w:sz w:val="27"/>
          <w:szCs w:val="27"/>
        </w:rPr>
        <w:t xml:space="preserve"> nhưng</w:t>
      </w:r>
      <w:r w:rsidRPr="00A33C7E">
        <w:rPr>
          <w:rFonts w:ascii="Times New Roman" w:eastAsia="Times New Roman" w:hAnsi="Times New Roman" w:cs="Times New Roman"/>
          <w:spacing w:val="3"/>
          <w:sz w:val="27"/>
          <w:szCs w:val="27"/>
        </w:rPr>
        <w:t xml:space="preserve"> những tác động từ những biến động tiêu cực của kinh tế thế giới đã phần nào làm suy yếu những động lực truyền thống. Do vậy, để củng cố những động lực truyền thống</w:t>
      </w:r>
      <w:r w:rsidR="007A4FC5">
        <w:rPr>
          <w:rFonts w:ascii="Times New Roman" w:eastAsia="Times New Roman" w:hAnsi="Times New Roman" w:cs="Times New Roman"/>
          <w:spacing w:val="3"/>
          <w:sz w:val="27"/>
          <w:szCs w:val="27"/>
        </w:rPr>
        <w:t xml:space="preserve"> này</w:t>
      </w:r>
      <w:r w:rsidRPr="00A33C7E">
        <w:rPr>
          <w:rFonts w:ascii="Times New Roman" w:eastAsia="Times New Roman" w:hAnsi="Times New Roman" w:cs="Times New Roman"/>
          <w:spacing w:val="3"/>
          <w:sz w:val="27"/>
          <w:szCs w:val="27"/>
        </w:rPr>
        <w:t xml:space="preserve">, </w:t>
      </w:r>
      <w:r w:rsidR="007A4FC5">
        <w:rPr>
          <w:rFonts w:ascii="Times New Roman" w:eastAsia="Times New Roman" w:hAnsi="Times New Roman" w:cs="Times New Roman"/>
          <w:spacing w:val="3"/>
          <w:sz w:val="27"/>
          <w:szCs w:val="27"/>
        </w:rPr>
        <w:t>nhân rộng</w:t>
      </w:r>
      <w:r w:rsidRPr="00A33C7E">
        <w:rPr>
          <w:rFonts w:ascii="Times New Roman" w:eastAsia="Times New Roman" w:hAnsi="Times New Roman" w:cs="Times New Roman"/>
          <w:spacing w:val="3"/>
          <w:sz w:val="27"/>
          <w:szCs w:val="27"/>
        </w:rPr>
        <w:t xml:space="preserve"> lan tỏa sang những động lực mới, nhiều triển vọng phát </w:t>
      </w:r>
      <w:r w:rsidR="007A4FC5">
        <w:rPr>
          <w:rFonts w:ascii="Times New Roman" w:eastAsia="Times New Roman" w:hAnsi="Times New Roman" w:cs="Times New Roman"/>
          <w:spacing w:val="3"/>
          <w:sz w:val="27"/>
          <w:szCs w:val="27"/>
        </w:rPr>
        <w:t>huy</w:t>
      </w:r>
      <w:r w:rsidRPr="00A33C7E">
        <w:rPr>
          <w:rFonts w:ascii="Times New Roman" w:eastAsia="Times New Roman" w:hAnsi="Times New Roman" w:cs="Times New Roman"/>
          <w:spacing w:val="3"/>
          <w:sz w:val="27"/>
          <w:szCs w:val="27"/>
        </w:rPr>
        <w:t xml:space="preserve"> phù hợp với điều kiện của Việt Nam, Nhóm Nghiên cứu kiến nghị </w:t>
      </w:r>
      <w:r w:rsidR="001B7A2A" w:rsidRPr="00A17BAA">
        <w:rPr>
          <w:rFonts w:ascii="Times New Roman" w:eastAsia="Times New Roman" w:hAnsi="Times New Roman" w:cs="Times New Roman"/>
          <w:b/>
          <w:spacing w:val="3"/>
          <w:sz w:val="27"/>
          <w:szCs w:val="27"/>
        </w:rPr>
        <w:t xml:space="preserve">6 giải pháp </w:t>
      </w:r>
      <w:r w:rsidRPr="00A33C7E">
        <w:rPr>
          <w:rFonts w:ascii="Times New Roman" w:eastAsia="Times New Roman" w:hAnsi="Times New Roman" w:cs="Times New Roman"/>
          <w:spacing w:val="3"/>
          <w:sz w:val="27"/>
          <w:szCs w:val="27"/>
        </w:rPr>
        <w:t>như sau:</w:t>
      </w:r>
    </w:p>
    <w:p w14:paraId="639879AF" w14:textId="34F625D3" w:rsidR="007A4FC5" w:rsidRPr="007A4FC5" w:rsidRDefault="007A4FC5" w:rsidP="007A4FC5">
      <w:pPr>
        <w:shd w:val="clear" w:color="auto" w:fill="FFFFFF" w:themeFill="background1"/>
        <w:tabs>
          <w:tab w:val="left" w:pos="1080"/>
        </w:tabs>
        <w:spacing w:before="120" w:after="0" w:line="240" w:lineRule="auto"/>
        <w:ind w:firstLine="720"/>
        <w:jc w:val="both"/>
        <w:rPr>
          <w:rFonts w:ascii="Times New Roman" w:eastAsia="Times New Roman" w:hAnsi="Times New Roman" w:cs="Times New Roman"/>
          <w:b/>
          <w:i/>
          <w:kern w:val="28"/>
          <w:sz w:val="26"/>
          <w:szCs w:val="26"/>
          <w14:ligatures w14:val="standard"/>
          <w14:cntxtAlts/>
        </w:rPr>
      </w:pPr>
      <w:r w:rsidRPr="007A4FC5">
        <w:rPr>
          <w:rFonts w:ascii="Times New Roman" w:eastAsia="Times New Roman" w:hAnsi="Times New Roman" w:cs="Times New Roman"/>
          <w:b/>
          <w:i/>
          <w:kern w:val="28"/>
          <w:sz w:val="26"/>
          <w:szCs w:val="26"/>
          <w14:ligatures w14:val="standard"/>
          <w14:cntxtAlts/>
        </w:rPr>
        <w:t xml:space="preserve">Một là, </w:t>
      </w:r>
      <w:r w:rsidRPr="007A4FC5">
        <w:rPr>
          <w:rFonts w:ascii="Times New Roman" w:eastAsia="Times New Roman" w:hAnsi="Times New Roman" w:cs="Calibri"/>
          <w:kern w:val="28"/>
          <w:sz w:val="26"/>
          <w:szCs w:val="26"/>
          <w:lang w:val="vi-VN"/>
          <w14:ligatures w14:val="standard"/>
          <w14:cntxtAlts/>
        </w:rPr>
        <w:t xml:space="preserve">cần tiếp tục nghiêm túc thực hiện </w:t>
      </w:r>
      <w:r w:rsidRPr="007A4FC5">
        <w:rPr>
          <w:rFonts w:ascii="Times New Roman" w:eastAsia="Times New Roman" w:hAnsi="Times New Roman" w:cs="Calibri"/>
          <w:bCs/>
          <w:kern w:val="28"/>
          <w:sz w:val="26"/>
          <w:szCs w:val="26"/>
          <w:lang w:val="vi-VN"/>
          <w14:ligatures w14:val="standard"/>
          <w14:cntxtAlts/>
        </w:rPr>
        <w:t xml:space="preserve">Nghị quyết 01/NQ-CP ngày 6/1/2023; các chỉ thị, nghị quyết, nghị </w:t>
      </w:r>
      <w:r>
        <w:rPr>
          <w:rFonts w:ascii="Times New Roman" w:eastAsia="Times New Roman" w:hAnsi="Times New Roman" w:cs="Calibri"/>
          <w:bCs/>
          <w:kern w:val="28"/>
          <w:sz w:val="26"/>
          <w:szCs w:val="26"/>
          <w:lang w:val="vi-VN"/>
          <w14:ligatures w14:val="standard"/>
          <w14:cntxtAlts/>
        </w:rPr>
        <w:t xml:space="preserve">định </w:t>
      </w:r>
      <w:r w:rsidRPr="007A4FC5">
        <w:rPr>
          <w:rFonts w:ascii="Times New Roman" w:eastAsia="Times New Roman" w:hAnsi="Times New Roman" w:cs="Calibri"/>
          <w:kern w:val="28"/>
          <w:sz w:val="26"/>
          <w:szCs w:val="26"/>
          <w:lang w:val="vi-VN"/>
          <w14:ligatures w14:val="standard"/>
          <w14:cntxtAlts/>
        </w:rPr>
        <w:t xml:space="preserve">của </w:t>
      </w:r>
      <w:r>
        <w:rPr>
          <w:rFonts w:ascii="Times New Roman" w:eastAsia="Times New Roman" w:hAnsi="Times New Roman" w:cs="Calibri"/>
          <w:kern w:val="28"/>
          <w:sz w:val="26"/>
          <w:szCs w:val="26"/>
          <w14:ligatures w14:val="standard"/>
          <w14:cntxtAlts/>
        </w:rPr>
        <w:t xml:space="preserve">Quốc Hội và </w:t>
      </w:r>
      <w:r w:rsidRPr="007A4FC5">
        <w:rPr>
          <w:rFonts w:ascii="Times New Roman" w:eastAsia="Times New Roman" w:hAnsi="Times New Roman" w:cs="Calibri"/>
          <w:kern w:val="28"/>
          <w:sz w:val="26"/>
          <w:szCs w:val="26"/>
          <w:lang w:val="vi-VN"/>
          <w14:ligatures w14:val="standard"/>
          <w14:cntxtAlts/>
        </w:rPr>
        <w:t>Chính phủ</w:t>
      </w:r>
      <w:r>
        <w:rPr>
          <w:rFonts w:ascii="Times New Roman" w:eastAsia="Times New Roman" w:hAnsi="Times New Roman" w:cs="Calibri"/>
          <w:kern w:val="28"/>
          <w:sz w:val="26"/>
          <w:szCs w:val="26"/>
          <w14:ligatures w14:val="standard"/>
          <w14:cntxtAlts/>
        </w:rPr>
        <w:t xml:space="preserve"> đã ban hành </w:t>
      </w:r>
      <w:r w:rsidRPr="007A4FC5">
        <w:rPr>
          <w:rFonts w:ascii="Times New Roman" w:eastAsia="Times New Roman" w:hAnsi="Times New Roman" w:cs="Calibri"/>
          <w:kern w:val="28"/>
          <w:sz w:val="26"/>
          <w:szCs w:val="26"/>
          <w:lang w:val="vi-VN"/>
          <w14:ligatures w14:val="standard"/>
          <w14:cntxtAlts/>
        </w:rPr>
        <w:t>như nêu trên</w:t>
      </w:r>
      <w:r w:rsidRPr="007A4FC5">
        <w:rPr>
          <w:rFonts w:ascii="Times New Roman" w:eastAsia="Times New Roman" w:hAnsi="Times New Roman" w:cs="Calibri"/>
          <w:kern w:val="28"/>
          <w:sz w:val="26"/>
          <w:szCs w:val="26"/>
          <w14:ligatures w14:val="standard"/>
          <w14:cntxtAlts/>
        </w:rPr>
        <w:t>;</w:t>
      </w:r>
      <w:r w:rsidRPr="007A4FC5">
        <w:rPr>
          <w:rFonts w:ascii="Times New Roman" w:eastAsia="Times New Roman" w:hAnsi="Times New Roman" w:cs="Times New Roman"/>
          <w:kern w:val="28"/>
          <w:sz w:val="26"/>
          <w:szCs w:val="26"/>
          <w14:ligatures w14:val="standard"/>
          <w14:cntxtAlts/>
        </w:rPr>
        <w:t xml:space="preserve"> tiếp tục bám sát tình hình kinh tế, tài chính quốc tế; chủ động phân tích, dự báo diễn biến </w:t>
      </w:r>
      <w:r>
        <w:rPr>
          <w:rFonts w:ascii="Times New Roman" w:eastAsia="Times New Roman" w:hAnsi="Times New Roman" w:cs="Times New Roman"/>
          <w:kern w:val="28"/>
          <w:sz w:val="26"/>
          <w:szCs w:val="26"/>
          <w14:ligatures w14:val="standard"/>
          <w14:cntxtAlts/>
        </w:rPr>
        <w:t xml:space="preserve">các </w:t>
      </w:r>
      <w:r w:rsidRPr="007A4FC5">
        <w:rPr>
          <w:rFonts w:ascii="Times New Roman" w:eastAsia="Times New Roman" w:hAnsi="Times New Roman" w:cs="Times New Roman"/>
          <w:kern w:val="28"/>
          <w:sz w:val="26"/>
          <w:szCs w:val="26"/>
          <w14:ligatures w14:val="standard"/>
          <w14:cntxtAlts/>
        </w:rPr>
        <w:t xml:space="preserve">thị trường quốc tế để có kịch bản chủ động ứng phó phù hợp; tiếp tục bình ổn, lành mạnh hóa các thị trường (chứng khoán, TPDN, BĐS, xăng dầu, thanh khoản ngân hàng…) nhằm củng cố niềm tin nhà đầu tư, doanh nghiệp </w:t>
      </w:r>
      <w:r>
        <w:rPr>
          <w:rFonts w:ascii="Times New Roman" w:eastAsia="Times New Roman" w:hAnsi="Times New Roman" w:cs="Times New Roman"/>
          <w:kern w:val="28"/>
          <w:sz w:val="26"/>
          <w:szCs w:val="26"/>
          <w14:ligatures w14:val="standard"/>
          <w14:cntxtAlts/>
        </w:rPr>
        <w:t>và người dân, và cũng là góp phần ổn định kinh tế vĩ mô, đảm bảo an ninh – an sinh xã hội.</w:t>
      </w:r>
      <w:r w:rsidRPr="007A4FC5">
        <w:rPr>
          <w:rFonts w:ascii="Times New Roman" w:eastAsia="Times New Roman" w:hAnsi="Times New Roman" w:cs="Times New Roman"/>
          <w:b/>
          <w:i/>
          <w:kern w:val="28"/>
          <w:sz w:val="26"/>
          <w:szCs w:val="26"/>
          <w14:ligatures w14:val="standard"/>
          <w14:cntxtAlts/>
        </w:rPr>
        <w:t xml:space="preserve">   </w:t>
      </w:r>
    </w:p>
    <w:p w14:paraId="7D664B41" w14:textId="4E73F473" w:rsidR="007A4FC5" w:rsidRPr="00A17BAA" w:rsidRDefault="007A4FC5" w:rsidP="007A4FC5">
      <w:pPr>
        <w:shd w:val="clear" w:color="auto" w:fill="FFFFFF" w:themeFill="background1"/>
        <w:tabs>
          <w:tab w:val="left" w:pos="1080"/>
        </w:tabs>
        <w:spacing w:before="120" w:after="0" w:line="240" w:lineRule="auto"/>
        <w:ind w:firstLine="720"/>
        <w:jc w:val="both"/>
        <w:rPr>
          <w:rFonts w:ascii="Times New Roman" w:eastAsia="Times New Roman" w:hAnsi="Times New Roman" w:cs="Times New Roman"/>
          <w:kern w:val="28"/>
          <w:sz w:val="26"/>
          <w:szCs w:val="26"/>
          <w14:ligatures w14:val="standard"/>
          <w14:cntxtAlts/>
        </w:rPr>
      </w:pPr>
      <w:r w:rsidRPr="007A4FC5">
        <w:rPr>
          <w:rFonts w:ascii="Times New Roman" w:eastAsia="Times New Roman" w:hAnsi="Times New Roman" w:cs="Times New Roman"/>
          <w:b/>
          <w:i/>
          <w:kern w:val="28"/>
          <w:sz w:val="26"/>
          <w:szCs w:val="26"/>
          <w:lang w:val="vi-VN"/>
          <w14:ligatures w14:val="standard"/>
          <w14:cntxtAlts/>
        </w:rPr>
        <w:t>Hai là,</w:t>
      </w:r>
      <w:r w:rsidRPr="007A4FC5">
        <w:rPr>
          <w:rFonts w:ascii="Times New Roman" w:eastAsia="Times New Roman" w:hAnsi="Times New Roman" w:cs="Times New Roman"/>
          <w:kern w:val="28"/>
          <w:sz w:val="26"/>
          <w:szCs w:val="26"/>
          <w:lang w:val="vi-VN"/>
          <w14:ligatures w14:val="standard"/>
          <w14:cntxtAlts/>
        </w:rPr>
        <w:t xml:space="preserve"> </w:t>
      </w:r>
      <w:r w:rsidRPr="007A4FC5">
        <w:rPr>
          <w:rFonts w:ascii="Times New Roman" w:eastAsia="Times New Roman" w:hAnsi="Times New Roman" w:cs="Times New Roman"/>
          <w:kern w:val="28"/>
          <w:sz w:val="26"/>
          <w:szCs w:val="26"/>
          <w14:ligatures w14:val="standard"/>
          <w14:cntxtAlts/>
        </w:rPr>
        <w:t>các bộ ngành, địa phương</w:t>
      </w:r>
      <w:r w:rsidRPr="007A4FC5">
        <w:rPr>
          <w:rFonts w:ascii="Times New Roman" w:eastAsia="Times New Roman" w:hAnsi="Times New Roman" w:cs="Times New Roman"/>
          <w:kern w:val="28"/>
          <w:sz w:val="26"/>
          <w:szCs w:val="26"/>
          <w:lang w:val="vi-VN"/>
          <w14:ligatures w14:val="standard"/>
          <w14:cntxtAlts/>
        </w:rPr>
        <w:t xml:space="preserve"> đẩy mạnh triển khai Chương trình phục hồi</w:t>
      </w:r>
      <w:r w:rsidRPr="007A4FC5">
        <w:rPr>
          <w:rFonts w:ascii="Times New Roman" w:eastAsia="Times New Roman" w:hAnsi="Times New Roman" w:cs="Times New Roman"/>
          <w:kern w:val="28"/>
          <w:sz w:val="26"/>
          <w:szCs w:val="26"/>
          <w14:ligatures w14:val="standard"/>
          <w14:cntxtAlts/>
        </w:rPr>
        <w:t xml:space="preserve"> 2022-2023</w:t>
      </w:r>
      <w:r w:rsidRPr="007A4FC5">
        <w:rPr>
          <w:rFonts w:ascii="Times New Roman" w:eastAsia="Times New Roman" w:hAnsi="Times New Roman" w:cs="Times New Roman"/>
          <w:kern w:val="28"/>
          <w:sz w:val="26"/>
          <w:szCs w:val="26"/>
          <w:lang w:val="vi-VN"/>
          <w14:ligatures w14:val="standard"/>
          <w14:cntxtAlts/>
        </w:rPr>
        <w:t xml:space="preserve">, các chương trình mục tiêu quốc gia và giải ngân đầu tư công, nhất là đối với các dự án trọng điểm, có tính lan tỏa cao, đầu tư cơ sở hạ tầng; đẩy nhanh tiến độ hoàn thiện hồ sơ dự án, giải phóng mặt bằng, </w:t>
      </w:r>
      <w:r>
        <w:rPr>
          <w:rFonts w:ascii="Times New Roman" w:eastAsia="Times New Roman" w:hAnsi="Times New Roman" w:cs="Times New Roman"/>
          <w:kern w:val="28"/>
          <w:sz w:val="26"/>
          <w:szCs w:val="26"/>
          <w14:ligatures w14:val="standard"/>
          <w14:cntxtAlts/>
        </w:rPr>
        <w:t xml:space="preserve">điều chuyển vốn, </w:t>
      </w:r>
      <w:r w:rsidRPr="007A4FC5">
        <w:rPr>
          <w:rFonts w:ascii="Times New Roman" w:eastAsia="Times New Roman" w:hAnsi="Times New Roman" w:cs="Times New Roman"/>
          <w:kern w:val="28"/>
          <w:sz w:val="26"/>
          <w:szCs w:val="26"/>
          <w:lang w:val="vi-VN"/>
          <w14:ligatures w14:val="standard"/>
          <w14:cntxtAlts/>
        </w:rPr>
        <w:t xml:space="preserve">kịp thời tháo gỡ vướng mắc trong triển khai; </w:t>
      </w:r>
      <w:r>
        <w:rPr>
          <w:rFonts w:ascii="Times New Roman" w:eastAsia="Times New Roman" w:hAnsi="Times New Roman" w:cs="Times New Roman"/>
          <w:kern w:val="28"/>
          <w:sz w:val="26"/>
          <w:szCs w:val="26"/>
          <w14:ligatures w14:val="standard"/>
          <w14:cntxtAlts/>
        </w:rPr>
        <w:t xml:space="preserve">tiến tới xem xét sửa đổi Luật đầu tư công và các quy định liên quan phù hợp. </w:t>
      </w:r>
    </w:p>
    <w:p w14:paraId="552EA280" w14:textId="06630478" w:rsidR="007A4FC5" w:rsidRPr="007A4FC5" w:rsidRDefault="007A4FC5" w:rsidP="007A4FC5">
      <w:pPr>
        <w:shd w:val="clear" w:color="auto" w:fill="FFFFFF" w:themeFill="background1"/>
        <w:tabs>
          <w:tab w:val="left" w:pos="1080"/>
        </w:tabs>
        <w:spacing w:before="120" w:after="0" w:line="240" w:lineRule="auto"/>
        <w:ind w:firstLine="720"/>
        <w:jc w:val="both"/>
        <w:rPr>
          <w:rFonts w:ascii="Times New Roman" w:eastAsia="Times New Roman" w:hAnsi="Times New Roman" w:cs="Times New Roman"/>
          <w:kern w:val="28"/>
          <w:sz w:val="26"/>
          <w:szCs w:val="26"/>
          <w14:ligatures w14:val="standard"/>
          <w14:cntxtAlts/>
        </w:rPr>
      </w:pPr>
      <w:r w:rsidRPr="007A4FC5">
        <w:rPr>
          <w:rFonts w:ascii="Times New Roman" w:eastAsia="Times New Roman" w:hAnsi="Times New Roman" w:cs="Times New Roman"/>
          <w:b/>
          <w:i/>
          <w:kern w:val="28"/>
          <w:sz w:val="26"/>
          <w:szCs w:val="26"/>
          <w14:ligatures w14:val="standard"/>
          <w14:cntxtAlts/>
        </w:rPr>
        <w:t xml:space="preserve">Ba là, thúc đẩy tăng trưởng kinh tế, trong đó cần chú trọng các động lực tăng trưởng </w:t>
      </w:r>
      <w:r>
        <w:rPr>
          <w:rFonts w:ascii="Times New Roman" w:eastAsia="Times New Roman" w:hAnsi="Times New Roman" w:cs="Times New Roman"/>
          <w:b/>
          <w:i/>
          <w:kern w:val="28"/>
          <w:sz w:val="26"/>
          <w:szCs w:val="26"/>
          <w14:ligatures w14:val="standard"/>
          <w14:cntxtAlts/>
        </w:rPr>
        <w:t xml:space="preserve">hiện hữu </w:t>
      </w:r>
      <w:r w:rsidRPr="007A4FC5">
        <w:rPr>
          <w:rFonts w:ascii="Times New Roman" w:eastAsia="Times New Roman" w:hAnsi="Times New Roman" w:cs="Times New Roman"/>
          <w:b/>
          <w:i/>
          <w:kern w:val="28"/>
          <w:sz w:val="26"/>
          <w:szCs w:val="26"/>
          <w14:ligatures w14:val="standard"/>
          <w14:cntxtAlts/>
        </w:rPr>
        <w:t xml:space="preserve">bao gồm: </w:t>
      </w:r>
      <w:r w:rsidRPr="007A4FC5">
        <w:rPr>
          <w:rFonts w:ascii="Times New Roman" w:eastAsia="Times New Roman" w:hAnsi="Times New Roman" w:cs="Times New Roman"/>
          <w:b/>
          <w:kern w:val="28"/>
          <w:sz w:val="26"/>
          <w:szCs w:val="26"/>
          <w14:ligatures w14:val="standard"/>
          <w14:cntxtAlts/>
        </w:rPr>
        <w:t>(i)</w:t>
      </w:r>
      <w:r w:rsidRPr="007A4FC5">
        <w:rPr>
          <w:rFonts w:ascii="Times New Roman" w:eastAsia="Times New Roman" w:hAnsi="Times New Roman" w:cs="Times New Roman"/>
          <w:kern w:val="28"/>
          <w:sz w:val="26"/>
          <w:szCs w:val="26"/>
          <w14:ligatures w14:val="standard"/>
          <w14:cntxtAlts/>
        </w:rPr>
        <w:t xml:space="preserve"> </w:t>
      </w:r>
      <w:r w:rsidRPr="007A4FC5">
        <w:rPr>
          <w:rFonts w:ascii="Times New Roman" w:eastAsia="Times New Roman" w:hAnsi="Times New Roman" w:cs="Times New Roman"/>
          <w:i/>
          <w:kern w:val="28"/>
          <w:sz w:val="26"/>
          <w:szCs w:val="26"/>
          <w14:ligatures w14:val="standard"/>
          <w14:cntxtAlts/>
        </w:rPr>
        <w:t>đẩy mạnh giải ngân đầu tư công</w:t>
      </w:r>
      <w:r w:rsidRPr="007A4FC5">
        <w:rPr>
          <w:rFonts w:ascii="Times New Roman" w:eastAsia="Times New Roman" w:hAnsi="Times New Roman" w:cs="Times New Roman"/>
          <w:kern w:val="28"/>
          <w:sz w:val="26"/>
          <w:szCs w:val="26"/>
          <w14:ligatures w14:val="standard"/>
          <w14:cntxtAlts/>
        </w:rPr>
        <w:t xml:space="preserve"> bởi theo đánh giá của Viện ĐT&amp;NC BIDV, nếu giải ngân được 95% tổng vốn 713 nghìn tỷ đồng như chỉ đạo của Thủ tướng Chính phủ, đầu tư Nhà nước tăng 30%, tổng vốn đầu tư toàn xã hội tăng 13,2% và đóng góp </w:t>
      </w:r>
      <w:r w:rsidRPr="007A4FC5">
        <w:rPr>
          <w:rFonts w:ascii="Times New Roman" w:eastAsia="Times New Roman" w:hAnsi="Times New Roman" w:cs="Times New Roman"/>
          <w:b/>
          <w:kern w:val="28"/>
          <w:sz w:val="26"/>
          <w:szCs w:val="26"/>
          <w14:ligatures w14:val="standard"/>
          <w14:cntxtAlts/>
        </w:rPr>
        <w:t>2 điểm %</w:t>
      </w:r>
      <w:r w:rsidRPr="007A4FC5">
        <w:rPr>
          <w:rFonts w:ascii="Times New Roman" w:eastAsia="Times New Roman" w:hAnsi="Times New Roman" w:cs="Times New Roman"/>
          <w:kern w:val="28"/>
          <w:sz w:val="26"/>
          <w:szCs w:val="26"/>
          <w14:ligatures w14:val="standard"/>
          <w14:cntxtAlts/>
        </w:rPr>
        <w:t xml:space="preserve"> vào tăng trưởng GDP năm 2023; </w:t>
      </w:r>
      <w:r w:rsidRPr="007A4FC5">
        <w:rPr>
          <w:rFonts w:ascii="Times New Roman" w:eastAsia="Times New Roman" w:hAnsi="Times New Roman" w:cs="Times New Roman"/>
          <w:b/>
          <w:kern w:val="28"/>
          <w:sz w:val="26"/>
          <w:szCs w:val="26"/>
          <w14:ligatures w14:val="standard"/>
          <w14:cntxtAlts/>
        </w:rPr>
        <w:t xml:space="preserve">(ii) </w:t>
      </w:r>
      <w:r w:rsidRPr="007A4FC5">
        <w:rPr>
          <w:rFonts w:ascii="Times New Roman" w:eastAsia="Times New Roman" w:hAnsi="Times New Roman" w:cs="Times New Roman"/>
          <w:i/>
          <w:kern w:val="28"/>
          <w:sz w:val="26"/>
          <w:szCs w:val="26"/>
          <w14:ligatures w14:val="standard"/>
          <w14:cntxtAlts/>
        </w:rPr>
        <w:t>kích cầu tiêu dùng nội địa</w:t>
      </w:r>
      <w:r>
        <w:rPr>
          <w:rFonts w:ascii="Times New Roman" w:eastAsia="Times New Roman" w:hAnsi="Times New Roman" w:cs="Times New Roman"/>
          <w:kern w:val="28"/>
          <w:sz w:val="26"/>
          <w:szCs w:val="26"/>
          <w14:ligatures w14:val="standard"/>
          <w14:cntxtAlts/>
        </w:rPr>
        <w:t>, theo tính toán của Nhóm Nghiên cứu</w:t>
      </w:r>
      <w:r w:rsidRPr="007A4FC5">
        <w:rPr>
          <w:rFonts w:ascii="Times New Roman" w:eastAsia="Times New Roman" w:hAnsi="Times New Roman" w:cs="Times New Roman"/>
          <w:kern w:val="28"/>
          <w:sz w:val="26"/>
          <w:szCs w:val="26"/>
          <w14:ligatures w14:val="standard"/>
          <w14:cntxtAlts/>
        </w:rPr>
        <w:t xml:space="preserve">, tiêu dùng (loại trừ yếu tố giá) tăng thêm </w:t>
      </w:r>
      <w:r w:rsidRPr="007A4FC5">
        <w:rPr>
          <w:rFonts w:ascii="Times New Roman" w:eastAsia="Times New Roman" w:hAnsi="Times New Roman" w:cs="Times New Roman"/>
          <w:b/>
          <w:kern w:val="28"/>
          <w:sz w:val="26"/>
          <w:szCs w:val="26"/>
          <w14:ligatures w14:val="standard"/>
          <w14:cntxtAlts/>
        </w:rPr>
        <w:t>1 điểm %</w:t>
      </w:r>
      <w:r w:rsidRPr="007A4FC5">
        <w:rPr>
          <w:rFonts w:ascii="Times New Roman" w:eastAsia="Times New Roman" w:hAnsi="Times New Roman" w:cs="Times New Roman"/>
          <w:kern w:val="28"/>
          <w:sz w:val="26"/>
          <w:szCs w:val="26"/>
          <w14:ligatures w14:val="standard"/>
          <w14:cntxtAlts/>
        </w:rPr>
        <w:t xml:space="preserve"> sẽ giúp GDP tăng thêm 0,2 điểm %; </w:t>
      </w:r>
      <w:r w:rsidRPr="007A4FC5">
        <w:rPr>
          <w:rFonts w:ascii="Times New Roman" w:eastAsia="Times New Roman" w:hAnsi="Times New Roman" w:cs="Times New Roman"/>
          <w:b/>
          <w:kern w:val="28"/>
          <w:sz w:val="26"/>
          <w:szCs w:val="26"/>
          <w14:ligatures w14:val="standard"/>
          <w14:cntxtAlts/>
        </w:rPr>
        <w:t>(iii)</w:t>
      </w:r>
      <w:r w:rsidRPr="007A4FC5">
        <w:rPr>
          <w:rFonts w:ascii="Times New Roman" w:eastAsia="Times New Roman" w:hAnsi="Times New Roman" w:cs="Times New Roman"/>
          <w:kern w:val="28"/>
          <w:sz w:val="26"/>
          <w:szCs w:val="26"/>
          <w14:ligatures w14:val="standard"/>
          <w14:cntxtAlts/>
        </w:rPr>
        <w:t xml:space="preserve"> </w:t>
      </w:r>
      <w:r w:rsidRPr="007A4FC5">
        <w:rPr>
          <w:rFonts w:ascii="Times New Roman" w:eastAsia="Times New Roman" w:hAnsi="Times New Roman" w:cs="Times New Roman"/>
          <w:i/>
          <w:kern w:val="28"/>
          <w:sz w:val="26"/>
          <w:szCs w:val="26"/>
          <w14:ligatures w14:val="standard"/>
          <w14:cntxtAlts/>
        </w:rPr>
        <w:t>quan tâm thúc đẩy phục hồi và tăng trưởng của các đầu tàu nền kinh tế</w:t>
      </w:r>
      <w:r w:rsidRPr="007A4FC5">
        <w:rPr>
          <w:rFonts w:ascii="Times New Roman" w:eastAsia="Times New Roman" w:hAnsi="Times New Roman" w:cs="Times New Roman"/>
          <w:kern w:val="28"/>
          <w:sz w:val="26"/>
          <w:szCs w:val="26"/>
          <w14:ligatures w14:val="standard"/>
          <w14:cntxtAlts/>
        </w:rPr>
        <w:t xml:space="preserve">, nhất là Hà Nội và TP. HCM (hai thành phố này đóng góp khoảng </w:t>
      </w:r>
      <w:r w:rsidRPr="007A4FC5">
        <w:rPr>
          <w:rFonts w:ascii="Times New Roman" w:eastAsia="Times New Roman" w:hAnsi="Times New Roman" w:cs="Times New Roman"/>
          <w:b/>
          <w:kern w:val="28"/>
          <w:sz w:val="26"/>
          <w:szCs w:val="26"/>
          <w14:ligatures w14:val="standard"/>
          <w14:cntxtAlts/>
        </w:rPr>
        <w:t>39%</w:t>
      </w:r>
      <w:r w:rsidRPr="007A4FC5">
        <w:rPr>
          <w:rFonts w:ascii="Times New Roman" w:eastAsia="Times New Roman" w:hAnsi="Times New Roman" w:cs="Times New Roman"/>
          <w:kern w:val="28"/>
          <w:sz w:val="26"/>
          <w:szCs w:val="26"/>
          <w14:ligatures w14:val="standard"/>
          <w14:cntxtAlts/>
        </w:rPr>
        <w:t xml:space="preserve"> tăng trưởng GDP của Việt Nam năm 2019 và có tính lan tỏa cao)</w:t>
      </w:r>
      <w:r w:rsidR="002F27D4">
        <w:rPr>
          <w:rFonts w:ascii="Times New Roman" w:eastAsia="Times New Roman" w:hAnsi="Times New Roman" w:cs="Times New Roman"/>
          <w:kern w:val="28"/>
          <w:sz w:val="26"/>
          <w:szCs w:val="26"/>
          <w14:ligatures w14:val="standard"/>
          <w14:cntxtAlts/>
        </w:rPr>
        <w:t>, qua đó thúc đẩy liên kết vùng</w:t>
      </w:r>
      <w:r w:rsidRPr="007A4FC5">
        <w:rPr>
          <w:rFonts w:ascii="Times New Roman" w:eastAsia="Times New Roman" w:hAnsi="Times New Roman" w:cs="Times New Roman"/>
          <w:kern w:val="28"/>
          <w:sz w:val="26"/>
          <w:szCs w:val="26"/>
          <w14:ligatures w14:val="standard"/>
          <w14:cntxtAlts/>
        </w:rPr>
        <w:t xml:space="preserve">…v.v.  </w:t>
      </w:r>
    </w:p>
    <w:p w14:paraId="791CE555" w14:textId="0268EE9B" w:rsidR="007A4FC5" w:rsidRDefault="007A4FC5" w:rsidP="007A4FC5">
      <w:pPr>
        <w:shd w:val="clear" w:color="auto" w:fill="FFFFFF" w:themeFill="background1"/>
        <w:tabs>
          <w:tab w:val="left" w:pos="1080"/>
        </w:tabs>
        <w:spacing w:before="120" w:after="0" w:line="240" w:lineRule="auto"/>
        <w:ind w:firstLine="720"/>
        <w:jc w:val="both"/>
        <w:rPr>
          <w:rFonts w:ascii="Times New Roman" w:eastAsia="Times New Roman" w:hAnsi="Times New Roman" w:cs="Times New Roman"/>
          <w:kern w:val="28"/>
          <w:sz w:val="26"/>
          <w:szCs w:val="26"/>
          <w14:ligatures w14:val="standard"/>
          <w14:cntxtAlts/>
        </w:rPr>
      </w:pPr>
      <w:r w:rsidRPr="007A4FC5">
        <w:rPr>
          <w:rFonts w:ascii="Times New Roman" w:eastAsia="Times New Roman" w:hAnsi="Times New Roman" w:cs="Times New Roman"/>
          <w:b/>
          <w:i/>
          <w:kern w:val="28"/>
          <w:sz w:val="26"/>
          <w:szCs w:val="26"/>
          <w14:ligatures w14:val="standard"/>
          <w14:cntxtAlts/>
        </w:rPr>
        <w:t>Bốn là, tiếp tục phối hợp chính sách hiệu quả</w:t>
      </w:r>
      <w:r w:rsidRPr="007A4FC5">
        <w:rPr>
          <w:rFonts w:ascii="Times New Roman" w:eastAsia="Times New Roman" w:hAnsi="Times New Roman" w:cs="Times New Roman"/>
          <w:kern w:val="28"/>
          <w:sz w:val="26"/>
          <w:szCs w:val="26"/>
          <w14:ligatures w14:val="standard"/>
          <w14:cntxtAlts/>
        </w:rPr>
        <w:t xml:space="preserve"> (đặc biệt giữa chính sách tiền tệ, chính sách tài khóa và các chính sách vĩ mô khác) nhằm tiếp tục giảm lãi suất, bình ổn tỷ giá, giá hàng hóa thiết yếu và các thị trường tài chính, xây dựng, BĐS, lao động…; nhằm góp phần kiểm soát lạm phát, đảm bảo ổn định </w:t>
      </w:r>
      <w:r>
        <w:rPr>
          <w:rFonts w:ascii="Times New Roman" w:eastAsia="Times New Roman" w:hAnsi="Times New Roman" w:cs="Times New Roman"/>
          <w:kern w:val="28"/>
          <w:sz w:val="26"/>
          <w:szCs w:val="26"/>
          <w14:ligatures w14:val="standard"/>
          <w14:cntxtAlts/>
        </w:rPr>
        <w:t xml:space="preserve">kinh tế </w:t>
      </w:r>
      <w:r w:rsidRPr="007A4FC5">
        <w:rPr>
          <w:rFonts w:ascii="Times New Roman" w:eastAsia="Times New Roman" w:hAnsi="Times New Roman" w:cs="Times New Roman"/>
          <w:kern w:val="28"/>
          <w:sz w:val="26"/>
          <w:szCs w:val="26"/>
          <w14:ligatures w14:val="standard"/>
          <w14:cntxtAlts/>
        </w:rPr>
        <w:t xml:space="preserve">vĩ mô, hỗ trợ phục hồi tăng trưởng. Theo đó, cần tổ chức thực hiện hiệu quả các chính sách tài khóa, chính sách tiền tệ và các chính sách khác đã ban hành (như nêu trên) cũng như chính sách hoàn thuế VAT…v.v. </w:t>
      </w:r>
    </w:p>
    <w:p w14:paraId="0E9654BA" w14:textId="77777777" w:rsidR="002F27D4" w:rsidRPr="007A4FC5" w:rsidRDefault="002F27D4" w:rsidP="007A4FC5">
      <w:pPr>
        <w:shd w:val="clear" w:color="auto" w:fill="FFFFFF" w:themeFill="background1"/>
        <w:tabs>
          <w:tab w:val="left" w:pos="1080"/>
        </w:tabs>
        <w:spacing w:before="120" w:after="0" w:line="240" w:lineRule="auto"/>
        <w:ind w:firstLine="720"/>
        <w:jc w:val="both"/>
        <w:rPr>
          <w:rFonts w:ascii="Times New Roman" w:eastAsia="Times New Roman" w:hAnsi="Times New Roman" w:cs="Times New Roman"/>
          <w:b/>
          <w:i/>
          <w:kern w:val="28"/>
          <w:sz w:val="26"/>
          <w:szCs w:val="26"/>
          <w14:ligatures w14:val="standard"/>
          <w14:cntxtAlts/>
        </w:rPr>
      </w:pPr>
    </w:p>
    <w:p w14:paraId="66C398B4" w14:textId="780691E3" w:rsidR="007A4FC5" w:rsidRDefault="007A4FC5" w:rsidP="007A4FC5">
      <w:pPr>
        <w:shd w:val="clear" w:color="auto" w:fill="FFFFFF" w:themeFill="background1"/>
        <w:tabs>
          <w:tab w:val="left" w:pos="1080"/>
        </w:tabs>
        <w:spacing w:before="120" w:after="0" w:line="240" w:lineRule="auto"/>
        <w:ind w:firstLine="720"/>
        <w:jc w:val="both"/>
        <w:rPr>
          <w:rFonts w:ascii="Times New Roman" w:eastAsia="Times New Roman" w:hAnsi="Times New Roman" w:cs="Calibri"/>
          <w:kern w:val="28"/>
          <w:sz w:val="26"/>
          <w:szCs w:val="26"/>
          <w14:ligatures w14:val="standard"/>
          <w14:cntxtAlts/>
        </w:rPr>
      </w:pPr>
      <w:r w:rsidRPr="007A4FC5">
        <w:rPr>
          <w:rFonts w:ascii="Times New Roman" w:eastAsia="Times New Roman" w:hAnsi="Times New Roman" w:cs="Times New Roman"/>
          <w:b/>
          <w:i/>
          <w:kern w:val="28"/>
          <w:sz w:val="26"/>
          <w:szCs w:val="26"/>
          <w14:ligatures w14:val="standard"/>
          <w14:cntxtAlts/>
        </w:rPr>
        <w:t xml:space="preserve">Năm là, </w:t>
      </w:r>
      <w:r w:rsidRPr="007A4FC5">
        <w:rPr>
          <w:rFonts w:ascii="Times New Roman" w:eastAsia="Times New Roman" w:hAnsi="Times New Roman" w:cs="Times New Roman"/>
          <w:kern w:val="28"/>
          <w:sz w:val="26"/>
          <w:szCs w:val="26"/>
          <w14:ligatures w14:val="standard"/>
          <w14:cntxtAlts/>
        </w:rPr>
        <w:t xml:space="preserve">quan tâm hỗ trợ doanh nghiệp chịu tác động tiêu cực từ suy giảm xuất khẩu, đầu tư, tiêu dùng bằng cách: </w:t>
      </w:r>
      <w:r w:rsidRPr="007A4FC5">
        <w:rPr>
          <w:rFonts w:ascii="Times New Roman" w:eastAsia="Times New Roman" w:hAnsi="Times New Roman" w:cs="Times New Roman"/>
          <w:b/>
          <w:kern w:val="28"/>
          <w:sz w:val="26"/>
          <w:szCs w:val="26"/>
          <w14:ligatures w14:val="standard"/>
          <w14:cntxtAlts/>
        </w:rPr>
        <w:t>(i)</w:t>
      </w:r>
      <w:r w:rsidRPr="007A4FC5">
        <w:rPr>
          <w:rFonts w:ascii="Times New Roman" w:eastAsia="Times New Roman" w:hAnsi="Times New Roman" w:cs="Times New Roman"/>
          <w:kern w:val="28"/>
          <w:sz w:val="26"/>
          <w:szCs w:val="26"/>
          <w14:ligatures w14:val="standard"/>
          <w14:cntxtAlts/>
        </w:rPr>
        <w:t xml:space="preserve"> khai thác tốt hơn các FTAs đã ký kết, thực hiện hiệu </w:t>
      </w:r>
      <w:r w:rsidRPr="007A4FC5">
        <w:rPr>
          <w:rFonts w:ascii="Times New Roman" w:eastAsia="Times New Roman" w:hAnsi="Times New Roman" w:cs="Times New Roman"/>
          <w:kern w:val="28"/>
          <w:sz w:val="26"/>
          <w:szCs w:val="26"/>
          <w14:ligatures w14:val="standard"/>
          <w14:cntxtAlts/>
        </w:rPr>
        <w:lastRenderedPageBreak/>
        <w:t xml:space="preserve">quả hơn công tác xúc tiến thương mại, kết nối cung cầu, đa dạng hóa hàng hóa và thị trường xuất khẩu, đầu tư; </w:t>
      </w:r>
      <w:r w:rsidRPr="007A4FC5">
        <w:rPr>
          <w:rFonts w:ascii="Times New Roman" w:eastAsia="Times New Roman" w:hAnsi="Times New Roman" w:cs="Times New Roman"/>
          <w:b/>
          <w:kern w:val="28"/>
          <w:sz w:val="26"/>
          <w:szCs w:val="26"/>
          <w14:ligatures w14:val="standard"/>
          <w14:cntxtAlts/>
        </w:rPr>
        <w:t>(ii)</w:t>
      </w:r>
      <w:r w:rsidRPr="007A4FC5">
        <w:rPr>
          <w:rFonts w:ascii="Times New Roman" w:eastAsia="Times New Roman" w:hAnsi="Times New Roman" w:cs="Times New Roman"/>
          <w:kern w:val="28"/>
          <w:sz w:val="26"/>
          <w:szCs w:val="26"/>
          <w14:ligatures w14:val="standard"/>
          <w14:cntxtAlts/>
        </w:rPr>
        <w:t xml:space="preserve"> tiếp tục đẩy mạnh cải </w:t>
      </w:r>
      <w:r w:rsidR="002F27D4">
        <w:rPr>
          <w:rFonts w:ascii="Times New Roman" w:eastAsia="Times New Roman" w:hAnsi="Times New Roman" w:cs="Times New Roman"/>
          <w:kern w:val="28"/>
          <w:sz w:val="26"/>
          <w:szCs w:val="26"/>
          <w14:ligatures w14:val="standard"/>
          <w14:cntxtAlts/>
        </w:rPr>
        <w:t xml:space="preserve">cách </w:t>
      </w:r>
      <w:r w:rsidRPr="007A4FC5">
        <w:rPr>
          <w:rFonts w:ascii="Times New Roman" w:eastAsia="Times New Roman" w:hAnsi="Times New Roman" w:cs="Times New Roman"/>
          <w:kern w:val="28"/>
          <w:sz w:val="26"/>
          <w:szCs w:val="26"/>
          <w14:ligatures w14:val="standard"/>
          <w14:cntxtAlts/>
        </w:rPr>
        <w:t xml:space="preserve">thủ tục hành chính, </w:t>
      </w:r>
      <w:r w:rsidR="002F27D4">
        <w:rPr>
          <w:rFonts w:ascii="Times New Roman" w:eastAsia="Times New Roman" w:hAnsi="Times New Roman" w:cs="Times New Roman"/>
          <w:kern w:val="28"/>
          <w:sz w:val="26"/>
          <w:szCs w:val="26"/>
          <w14:ligatures w14:val="standard"/>
          <w14:cntxtAlts/>
        </w:rPr>
        <w:t xml:space="preserve">tháo gỡ kịp thời các </w:t>
      </w:r>
      <w:r w:rsidRPr="007A4FC5">
        <w:rPr>
          <w:rFonts w:ascii="Times New Roman" w:eastAsia="Times New Roman" w:hAnsi="Times New Roman" w:cs="Times New Roman"/>
          <w:kern w:val="28"/>
          <w:sz w:val="26"/>
          <w:szCs w:val="26"/>
          <w14:ligatures w14:val="standard"/>
          <w14:cntxtAlts/>
        </w:rPr>
        <w:t xml:space="preserve">vướng mắc về qui định phòng cháy - chữa cháy, cung ứng điện, </w:t>
      </w:r>
      <w:r w:rsidR="002F27D4">
        <w:rPr>
          <w:rFonts w:ascii="Times New Roman" w:eastAsia="Times New Roman" w:hAnsi="Times New Roman" w:cs="Times New Roman"/>
          <w:kern w:val="28"/>
          <w:sz w:val="26"/>
          <w:szCs w:val="26"/>
          <w14:ligatures w14:val="standard"/>
          <w14:cntxtAlts/>
        </w:rPr>
        <w:t>đẩy lùi</w:t>
      </w:r>
      <w:r w:rsidRPr="007A4FC5">
        <w:rPr>
          <w:rFonts w:ascii="Times New Roman" w:eastAsia="Times New Roman" w:hAnsi="Times New Roman" w:cs="Times New Roman"/>
          <w:kern w:val="28"/>
          <w:sz w:val="26"/>
          <w:szCs w:val="26"/>
          <w14:ligatures w14:val="standard"/>
          <w14:cntxtAlts/>
        </w:rPr>
        <w:t xml:space="preserve"> tình trạng sợ sai, sợ trách nhiệm, đùn đẩy…; </w:t>
      </w:r>
      <w:r w:rsidRPr="007A4FC5">
        <w:rPr>
          <w:rFonts w:ascii="Times New Roman" w:eastAsia="Times New Roman" w:hAnsi="Times New Roman" w:cs="Times New Roman"/>
          <w:b/>
          <w:kern w:val="28"/>
          <w:sz w:val="26"/>
          <w:szCs w:val="26"/>
          <w14:ligatures w14:val="standard"/>
          <w14:cntxtAlts/>
        </w:rPr>
        <w:t>(iii)</w:t>
      </w:r>
      <w:r w:rsidRPr="007A4FC5">
        <w:rPr>
          <w:rFonts w:ascii="Times New Roman" w:eastAsia="Times New Roman" w:hAnsi="Times New Roman" w:cs="Times New Roman"/>
          <w:kern w:val="28"/>
          <w:sz w:val="26"/>
          <w:szCs w:val="26"/>
          <w14:ligatures w14:val="standard"/>
          <w14:cntxtAlts/>
        </w:rPr>
        <w:t xml:space="preserve"> triển khai hiệu quả các biện pháp khuyến mại, kích cầu thương mại và du lịch trong nước; </w:t>
      </w:r>
      <w:r w:rsidRPr="007A4FC5">
        <w:rPr>
          <w:rFonts w:ascii="Times New Roman" w:eastAsia="Times New Roman" w:hAnsi="Times New Roman" w:cs="Times New Roman"/>
          <w:b/>
          <w:kern w:val="28"/>
          <w:sz w:val="26"/>
          <w:szCs w:val="26"/>
          <w14:ligatures w14:val="standard"/>
          <w14:cntxtAlts/>
        </w:rPr>
        <w:t>(iv)</w:t>
      </w:r>
      <w:r w:rsidRPr="007A4FC5">
        <w:rPr>
          <w:rFonts w:ascii="Times New Roman" w:eastAsia="Times New Roman" w:hAnsi="Times New Roman" w:cs="Times New Roman"/>
          <w:kern w:val="28"/>
          <w:sz w:val="26"/>
          <w:szCs w:val="26"/>
          <w14:ligatures w14:val="standard"/>
          <w14:cntxtAlts/>
        </w:rPr>
        <w:t xml:space="preserve"> </w:t>
      </w:r>
      <w:r w:rsidRPr="007A4FC5">
        <w:rPr>
          <w:rFonts w:ascii="Times New Roman" w:eastAsia="Times New Roman" w:hAnsi="Times New Roman" w:cs="Times New Roman"/>
          <w:bCs/>
          <w:kern w:val="28"/>
          <w:sz w:val="26"/>
          <w:szCs w:val="26"/>
          <w:lang w:val="pt-BR"/>
          <w14:ligatures w14:val="standard"/>
          <w14:cntxtAlts/>
        </w:rPr>
        <w:t xml:space="preserve">rà soát, cập nhật và điều chỉnh cơ chế, chính sách thu hút FDI theo hướng tập trung vào cải thiện mạnh mẽ, thực chất môi trường đầu tư - kinh doanh, nâng cao năng lực cạnh tranh, nhất là các vấn đề về thể chế, cơ sở hạ tầng, nguồn nhân lực; </w:t>
      </w:r>
      <w:r w:rsidRPr="007A4FC5">
        <w:rPr>
          <w:rFonts w:ascii="Times New Roman" w:eastAsia="Times New Roman" w:hAnsi="Times New Roman" w:cs="Times New Roman"/>
          <w:b/>
          <w:bCs/>
          <w:kern w:val="28"/>
          <w:sz w:val="26"/>
          <w:szCs w:val="26"/>
          <w:lang w:val="pt-BR"/>
          <w14:ligatures w14:val="standard"/>
          <w14:cntxtAlts/>
        </w:rPr>
        <w:t>(v)</w:t>
      </w:r>
      <w:r w:rsidRPr="007A4FC5">
        <w:rPr>
          <w:rFonts w:ascii="Times New Roman" w:eastAsia="Times New Roman" w:hAnsi="Times New Roman" w:cs="Times New Roman"/>
          <w:bCs/>
          <w:kern w:val="28"/>
          <w:sz w:val="26"/>
          <w:szCs w:val="26"/>
          <w:lang w:val="pt-BR"/>
          <w14:ligatures w14:val="standard"/>
          <w14:cntxtAlts/>
        </w:rPr>
        <w:t xml:space="preserve"> </w:t>
      </w:r>
      <w:r w:rsidRPr="007A4FC5">
        <w:rPr>
          <w:rFonts w:ascii="Times New Roman" w:eastAsia="Times New Roman" w:hAnsi="Times New Roman" w:cs="Times New Roman"/>
          <w:kern w:val="28"/>
          <w:sz w:val="26"/>
          <w:szCs w:val="26"/>
          <w14:ligatures w14:val="standard"/>
          <w14:cntxtAlts/>
        </w:rPr>
        <w:t>quyết liệt tháo gỡ các vướng mắc, rào cản lớn đối với doanh nghiệp hiện nay, nhất là về vấn đề pháp lý, thị trường đầu ra, tiếp cận vốn (đặc biệt là khả năng tiếp cận và năng lực hấp thụ vốn) và lao động</w:t>
      </w:r>
      <w:bookmarkStart w:id="14" w:name="_Hlk138342444"/>
      <w:r w:rsidRPr="007A4FC5">
        <w:rPr>
          <w:rFonts w:ascii="Times New Roman" w:eastAsia="Times New Roman" w:hAnsi="Times New Roman" w:cs="Calibri"/>
          <w:kern w:val="28"/>
          <w:sz w:val="26"/>
          <w:szCs w:val="26"/>
          <w14:ligatures w14:val="standard"/>
          <w14:cntxtAlts/>
        </w:rPr>
        <w:t xml:space="preserve">. </w:t>
      </w:r>
      <w:bookmarkEnd w:id="14"/>
    </w:p>
    <w:p w14:paraId="48540D11" w14:textId="348AF3B9" w:rsidR="007A4FC5" w:rsidRPr="007A4FC5" w:rsidRDefault="00676CD5" w:rsidP="007A4FC5">
      <w:pPr>
        <w:shd w:val="clear" w:color="auto" w:fill="FFFFFF" w:themeFill="background1"/>
        <w:tabs>
          <w:tab w:val="left" w:pos="1080"/>
        </w:tabs>
        <w:spacing w:before="120" w:after="0" w:line="240" w:lineRule="auto"/>
        <w:ind w:firstLine="720"/>
        <w:jc w:val="both"/>
        <w:rPr>
          <w:rFonts w:ascii="Times New Roman" w:eastAsia="Times New Roman" w:hAnsi="Times New Roman" w:cs="Times New Roman"/>
          <w:b/>
          <w:i/>
          <w:kern w:val="28"/>
          <w:sz w:val="26"/>
          <w:szCs w:val="26"/>
          <w14:ligatures w14:val="standard"/>
          <w14:cntxtAlts/>
        </w:rPr>
      </w:pPr>
      <w:r w:rsidRPr="00A17BAA">
        <w:rPr>
          <w:rFonts w:ascii="Times New Roman" w:eastAsia="Times New Roman" w:hAnsi="Times New Roman" w:cs="Times New Roman"/>
          <w:b/>
          <w:i/>
          <w:kern w:val="28"/>
          <w:sz w:val="26"/>
          <w:szCs w:val="26"/>
          <w14:ligatures w14:val="standard"/>
          <w14:cntxtAlts/>
        </w:rPr>
        <w:t xml:space="preserve">Sáu là, </w:t>
      </w:r>
      <w:r w:rsidR="007A4FC5" w:rsidRPr="007A4FC5">
        <w:rPr>
          <w:rFonts w:ascii="Times New Roman" w:eastAsia="Times New Roman" w:hAnsi="Times New Roman" w:cs="Times New Roman"/>
          <w:kern w:val="28"/>
          <w:sz w:val="26"/>
          <w:szCs w:val="26"/>
          <w:lang w:val="vi-VN"/>
          <w14:ligatures w14:val="standard"/>
          <w14:cntxtAlts/>
        </w:rPr>
        <w:t xml:space="preserve">chú trọng cơ cấu lại nền kinh tế </w:t>
      </w:r>
      <w:r w:rsidR="007A4FC5" w:rsidRPr="007A4FC5">
        <w:rPr>
          <w:rFonts w:ascii="Times New Roman" w:eastAsia="Times New Roman" w:hAnsi="Times New Roman" w:cs="Times New Roman"/>
          <w:kern w:val="28"/>
          <w:sz w:val="26"/>
          <w:szCs w:val="26"/>
          <w14:ligatures w14:val="standard"/>
          <w14:cntxtAlts/>
        </w:rPr>
        <w:t>(nhất là các DNNN, dự án yếu kém, TCTD yếu kém</w:t>
      </w:r>
      <w:r>
        <w:rPr>
          <w:rFonts w:ascii="Times New Roman" w:eastAsia="Times New Roman" w:hAnsi="Times New Roman" w:cs="Times New Roman"/>
          <w:kern w:val="28"/>
          <w:sz w:val="26"/>
          <w:szCs w:val="26"/>
          <w14:ligatures w14:val="standard"/>
          <w14:cntxtAlts/>
        </w:rPr>
        <w:t>, đầu tư công</w:t>
      </w:r>
      <w:r w:rsidR="007A4FC5" w:rsidRPr="007A4FC5">
        <w:rPr>
          <w:rFonts w:ascii="Times New Roman" w:eastAsia="Times New Roman" w:hAnsi="Times New Roman" w:cs="Times New Roman"/>
          <w:kern w:val="28"/>
          <w:sz w:val="26"/>
          <w:szCs w:val="26"/>
          <w14:ligatures w14:val="standard"/>
          <w14:cntxtAlts/>
        </w:rPr>
        <w:t xml:space="preserve">…) </w:t>
      </w:r>
      <w:r w:rsidR="007A4FC5" w:rsidRPr="007A4FC5">
        <w:rPr>
          <w:rFonts w:ascii="Times New Roman" w:eastAsia="Times New Roman" w:hAnsi="Times New Roman" w:cs="Times New Roman"/>
          <w:kern w:val="28"/>
          <w:sz w:val="26"/>
          <w:szCs w:val="26"/>
          <w:lang w:val="vi-VN"/>
          <w14:ligatures w14:val="standard"/>
          <w14:cntxtAlts/>
        </w:rPr>
        <w:t>nhằm thu hút và phân bổ nguồn lực hiệu quả hơn</w:t>
      </w:r>
      <w:r w:rsidR="006A58F7">
        <w:rPr>
          <w:rFonts w:ascii="Times New Roman" w:eastAsia="Times New Roman" w:hAnsi="Times New Roman" w:cs="Times New Roman"/>
          <w:kern w:val="28"/>
          <w:sz w:val="26"/>
          <w:szCs w:val="26"/>
          <w14:ligatures w14:val="standard"/>
          <w14:cntxtAlts/>
        </w:rPr>
        <w:t xml:space="preserve"> (theo tinh thần Nghị quyết của Đại hội Đảng XIII và của Quốc Hội)</w:t>
      </w:r>
      <w:r w:rsidR="007A4FC5" w:rsidRPr="007A4FC5">
        <w:rPr>
          <w:rFonts w:ascii="Times New Roman" w:eastAsia="Times New Roman" w:hAnsi="Times New Roman" w:cs="Times New Roman"/>
          <w:b/>
          <w:i/>
          <w:kern w:val="28"/>
          <w:sz w:val="26"/>
          <w:szCs w:val="26"/>
          <w14:ligatures w14:val="standard"/>
          <w14:cntxtAlts/>
        </w:rPr>
        <w:t>.</w:t>
      </w:r>
      <w:r>
        <w:rPr>
          <w:rFonts w:ascii="Times New Roman" w:eastAsia="Times New Roman" w:hAnsi="Times New Roman" w:cs="Times New Roman"/>
          <w:b/>
          <w:i/>
          <w:kern w:val="28"/>
          <w:sz w:val="26"/>
          <w:szCs w:val="26"/>
          <w14:ligatures w14:val="standard"/>
          <w14:cntxtAlts/>
        </w:rPr>
        <w:t xml:space="preserve"> </w:t>
      </w:r>
      <w:r w:rsidRPr="00A17BAA">
        <w:rPr>
          <w:rFonts w:ascii="Times New Roman" w:eastAsia="Times New Roman" w:hAnsi="Times New Roman" w:cs="Times New Roman"/>
          <w:kern w:val="28"/>
          <w:sz w:val="26"/>
          <w:szCs w:val="26"/>
          <w14:ligatures w14:val="standard"/>
          <w14:cntxtAlts/>
        </w:rPr>
        <w:t>Việc này</w:t>
      </w:r>
      <w:r w:rsidR="006A58F7">
        <w:rPr>
          <w:rFonts w:ascii="Times New Roman" w:eastAsia="Times New Roman" w:hAnsi="Times New Roman" w:cs="Times New Roman"/>
          <w:kern w:val="28"/>
          <w:sz w:val="26"/>
          <w:szCs w:val="26"/>
          <w14:ligatures w14:val="standard"/>
          <w14:cntxtAlts/>
        </w:rPr>
        <w:t xml:space="preserve"> đã bị chậm trễ thời gian qua do phải ưu tiên giải quyết những việc cấp bách trước (dịch bệnh, thiên tai, </w:t>
      </w:r>
      <w:r w:rsidR="006025F6">
        <w:rPr>
          <w:rFonts w:ascii="Times New Roman" w:eastAsia="Times New Roman" w:hAnsi="Times New Roman" w:cs="Times New Roman"/>
          <w:kern w:val="28"/>
          <w:sz w:val="26"/>
          <w:szCs w:val="26"/>
          <w14:ligatures w14:val="standard"/>
          <w14:cntxtAlts/>
        </w:rPr>
        <w:t>suy giảm tăng trưởng…)</w:t>
      </w:r>
      <w:r w:rsidR="009F4360">
        <w:rPr>
          <w:rFonts w:ascii="Times New Roman" w:eastAsia="Times New Roman" w:hAnsi="Times New Roman" w:cs="Times New Roman"/>
          <w:kern w:val="28"/>
          <w:sz w:val="26"/>
          <w:szCs w:val="26"/>
          <w14:ligatures w14:val="standard"/>
          <w14:cntxtAlts/>
        </w:rPr>
        <w:t xml:space="preserve">; nay cần quan tâm hơn và kiên trì, nhất quán thực hiện như nhiều quốc gia đang làm sau dịch bệnh, xung đột vũ trang…v.v.  </w:t>
      </w:r>
      <w:r w:rsidR="006A58F7">
        <w:rPr>
          <w:rFonts w:ascii="Times New Roman" w:eastAsia="Times New Roman" w:hAnsi="Times New Roman" w:cs="Times New Roman"/>
          <w:kern w:val="28"/>
          <w:sz w:val="26"/>
          <w:szCs w:val="26"/>
          <w14:ligatures w14:val="standard"/>
          <w14:cntxtAlts/>
        </w:rPr>
        <w:t xml:space="preserve"> </w:t>
      </w:r>
      <w:r>
        <w:rPr>
          <w:rFonts w:ascii="Times New Roman" w:eastAsia="Times New Roman" w:hAnsi="Times New Roman" w:cs="Times New Roman"/>
          <w:b/>
          <w:i/>
          <w:kern w:val="28"/>
          <w:sz w:val="26"/>
          <w:szCs w:val="26"/>
          <w14:ligatures w14:val="standard"/>
          <w14:cntxtAlts/>
        </w:rPr>
        <w:t xml:space="preserve"> </w:t>
      </w:r>
    </w:p>
    <w:p w14:paraId="3300A7DA" w14:textId="06E55256" w:rsidR="00C11223" w:rsidRPr="00A33C7E" w:rsidRDefault="00F86CC3" w:rsidP="002C6C39">
      <w:pPr>
        <w:pStyle w:val="ListParagraph"/>
        <w:numPr>
          <w:ilvl w:val="1"/>
          <w:numId w:val="1"/>
        </w:numPr>
        <w:spacing w:before="120" w:line="26" w:lineRule="atLeast"/>
        <w:ind w:left="1230" w:hanging="510"/>
        <w:contextualSpacing w:val="0"/>
        <w:outlineLvl w:val="1"/>
        <w:rPr>
          <w:b/>
          <w:iCs/>
          <w:sz w:val="27"/>
          <w:szCs w:val="27"/>
          <w:lang w:val="nl-NL"/>
        </w:rPr>
      </w:pPr>
      <w:r w:rsidRPr="00A33C7E">
        <w:rPr>
          <w:b/>
          <w:iCs/>
          <w:sz w:val="27"/>
          <w:szCs w:val="27"/>
          <w:lang w:val="nl-NL"/>
        </w:rPr>
        <w:t>Nhóm giải pháp p</w:t>
      </w:r>
      <w:r w:rsidR="00C11223" w:rsidRPr="00A33C7E">
        <w:rPr>
          <w:b/>
          <w:iCs/>
          <w:sz w:val="27"/>
          <w:szCs w:val="27"/>
          <w:lang w:val="nl-NL"/>
        </w:rPr>
        <w:t xml:space="preserve">hát </w:t>
      </w:r>
      <w:r w:rsidR="00ED447B" w:rsidRPr="00A33C7E">
        <w:rPr>
          <w:b/>
          <w:iCs/>
          <w:sz w:val="27"/>
          <w:szCs w:val="27"/>
          <w:lang w:val="nl-NL"/>
        </w:rPr>
        <w:t xml:space="preserve">huy, khai thác </w:t>
      </w:r>
      <w:r w:rsidR="00C11223" w:rsidRPr="00A33C7E">
        <w:rPr>
          <w:b/>
          <w:iCs/>
          <w:sz w:val="27"/>
          <w:szCs w:val="27"/>
          <w:lang w:val="nl-NL"/>
        </w:rPr>
        <w:t>động lực tăng trưởng mới</w:t>
      </w:r>
      <w:r w:rsidR="0045363E">
        <w:rPr>
          <w:b/>
          <w:iCs/>
          <w:sz w:val="27"/>
          <w:szCs w:val="27"/>
          <w:lang w:val="nl-NL"/>
        </w:rPr>
        <w:t>:</w:t>
      </w:r>
      <w:r w:rsidR="00C11223" w:rsidRPr="00A33C7E">
        <w:rPr>
          <w:b/>
          <w:iCs/>
          <w:sz w:val="27"/>
          <w:szCs w:val="27"/>
          <w:lang w:val="nl-NL"/>
        </w:rPr>
        <w:t xml:space="preserve"> </w:t>
      </w:r>
    </w:p>
    <w:p w14:paraId="3EE35272" w14:textId="75A2757D" w:rsidR="00165A45" w:rsidRDefault="00165A45" w:rsidP="00AF4CC2">
      <w:pPr>
        <w:spacing w:before="120" w:after="120" w:line="26" w:lineRule="atLeast"/>
        <w:ind w:firstLine="720"/>
        <w:jc w:val="both"/>
        <w:rPr>
          <w:rFonts w:ascii="Times New Roman" w:eastAsia="Times New Roman" w:hAnsi="Times New Roman" w:cs="Times New Roman"/>
          <w:spacing w:val="3"/>
          <w:sz w:val="27"/>
          <w:szCs w:val="27"/>
          <w:lang w:val="nl-NL"/>
        </w:rPr>
      </w:pPr>
      <w:r w:rsidRPr="00A33C7E">
        <w:rPr>
          <w:rFonts w:ascii="Times New Roman" w:eastAsia="Times New Roman" w:hAnsi="Times New Roman" w:cs="Times New Roman"/>
          <w:spacing w:val="3"/>
          <w:sz w:val="27"/>
          <w:szCs w:val="27"/>
          <w:lang w:val="nl-NL"/>
        </w:rPr>
        <w:t>Bên cạnh việc củng cố những động lực tăng trưởng truyền thống, việc phát</w:t>
      </w:r>
      <w:r>
        <w:rPr>
          <w:rFonts w:ascii="Times New Roman" w:eastAsia="Times New Roman" w:hAnsi="Times New Roman" w:cs="Times New Roman"/>
          <w:spacing w:val="3"/>
          <w:sz w:val="27"/>
          <w:szCs w:val="27"/>
          <w:lang w:val="nl-NL"/>
        </w:rPr>
        <w:t xml:space="preserve"> huy, khai thác</w:t>
      </w:r>
      <w:r w:rsidRPr="00A33C7E">
        <w:rPr>
          <w:rFonts w:ascii="Times New Roman" w:eastAsia="Times New Roman" w:hAnsi="Times New Roman" w:cs="Times New Roman"/>
          <w:spacing w:val="3"/>
          <w:sz w:val="27"/>
          <w:szCs w:val="27"/>
          <w:lang w:val="nl-NL"/>
        </w:rPr>
        <w:t xml:space="preserve"> những động lực tăng trưởng mới </w:t>
      </w:r>
      <w:r>
        <w:rPr>
          <w:rFonts w:ascii="Times New Roman" w:eastAsia="Times New Roman" w:hAnsi="Times New Roman" w:cs="Times New Roman"/>
          <w:spacing w:val="3"/>
          <w:sz w:val="27"/>
          <w:szCs w:val="27"/>
          <w:lang w:val="nl-NL"/>
        </w:rPr>
        <w:t>nhằm phát triển nhanh, bền vững, bao trùm, đạt mục tiêu chiến lược đã đề ra;</w:t>
      </w:r>
      <w:r w:rsidRPr="00A33C7E">
        <w:rPr>
          <w:rFonts w:ascii="Times New Roman" w:eastAsia="Times New Roman" w:hAnsi="Times New Roman" w:cs="Times New Roman"/>
          <w:spacing w:val="3"/>
          <w:sz w:val="27"/>
          <w:szCs w:val="27"/>
          <w:lang w:val="nl-NL"/>
        </w:rPr>
        <w:t xml:space="preserve"> </w:t>
      </w:r>
      <w:r>
        <w:rPr>
          <w:rFonts w:ascii="Times New Roman" w:eastAsia="Times New Roman" w:hAnsi="Times New Roman" w:cs="Times New Roman"/>
          <w:spacing w:val="3"/>
          <w:sz w:val="27"/>
          <w:szCs w:val="27"/>
          <w:lang w:val="nl-NL"/>
        </w:rPr>
        <w:t>N</w:t>
      </w:r>
      <w:r w:rsidRPr="00A33C7E">
        <w:rPr>
          <w:rFonts w:ascii="Times New Roman" w:eastAsia="Times New Roman" w:hAnsi="Times New Roman" w:cs="Times New Roman"/>
          <w:spacing w:val="3"/>
          <w:sz w:val="27"/>
          <w:szCs w:val="27"/>
          <w:lang w:val="nl-NL"/>
        </w:rPr>
        <w:t xml:space="preserve">hóm Nghiên cứu </w:t>
      </w:r>
      <w:r>
        <w:rPr>
          <w:rFonts w:ascii="Times New Roman" w:eastAsia="Times New Roman" w:hAnsi="Times New Roman" w:cs="Times New Roman"/>
          <w:spacing w:val="3"/>
          <w:sz w:val="27"/>
          <w:szCs w:val="27"/>
          <w:lang w:val="nl-NL"/>
        </w:rPr>
        <w:t xml:space="preserve">kiến nghị </w:t>
      </w:r>
      <w:r w:rsidR="001B7A2A" w:rsidRPr="00A17BAA">
        <w:rPr>
          <w:rFonts w:ascii="Times New Roman" w:eastAsia="Times New Roman" w:hAnsi="Times New Roman" w:cs="Times New Roman"/>
          <w:b/>
          <w:spacing w:val="3"/>
          <w:sz w:val="27"/>
          <w:szCs w:val="27"/>
          <w:lang w:val="nl-NL"/>
        </w:rPr>
        <w:t xml:space="preserve">6 </w:t>
      </w:r>
      <w:r w:rsidRPr="00A17BAA">
        <w:rPr>
          <w:rFonts w:ascii="Times New Roman" w:eastAsia="Times New Roman" w:hAnsi="Times New Roman" w:cs="Times New Roman"/>
          <w:b/>
          <w:spacing w:val="3"/>
          <w:sz w:val="27"/>
          <w:szCs w:val="27"/>
          <w:lang w:val="nl-NL"/>
        </w:rPr>
        <w:t>nội dung</w:t>
      </w:r>
      <w:r>
        <w:rPr>
          <w:rFonts w:ascii="Times New Roman" w:eastAsia="Times New Roman" w:hAnsi="Times New Roman" w:cs="Times New Roman"/>
          <w:spacing w:val="3"/>
          <w:sz w:val="27"/>
          <w:szCs w:val="27"/>
          <w:lang w:val="nl-NL"/>
        </w:rPr>
        <w:t xml:space="preserve"> </w:t>
      </w:r>
      <w:r w:rsidRPr="00A33C7E">
        <w:rPr>
          <w:rFonts w:ascii="Times New Roman" w:eastAsia="Times New Roman" w:hAnsi="Times New Roman" w:cs="Times New Roman"/>
          <w:spacing w:val="3"/>
          <w:sz w:val="27"/>
          <w:szCs w:val="27"/>
          <w:lang w:val="nl-NL"/>
        </w:rPr>
        <w:t>như sau:</w:t>
      </w:r>
    </w:p>
    <w:p w14:paraId="669C2C4E" w14:textId="18418F44" w:rsidR="00AF4CC2" w:rsidRPr="00A33C7E" w:rsidRDefault="008176E2" w:rsidP="00AF4CC2">
      <w:pPr>
        <w:spacing w:before="120" w:after="120" w:line="26" w:lineRule="atLeast"/>
        <w:ind w:firstLine="720"/>
        <w:jc w:val="both"/>
        <w:rPr>
          <w:rFonts w:ascii="Times New Roman" w:eastAsia="Times New Roman" w:hAnsi="Times New Roman" w:cs="Times New Roman"/>
          <w:spacing w:val="3"/>
          <w:sz w:val="27"/>
          <w:szCs w:val="27"/>
          <w:lang w:val="nl-NL"/>
        </w:rPr>
      </w:pPr>
      <w:r w:rsidRPr="00A17BAA">
        <w:rPr>
          <w:rFonts w:ascii="Times New Roman" w:eastAsia="Times New Roman" w:hAnsi="Times New Roman" w:cs="Calibri"/>
          <w:b/>
          <w:bCs/>
          <w:i/>
          <w:iCs/>
          <w:kern w:val="28"/>
          <w:sz w:val="26"/>
          <w:szCs w:val="26"/>
          <w14:ligatures w14:val="standard"/>
          <w14:cntxtAlts/>
        </w:rPr>
        <w:t>Thứ nhất,</w:t>
      </w:r>
      <w:r>
        <w:rPr>
          <w:rFonts w:ascii="Times New Roman" w:eastAsia="Times New Roman" w:hAnsi="Times New Roman" w:cs="Calibri"/>
          <w:bCs/>
          <w:i/>
          <w:iCs/>
          <w:kern w:val="28"/>
          <w:sz w:val="26"/>
          <w:szCs w:val="26"/>
          <w14:ligatures w14:val="standard"/>
          <w14:cntxtAlts/>
        </w:rPr>
        <w:t xml:space="preserve"> </w:t>
      </w:r>
      <w:r w:rsidRPr="00A17BAA">
        <w:rPr>
          <w:rFonts w:ascii="Times New Roman" w:eastAsia="Times New Roman" w:hAnsi="Times New Roman" w:cs="Calibri"/>
          <w:b/>
          <w:bCs/>
          <w:iCs/>
          <w:kern w:val="28"/>
          <w:sz w:val="26"/>
          <w:szCs w:val="26"/>
          <w:lang w:val="vi-VN"/>
          <w14:ligatures w14:val="standard"/>
          <w14:cntxtAlts/>
        </w:rPr>
        <w:t>đẩy nhanh tiến trình hoàn thiện thể chế</w:t>
      </w:r>
      <w:r w:rsidRPr="008176E2">
        <w:rPr>
          <w:rFonts w:ascii="Times New Roman" w:eastAsia="Times New Roman" w:hAnsi="Times New Roman" w:cs="Calibri"/>
          <w:bCs/>
          <w:iCs/>
          <w:kern w:val="28"/>
          <w:sz w:val="26"/>
          <w:szCs w:val="26"/>
          <w14:ligatures w14:val="standard"/>
          <w14:cntxtAlts/>
        </w:rPr>
        <w:t xml:space="preserve"> (nhất là các luật đất đai, nhà ở, kinh doanh BĐS</w:t>
      </w:r>
      <w:r w:rsidRPr="008176E2">
        <w:rPr>
          <w:rFonts w:ascii="Times New Roman" w:eastAsia="Times New Roman" w:hAnsi="Times New Roman" w:cs="Calibri"/>
          <w:bCs/>
          <w:iCs/>
          <w:kern w:val="28"/>
          <w:sz w:val="26"/>
          <w:szCs w:val="26"/>
          <w:lang w:val="vi-VN"/>
          <w14:ligatures w14:val="standard"/>
          <w14:cntxtAlts/>
        </w:rPr>
        <w:t xml:space="preserve">, </w:t>
      </w:r>
      <w:r w:rsidRPr="008176E2">
        <w:rPr>
          <w:rFonts w:ascii="Times New Roman" w:eastAsia="Times New Roman" w:hAnsi="Times New Roman" w:cs="Calibri"/>
          <w:bCs/>
          <w:iCs/>
          <w:kern w:val="28"/>
          <w:sz w:val="26"/>
          <w:szCs w:val="26"/>
          <w14:ligatures w14:val="standard"/>
          <w14:cntxtAlts/>
        </w:rPr>
        <w:t>TCTD</w:t>
      </w:r>
      <w:r w:rsidR="0080070B">
        <w:rPr>
          <w:rFonts w:ascii="Times New Roman" w:eastAsia="Times New Roman" w:hAnsi="Times New Roman" w:cs="Calibri"/>
          <w:bCs/>
          <w:iCs/>
          <w:kern w:val="28"/>
          <w:sz w:val="26"/>
          <w:szCs w:val="26"/>
          <w14:ligatures w14:val="standard"/>
          <w14:cntxtAlts/>
        </w:rPr>
        <w:t>, đấu thầu</w:t>
      </w:r>
      <w:r w:rsidRPr="008176E2">
        <w:rPr>
          <w:rFonts w:ascii="Times New Roman" w:eastAsia="Times New Roman" w:hAnsi="Times New Roman" w:cs="Calibri"/>
          <w:bCs/>
          <w:iCs/>
          <w:kern w:val="28"/>
          <w:sz w:val="26"/>
          <w:szCs w:val="26"/>
          <w14:ligatures w14:val="standard"/>
          <w14:cntxtAlts/>
        </w:rPr>
        <w:t xml:space="preserve">…), </w:t>
      </w:r>
      <w:r w:rsidRPr="008176E2">
        <w:rPr>
          <w:rFonts w:ascii="Times New Roman" w:eastAsia="Times New Roman" w:hAnsi="Times New Roman" w:cs="Calibri"/>
          <w:bCs/>
          <w:iCs/>
          <w:kern w:val="28"/>
          <w:sz w:val="26"/>
          <w:szCs w:val="26"/>
          <w:lang w:val="vi-VN"/>
          <w14:ligatures w14:val="standard"/>
          <w14:cntxtAlts/>
        </w:rPr>
        <w:t xml:space="preserve">bao gồm cả tháo gỡ rào cản, </w:t>
      </w:r>
      <w:r w:rsidRPr="00A17BAA">
        <w:rPr>
          <w:rFonts w:ascii="Times New Roman" w:eastAsia="Times New Roman" w:hAnsi="Times New Roman" w:cs="Calibri"/>
          <w:bCs/>
          <w:iCs/>
          <w:kern w:val="28"/>
          <w:sz w:val="26"/>
          <w:szCs w:val="26"/>
          <w:u w:val="single"/>
          <w:lang w:val="vi-VN"/>
          <w14:ligatures w14:val="standard"/>
          <w14:cntxtAlts/>
        </w:rPr>
        <w:t>chú trọng khâu thực thi và phối hợp chính sách</w:t>
      </w:r>
      <w:r w:rsidRPr="008176E2">
        <w:rPr>
          <w:rFonts w:ascii="Times New Roman" w:eastAsia="Times New Roman" w:hAnsi="Times New Roman" w:cs="Calibri"/>
          <w:bCs/>
          <w:iCs/>
          <w:kern w:val="28"/>
          <w:sz w:val="26"/>
          <w:szCs w:val="26"/>
          <w14:ligatures w14:val="standard"/>
          <w14:cntxtAlts/>
        </w:rPr>
        <w:t>;</w:t>
      </w:r>
      <w:r w:rsidRPr="008176E2">
        <w:rPr>
          <w:rFonts w:ascii="Times New Roman" w:eastAsia="Times New Roman" w:hAnsi="Times New Roman" w:cs="Calibri"/>
          <w:bCs/>
          <w:iCs/>
          <w:kern w:val="28"/>
          <w:sz w:val="26"/>
          <w:szCs w:val="26"/>
          <w:lang w:val="vi-VN"/>
          <w14:ligatures w14:val="standard"/>
          <w14:cntxtAlts/>
        </w:rPr>
        <w:t xml:space="preserve"> </w:t>
      </w:r>
      <w:r w:rsidR="00A21206" w:rsidRPr="00A17BAA">
        <w:rPr>
          <w:rFonts w:ascii="Times New Roman" w:eastAsia="Times New Roman" w:hAnsi="Times New Roman" w:cs="Calibri"/>
          <w:bCs/>
          <w:iCs/>
          <w:kern w:val="28"/>
          <w:sz w:val="26"/>
          <w:szCs w:val="26"/>
          <w:u w:val="single"/>
          <w14:ligatures w14:val="standard"/>
          <w14:cntxtAlts/>
        </w:rPr>
        <w:t xml:space="preserve">quan tâm </w:t>
      </w:r>
      <w:r w:rsidRPr="00A17BAA">
        <w:rPr>
          <w:rFonts w:ascii="Times New Roman" w:eastAsia="Times New Roman" w:hAnsi="Times New Roman" w:cs="Calibri"/>
          <w:bCs/>
          <w:iCs/>
          <w:kern w:val="28"/>
          <w:sz w:val="26"/>
          <w:szCs w:val="26"/>
          <w:u w:val="single"/>
          <w14:ligatures w14:val="standard"/>
          <w14:cntxtAlts/>
        </w:rPr>
        <w:t xml:space="preserve">xây dựng </w:t>
      </w:r>
      <w:r w:rsidRPr="00A17BAA">
        <w:rPr>
          <w:rFonts w:ascii="Times New Roman" w:eastAsia="Times New Roman" w:hAnsi="Times New Roman" w:cs="Calibri"/>
          <w:bCs/>
          <w:iCs/>
          <w:kern w:val="28"/>
          <w:sz w:val="26"/>
          <w:szCs w:val="26"/>
          <w:u w:val="single"/>
          <w:lang w:val="vi-VN"/>
          <w14:ligatures w14:val="standard"/>
          <w14:cntxtAlts/>
        </w:rPr>
        <w:t>thể chế cho phát triển kinh tế số, kinh tế xanh, kinh tế tuần hoàn</w:t>
      </w:r>
      <w:r w:rsidR="00A21206">
        <w:rPr>
          <w:rFonts w:ascii="Times New Roman" w:eastAsia="Times New Roman" w:hAnsi="Times New Roman" w:cs="Calibri"/>
          <w:bCs/>
          <w:iCs/>
          <w:kern w:val="28"/>
          <w:sz w:val="26"/>
          <w:szCs w:val="26"/>
          <w:u w:val="single"/>
          <w14:ligatures w14:val="standard"/>
          <w14:cntxtAlts/>
        </w:rPr>
        <w:t xml:space="preserve"> (bao gồm cả cơ chế thử nghiệm – sandbox)</w:t>
      </w:r>
      <w:r w:rsidRPr="00A17BAA">
        <w:rPr>
          <w:rFonts w:ascii="Times New Roman" w:eastAsia="Times New Roman" w:hAnsi="Times New Roman" w:cs="Calibri"/>
          <w:bCs/>
          <w:iCs/>
          <w:kern w:val="28"/>
          <w:sz w:val="26"/>
          <w:szCs w:val="26"/>
          <w:u w:val="single"/>
          <w:lang w:val="vi-VN"/>
          <w14:ligatures w14:val="standard"/>
          <w14:cntxtAlts/>
        </w:rPr>
        <w:t>,</w:t>
      </w:r>
      <w:r w:rsidRPr="008176E2">
        <w:rPr>
          <w:rFonts w:ascii="Times New Roman" w:eastAsia="Times New Roman" w:hAnsi="Times New Roman" w:cs="Calibri"/>
          <w:bCs/>
          <w:iCs/>
          <w:kern w:val="28"/>
          <w:sz w:val="26"/>
          <w:szCs w:val="26"/>
          <w:lang w:val="vi-VN"/>
          <w14:ligatures w14:val="standard"/>
          <w14:cntxtAlts/>
        </w:rPr>
        <w:t xml:space="preserve"> vừa tận dụng cơ hội, vừa hỗ trợ vượt qua khó khăn, thách thức.</w:t>
      </w:r>
      <w:r w:rsidR="00A21206">
        <w:rPr>
          <w:rFonts w:ascii="Times New Roman" w:eastAsia="Times New Roman" w:hAnsi="Times New Roman" w:cs="Calibri"/>
          <w:bCs/>
          <w:iCs/>
          <w:kern w:val="28"/>
          <w:sz w:val="26"/>
          <w:szCs w:val="26"/>
          <w14:ligatures w14:val="standard"/>
          <w14:cntxtAlts/>
        </w:rPr>
        <w:t xml:space="preserve"> </w:t>
      </w:r>
    </w:p>
    <w:p w14:paraId="10158FBA" w14:textId="18A2922A" w:rsidR="00AF4CC2" w:rsidRPr="00A33C7E" w:rsidRDefault="00AF4CC2" w:rsidP="00AF4CC2">
      <w:pPr>
        <w:spacing w:before="120" w:after="120" w:line="26" w:lineRule="atLeast"/>
        <w:ind w:firstLine="720"/>
        <w:jc w:val="both"/>
        <w:rPr>
          <w:rFonts w:ascii="Times New Roman" w:eastAsia="Times New Roman" w:hAnsi="Times New Roman" w:cs="Times New Roman"/>
          <w:spacing w:val="3"/>
          <w:sz w:val="27"/>
          <w:szCs w:val="27"/>
          <w:lang w:val="nl-NL"/>
        </w:rPr>
      </w:pPr>
      <w:r w:rsidRPr="00A17BAA">
        <w:rPr>
          <w:rFonts w:ascii="Times New Roman" w:eastAsia="Times New Roman" w:hAnsi="Times New Roman" w:cs="Times New Roman"/>
          <w:b/>
          <w:i/>
          <w:spacing w:val="3"/>
          <w:sz w:val="27"/>
          <w:szCs w:val="27"/>
          <w:lang w:val="nl-NL"/>
        </w:rPr>
        <w:t xml:space="preserve">Thứ </w:t>
      </w:r>
      <w:r w:rsidR="00A21206" w:rsidRPr="00A17BAA">
        <w:rPr>
          <w:rFonts w:ascii="Times New Roman" w:eastAsia="Times New Roman" w:hAnsi="Times New Roman" w:cs="Times New Roman"/>
          <w:b/>
          <w:i/>
          <w:spacing w:val="3"/>
          <w:sz w:val="27"/>
          <w:szCs w:val="27"/>
          <w:lang w:val="nl-NL"/>
        </w:rPr>
        <w:t>hai</w:t>
      </w:r>
      <w:r w:rsidR="00A21206">
        <w:rPr>
          <w:rFonts w:ascii="Times New Roman" w:eastAsia="Times New Roman" w:hAnsi="Times New Roman" w:cs="Times New Roman"/>
          <w:spacing w:val="3"/>
          <w:sz w:val="27"/>
          <w:szCs w:val="27"/>
          <w:lang w:val="nl-NL"/>
        </w:rPr>
        <w:t>,</w:t>
      </w:r>
      <w:r w:rsidR="0080070B">
        <w:rPr>
          <w:rFonts w:ascii="Times New Roman" w:eastAsia="Times New Roman" w:hAnsi="Times New Roman" w:cs="Times New Roman"/>
          <w:spacing w:val="3"/>
          <w:sz w:val="27"/>
          <w:szCs w:val="27"/>
          <w:lang w:val="nl-NL"/>
        </w:rPr>
        <w:t xml:space="preserve"> </w:t>
      </w:r>
      <w:r w:rsidR="0080070B" w:rsidRPr="00A17BAA">
        <w:rPr>
          <w:rFonts w:ascii="Times New Roman" w:eastAsia="Times New Roman" w:hAnsi="Times New Roman" w:cs="Times New Roman"/>
          <w:b/>
          <w:spacing w:val="3"/>
          <w:sz w:val="27"/>
          <w:szCs w:val="27"/>
          <w:lang w:val="nl-NL"/>
        </w:rPr>
        <w:t xml:space="preserve">sớm xây dựng đề án </w:t>
      </w:r>
      <w:r w:rsidRPr="00A33C7E">
        <w:rPr>
          <w:rFonts w:ascii="Times New Roman" w:eastAsia="Times New Roman" w:hAnsi="Times New Roman" w:cs="Times New Roman"/>
          <w:b/>
          <w:bCs/>
          <w:spacing w:val="3"/>
          <w:sz w:val="27"/>
          <w:szCs w:val="27"/>
          <w:lang w:val="nl-NL"/>
        </w:rPr>
        <w:t xml:space="preserve">nâng cao năng suất lao động </w:t>
      </w:r>
      <w:r w:rsidR="0080070B">
        <w:rPr>
          <w:rFonts w:ascii="Times New Roman" w:eastAsia="Times New Roman" w:hAnsi="Times New Roman" w:cs="Times New Roman"/>
          <w:b/>
          <w:bCs/>
          <w:spacing w:val="3"/>
          <w:sz w:val="27"/>
          <w:szCs w:val="27"/>
          <w:lang w:val="nl-NL"/>
        </w:rPr>
        <w:t xml:space="preserve">quốc gia </w:t>
      </w:r>
      <w:r w:rsidR="0080070B" w:rsidRPr="0080070B">
        <w:rPr>
          <w:rFonts w:ascii="Times New Roman" w:eastAsia="Times New Roman" w:hAnsi="Times New Roman" w:cs="Times New Roman"/>
          <w:b/>
          <w:bCs/>
          <w:spacing w:val="3"/>
          <w:sz w:val="27"/>
          <w:szCs w:val="27"/>
          <w:lang w:val="nl-NL"/>
        </w:rPr>
        <w:t xml:space="preserve">(cùng với chuyển đổi số sẽ góp phần tăng </w:t>
      </w:r>
      <w:r w:rsidRPr="0080070B">
        <w:rPr>
          <w:rFonts w:ascii="Times New Roman" w:eastAsia="Times New Roman" w:hAnsi="Times New Roman" w:cs="Times New Roman"/>
          <w:b/>
          <w:bCs/>
          <w:spacing w:val="3"/>
          <w:sz w:val="27"/>
          <w:szCs w:val="27"/>
          <w:lang w:val="nl-NL"/>
        </w:rPr>
        <w:t>đóng góp của TFP vào tăng trưởng</w:t>
      </w:r>
      <w:r w:rsidR="0080070B" w:rsidRPr="0080070B">
        <w:rPr>
          <w:rFonts w:ascii="Times New Roman" w:eastAsia="Times New Roman" w:hAnsi="Times New Roman" w:cs="Times New Roman"/>
          <w:b/>
          <w:bCs/>
          <w:spacing w:val="3"/>
          <w:sz w:val="27"/>
          <w:szCs w:val="27"/>
          <w:lang w:val="nl-NL"/>
        </w:rPr>
        <w:t>)</w:t>
      </w:r>
      <w:r w:rsidR="0080070B">
        <w:rPr>
          <w:rFonts w:ascii="Times New Roman" w:eastAsia="Times New Roman" w:hAnsi="Times New Roman" w:cs="Times New Roman"/>
          <w:bCs/>
          <w:spacing w:val="3"/>
          <w:sz w:val="27"/>
          <w:szCs w:val="27"/>
          <w:lang w:val="nl-NL"/>
        </w:rPr>
        <w:t>;</w:t>
      </w:r>
      <w:r w:rsidRPr="00A17BAA">
        <w:rPr>
          <w:rFonts w:ascii="Times New Roman" w:eastAsia="Times New Roman" w:hAnsi="Times New Roman" w:cs="Times New Roman"/>
          <w:bCs/>
          <w:spacing w:val="3"/>
          <w:sz w:val="27"/>
          <w:szCs w:val="27"/>
          <w:lang w:val="nl-NL"/>
        </w:rPr>
        <w:t xml:space="preserve"> </w:t>
      </w:r>
      <w:r w:rsidR="0080070B">
        <w:rPr>
          <w:rFonts w:ascii="Times New Roman" w:eastAsia="Times New Roman" w:hAnsi="Times New Roman" w:cs="Times New Roman"/>
          <w:bCs/>
          <w:spacing w:val="3"/>
          <w:sz w:val="27"/>
          <w:szCs w:val="27"/>
          <w:lang w:val="nl-NL"/>
        </w:rPr>
        <w:t xml:space="preserve">theo đó, </w:t>
      </w:r>
      <w:r w:rsidRPr="00A33C7E">
        <w:rPr>
          <w:rFonts w:ascii="Times New Roman" w:eastAsia="Times New Roman" w:hAnsi="Times New Roman" w:cs="Times New Roman"/>
          <w:b/>
          <w:bCs/>
          <w:spacing w:val="3"/>
          <w:sz w:val="27"/>
          <w:szCs w:val="27"/>
          <w:lang w:val="nl-NL"/>
        </w:rPr>
        <w:t xml:space="preserve">(i) </w:t>
      </w:r>
      <w:r w:rsidR="0080070B">
        <w:rPr>
          <w:rFonts w:ascii="Times New Roman" w:eastAsia="Times New Roman" w:hAnsi="Times New Roman" w:cs="Times New Roman"/>
          <w:spacing w:val="3"/>
          <w:sz w:val="27"/>
          <w:szCs w:val="27"/>
          <w:lang w:val="nl-NL"/>
        </w:rPr>
        <w:t>t</w:t>
      </w:r>
      <w:r w:rsidRPr="00A33C7E">
        <w:rPr>
          <w:rFonts w:ascii="Times New Roman" w:eastAsia="Times New Roman" w:hAnsi="Times New Roman" w:cs="Times New Roman"/>
          <w:spacing w:val="3"/>
          <w:sz w:val="27"/>
          <w:szCs w:val="27"/>
          <w:lang w:val="nl-NL"/>
        </w:rPr>
        <w:t xml:space="preserve">iếp tục đẩy mạnh cơ cấu lại nền kinh tế theo hướng tăng tỷ trọng các ngành có giá trị gia tăng cao, sử dụng công nghệ cao, đòi hỏi trình độ lao động cao; </w:t>
      </w:r>
      <w:r w:rsidR="0080070B">
        <w:rPr>
          <w:rFonts w:ascii="Times New Roman" w:eastAsia="Times New Roman" w:hAnsi="Times New Roman" w:cs="Times New Roman"/>
          <w:spacing w:val="3"/>
          <w:sz w:val="27"/>
          <w:szCs w:val="27"/>
          <w:lang w:val="nl-NL"/>
        </w:rPr>
        <w:t>đ</w:t>
      </w:r>
      <w:r w:rsidRPr="00A33C7E">
        <w:rPr>
          <w:rFonts w:ascii="Times New Roman" w:eastAsia="Times New Roman" w:hAnsi="Times New Roman" w:cs="Times New Roman"/>
          <w:spacing w:val="3"/>
          <w:sz w:val="27"/>
          <w:szCs w:val="27"/>
          <w:lang w:val="nl-NL"/>
        </w:rPr>
        <w:t xml:space="preserve">ẩy mạnh ứng dụng </w:t>
      </w:r>
      <w:r w:rsidR="0080070B">
        <w:rPr>
          <w:rFonts w:ascii="Times New Roman" w:eastAsia="Times New Roman" w:hAnsi="Times New Roman" w:cs="Times New Roman"/>
          <w:spacing w:val="3"/>
          <w:sz w:val="27"/>
          <w:szCs w:val="27"/>
          <w:lang w:val="nl-NL"/>
        </w:rPr>
        <w:t>CNTT</w:t>
      </w:r>
      <w:r w:rsidR="00A125CE">
        <w:rPr>
          <w:rFonts w:ascii="Times New Roman" w:eastAsia="Times New Roman" w:hAnsi="Times New Roman" w:cs="Times New Roman"/>
          <w:spacing w:val="3"/>
          <w:sz w:val="27"/>
          <w:szCs w:val="27"/>
          <w:lang w:val="nl-NL"/>
        </w:rPr>
        <w:t xml:space="preserve">, chuyển đổi số trong </w:t>
      </w:r>
      <w:r w:rsidRPr="00A33C7E">
        <w:rPr>
          <w:rFonts w:ascii="Times New Roman" w:eastAsia="Times New Roman" w:hAnsi="Times New Roman" w:cs="Times New Roman"/>
          <w:spacing w:val="3"/>
          <w:sz w:val="27"/>
          <w:szCs w:val="27"/>
          <w:lang w:val="nl-NL"/>
        </w:rPr>
        <w:t xml:space="preserve">sản xuất, kinh doanh; </w:t>
      </w:r>
      <w:r w:rsidR="00A125CE">
        <w:rPr>
          <w:rFonts w:ascii="Times New Roman" w:eastAsia="Times New Roman" w:hAnsi="Times New Roman" w:cs="Times New Roman"/>
          <w:spacing w:val="3"/>
          <w:sz w:val="27"/>
          <w:szCs w:val="27"/>
          <w:lang w:val="nl-NL"/>
        </w:rPr>
        <w:t>t</w:t>
      </w:r>
      <w:r w:rsidRPr="00A33C7E">
        <w:rPr>
          <w:rFonts w:ascii="Times New Roman" w:eastAsia="Times New Roman" w:hAnsi="Times New Roman" w:cs="Times New Roman"/>
          <w:spacing w:val="3"/>
          <w:sz w:val="27"/>
          <w:szCs w:val="27"/>
          <w:lang w:val="nl-NL"/>
        </w:rPr>
        <w:t>ăng cường đào tạo nguồn nhân lực chất lượng cao</w:t>
      </w:r>
      <w:r w:rsidR="00A125CE">
        <w:rPr>
          <w:rFonts w:ascii="Times New Roman" w:eastAsia="Times New Roman" w:hAnsi="Times New Roman" w:cs="Times New Roman"/>
          <w:spacing w:val="3"/>
          <w:sz w:val="27"/>
          <w:szCs w:val="27"/>
          <w:lang w:val="nl-NL"/>
        </w:rPr>
        <w:t xml:space="preserve"> (chú trọng kỹ năng, </w:t>
      </w:r>
      <w:r w:rsidR="00847CCA">
        <w:rPr>
          <w:rFonts w:ascii="Times New Roman" w:eastAsia="Times New Roman" w:hAnsi="Times New Roman" w:cs="Times New Roman"/>
          <w:spacing w:val="3"/>
          <w:sz w:val="27"/>
          <w:szCs w:val="27"/>
          <w:lang w:val="nl-NL"/>
        </w:rPr>
        <w:t xml:space="preserve">đạo đức kinh doanh...); </w:t>
      </w:r>
      <w:r w:rsidR="00847CCA" w:rsidRPr="00A17BAA">
        <w:rPr>
          <w:rFonts w:ascii="Times New Roman" w:eastAsia="Times New Roman" w:hAnsi="Times New Roman" w:cs="Times New Roman"/>
          <w:bCs/>
          <w:spacing w:val="3"/>
          <w:sz w:val="27"/>
          <w:szCs w:val="27"/>
          <w:lang w:val="nl-NL"/>
        </w:rPr>
        <w:t>t</w:t>
      </w:r>
      <w:r w:rsidRPr="00A33C7E">
        <w:rPr>
          <w:rFonts w:ascii="Times New Roman" w:eastAsia="Times New Roman" w:hAnsi="Times New Roman" w:cs="Times New Roman"/>
          <w:spacing w:val="3"/>
          <w:sz w:val="27"/>
          <w:szCs w:val="27"/>
          <w:lang w:val="nl-NL"/>
        </w:rPr>
        <w:t xml:space="preserve">ăng cường đầu tư cho nghiên cứu và phát triển; </w:t>
      </w:r>
      <w:r w:rsidR="00847CCA">
        <w:rPr>
          <w:rFonts w:ascii="Times New Roman" w:eastAsia="Times New Roman" w:hAnsi="Times New Roman" w:cs="Times New Roman"/>
          <w:spacing w:val="3"/>
          <w:sz w:val="27"/>
          <w:szCs w:val="27"/>
          <w:lang w:val="nl-NL"/>
        </w:rPr>
        <w:t>t</w:t>
      </w:r>
      <w:r w:rsidRPr="00A33C7E">
        <w:rPr>
          <w:rFonts w:ascii="Times New Roman" w:eastAsia="Times New Roman" w:hAnsi="Times New Roman" w:cs="Times New Roman"/>
          <w:spacing w:val="3"/>
          <w:sz w:val="27"/>
          <w:szCs w:val="27"/>
          <w:lang w:val="nl-NL"/>
        </w:rPr>
        <w:t xml:space="preserve">ạo môi trường </w:t>
      </w:r>
      <w:r w:rsidR="00847CCA">
        <w:rPr>
          <w:rFonts w:ascii="Times New Roman" w:eastAsia="Times New Roman" w:hAnsi="Times New Roman" w:cs="Times New Roman"/>
          <w:spacing w:val="3"/>
          <w:sz w:val="27"/>
          <w:szCs w:val="27"/>
          <w:lang w:val="nl-NL"/>
        </w:rPr>
        <w:t xml:space="preserve">thông thoáng hơn nhằm </w:t>
      </w:r>
      <w:r w:rsidRPr="00A33C7E">
        <w:rPr>
          <w:rFonts w:ascii="Times New Roman" w:eastAsia="Times New Roman" w:hAnsi="Times New Roman" w:cs="Times New Roman"/>
          <w:spacing w:val="3"/>
          <w:sz w:val="27"/>
          <w:szCs w:val="27"/>
          <w:lang w:val="nl-NL"/>
        </w:rPr>
        <w:t xml:space="preserve">thúc đẩy đổi mới sáng tạo, </w:t>
      </w:r>
      <w:r w:rsidR="00440901">
        <w:rPr>
          <w:rFonts w:ascii="Times New Roman" w:eastAsia="Times New Roman" w:hAnsi="Times New Roman" w:cs="Times New Roman"/>
          <w:spacing w:val="3"/>
          <w:sz w:val="27"/>
          <w:szCs w:val="27"/>
          <w:lang w:val="nl-NL"/>
        </w:rPr>
        <w:t>phối hợp chính sách; đặc biệt sớm thành lập Ủy ban Năng suất guốc gia như một số quốc gia có năng suất lao động cao đã làm.</w:t>
      </w:r>
    </w:p>
    <w:p w14:paraId="263780CE" w14:textId="37D133D5" w:rsidR="00AF4CC2" w:rsidRPr="00A33C7E" w:rsidRDefault="00AF4CC2" w:rsidP="00AF4CC2">
      <w:pPr>
        <w:autoSpaceDE w:val="0"/>
        <w:autoSpaceDN w:val="0"/>
        <w:adjustRightInd w:val="0"/>
        <w:spacing w:after="0" w:line="240" w:lineRule="auto"/>
        <w:ind w:firstLine="720"/>
        <w:jc w:val="both"/>
        <w:rPr>
          <w:rFonts w:ascii="Times New Roman" w:eastAsia="Times New Roman" w:hAnsi="Times New Roman" w:cs="Times New Roman"/>
          <w:spacing w:val="3"/>
          <w:sz w:val="27"/>
          <w:szCs w:val="27"/>
          <w:lang w:val="nl-NL"/>
        </w:rPr>
      </w:pPr>
      <w:r w:rsidRPr="00A17BAA">
        <w:rPr>
          <w:rFonts w:ascii="Times New Roman" w:eastAsia="Times New Roman" w:hAnsi="Times New Roman" w:cs="Times New Roman"/>
          <w:b/>
          <w:bCs/>
          <w:i/>
          <w:spacing w:val="3"/>
          <w:sz w:val="27"/>
          <w:szCs w:val="27"/>
          <w:lang w:val="nl-NL"/>
        </w:rPr>
        <w:t>Thứ ba</w:t>
      </w:r>
      <w:r w:rsidRPr="00A33C7E">
        <w:rPr>
          <w:rFonts w:ascii="Times New Roman" w:eastAsia="Times New Roman" w:hAnsi="Times New Roman" w:cs="Times New Roman"/>
          <w:b/>
          <w:bCs/>
          <w:spacing w:val="3"/>
          <w:sz w:val="27"/>
          <w:szCs w:val="27"/>
          <w:lang w:val="nl-NL"/>
        </w:rPr>
        <w:t>, thúc đẩy khu vực kinh tế tư nhân</w:t>
      </w:r>
      <w:r w:rsidR="00440901">
        <w:rPr>
          <w:rFonts w:ascii="Times New Roman" w:eastAsia="Times New Roman" w:hAnsi="Times New Roman" w:cs="Times New Roman"/>
          <w:b/>
          <w:bCs/>
          <w:spacing w:val="3"/>
          <w:sz w:val="27"/>
          <w:szCs w:val="27"/>
          <w:lang w:val="nl-NL"/>
        </w:rPr>
        <w:t xml:space="preserve"> phát triển mạnh hơn</w:t>
      </w:r>
      <w:r w:rsidR="00636AE4">
        <w:rPr>
          <w:rFonts w:ascii="Times New Roman" w:eastAsia="Times New Roman" w:hAnsi="Times New Roman" w:cs="Times New Roman"/>
          <w:b/>
          <w:bCs/>
          <w:spacing w:val="3"/>
          <w:sz w:val="27"/>
          <w:szCs w:val="27"/>
          <w:lang w:val="nl-NL"/>
        </w:rPr>
        <w:t>, bền vững hơn</w:t>
      </w:r>
      <w:r w:rsidR="00440901">
        <w:rPr>
          <w:rFonts w:ascii="Times New Roman" w:eastAsia="Times New Roman" w:hAnsi="Times New Roman" w:cs="Times New Roman"/>
          <w:spacing w:val="3"/>
          <w:sz w:val="27"/>
          <w:szCs w:val="27"/>
          <w:lang w:val="nl-NL"/>
        </w:rPr>
        <w:t>;</w:t>
      </w:r>
      <w:r w:rsidRPr="00A33C7E">
        <w:rPr>
          <w:rFonts w:ascii="Times New Roman" w:eastAsia="Times New Roman" w:hAnsi="Times New Roman" w:cs="Times New Roman"/>
          <w:spacing w:val="3"/>
          <w:sz w:val="27"/>
          <w:szCs w:val="27"/>
          <w:lang w:val="nl-NL"/>
        </w:rPr>
        <w:t xml:space="preserve"> </w:t>
      </w:r>
      <w:r w:rsidR="00440901">
        <w:rPr>
          <w:rFonts w:ascii="Times New Roman" w:eastAsia="Times New Roman" w:hAnsi="Times New Roman" w:cs="Times New Roman"/>
          <w:spacing w:val="3"/>
          <w:sz w:val="27"/>
          <w:szCs w:val="27"/>
          <w:lang w:val="nl-NL"/>
        </w:rPr>
        <w:t xml:space="preserve">theo đó, </w:t>
      </w:r>
      <w:r w:rsidRPr="00A33C7E">
        <w:rPr>
          <w:rFonts w:ascii="Times New Roman" w:eastAsia="Times New Roman" w:hAnsi="Times New Roman" w:cs="Times New Roman"/>
          <w:spacing w:val="3"/>
          <w:sz w:val="27"/>
          <w:szCs w:val="27"/>
          <w:lang w:val="nl-NL"/>
        </w:rPr>
        <w:t>cần</w:t>
      </w:r>
      <w:r w:rsidR="00E5089E">
        <w:rPr>
          <w:rFonts w:ascii="Times New Roman" w:eastAsia="Times New Roman" w:hAnsi="Times New Roman" w:cs="Times New Roman"/>
          <w:spacing w:val="3"/>
          <w:sz w:val="27"/>
          <w:szCs w:val="27"/>
          <w:lang w:val="nl-NL"/>
        </w:rPr>
        <w:t xml:space="preserve"> có đánh giá, rà soát việc thực hiện Nghị quyết </w:t>
      </w:r>
      <w:r w:rsidR="00E5089E" w:rsidRPr="00E5089E">
        <w:rPr>
          <w:rFonts w:ascii="Times New Roman" w:eastAsia="Times New Roman" w:hAnsi="Times New Roman" w:cs="Times New Roman"/>
          <w:spacing w:val="3"/>
          <w:sz w:val="27"/>
          <w:szCs w:val="27"/>
          <w:lang w:val="nl-NL"/>
        </w:rPr>
        <w:t>10-NQ/TW ngày 3/6/2017</w:t>
      </w:r>
      <w:r w:rsidR="00E5089E">
        <w:rPr>
          <w:rFonts w:ascii="Times New Roman" w:eastAsia="Times New Roman" w:hAnsi="Times New Roman" w:cs="Times New Roman"/>
          <w:spacing w:val="3"/>
          <w:sz w:val="27"/>
          <w:szCs w:val="27"/>
          <w:lang w:val="nl-NL"/>
        </w:rPr>
        <w:t xml:space="preserve"> về phát triển kinh tế tư nhân để có đề xuất cập nhật, điều chỉnh phù hợp bối cảnh mới hiện nay (Trung Quốc vừa thành lập Cơ quan hỗ trợ Kinh tế tư nhân với chức năng chính là </w:t>
      </w:r>
      <w:r w:rsidR="00636AE4">
        <w:rPr>
          <w:rFonts w:ascii="Times New Roman" w:eastAsia="Times New Roman" w:hAnsi="Times New Roman" w:cs="Times New Roman"/>
          <w:spacing w:val="3"/>
          <w:sz w:val="27"/>
          <w:szCs w:val="27"/>
          <w:lang w:val="nl-NL"/>
        </w:rPr>
        <w:t>thiết kế chính sách, phối hợp chính sách và đối thoại tháo gỡ khó khăn, vướng mắc cho khu vực này...).</w:t>
      </w:r>
    </w:p>
    <w:p w14:paraId="09088513" w14:textId="0A33402F" w:rsidR="00AF4CC2" w:rsidRPr="00A33C7E" w:rsidRDefault="00AF4CC2">
      <w:pPr>
        <w:autoSpaceDE w:val="0"/>
        <w:autoSpaceDN w:val="0"/>
        <w:adjustRightInd w:val="0"/>
        <w:spacing w:after="0" w:line="240" w:lineRule="auto"/>
        <w:ind w:firstLine="720"/>
        <w:jc w:val="both"/>
        <w:rPr>
          <w:rFonts w:ascii="Times New Roman" w:eastAsia="Times New Roman" w:hAnsi="Times New Roman" w:cs="Times New Roman"/>
          <w:spacing w:val="3"/>
          <w:sz w:val="27"/>
          <w:szCs w:val="27"/>
          <w:lang w:val="nl-NL"/>
        </w:rPr>
      </w:pPr>
      <w:r w:rsidRPr="00A33C7E">
        <w:rPr>
          <w:rFonts w:ascii="Times New Roman" w:eastAsia="Times New Roman" w:hAnsi="Times New Roman" w:cs="Times New Roman"/>
          <w:b/>
          <w:bCs/>
          <w:i/>
          <w:iCs/>
          <w:spacing w:val="3"/>
          <w:sz w:val="27"/>
          <w:szCs w:val="27"/>
          <w:lang w:val="nl-NL"/>
        </w:rPr>
        <w:t xml:space="preserve">Thứ </w:t>
      </w:r>
      <w:r w:rsidR="00636AE4">
        <w:rPr>
          <w:rFonts w:ascii="Times New Roman" w:eastAsia="Times New Roman" w:hAnsi="Times New Roman" w:cs="Times New Roman"/>
          <w:b/>
          <w:bCs/>
          <w:i/>
          <w:iCs/>
          <w:spacing w:val="3"/>
          <w:sz w:val="27"/>
          <w:szCs w:val="27"/>
          <w:lang w:val="nl-NL"/>
        </w:rPr>
        <w:t>tư</w:t>
      </w:r>
      <w:r w:rsidRPr="00A33C7E">
        <w:rPr>
          <w:rFonts w:ascii="Times New Roman" w:eastAsia="Times New Roman" w:hAnsi="Times New Roman" w:cs="Times New Roman"/>
          <w:b/>
          <w:bCs/>
          <w:i/>
          <w:iCs/>
          <w:spacing w:val="3"/>
          <w:sz w:val="27"/>
          <w:szCs w:val="27"/>
          <w:lang w:val="nl-NL"/>
        </w:rPr>
        <w:t>, th</w:t>
      </w:r>
      <w:r w:rsidR="00636AE4">
        <w:rPr>
          <w:rFonts w:ascii="Times New Roman" w:eastAsia="Times New Roman" w:hAnsi="Times New Roman" w:cs="Times New Roman"/>
          <w:b/>
          <w:bCs/>
          <w:i/>
          <w:iCs/>
          <w:spacing w:val="3"/>
          <w:sz w:val="27"/>
          <w:szCs w:val="27"/>
          <w:lang w:val="nl-NL"/>
        </w:rPr>
        <w:t>ú</w:t>
      </w:r>
      <w:r w:rsidRPr="00A33C7E">
        <w:rPr>
          <w:rFonts w:ascii="Times New Roman" w:eastAsia="Times New Roman" w:hAnsi="Times New Roman" w:cs="Times New Roman"/>
          <w:b/>
          <w:bCs/>
          <w:i/>
          <w:iCs/>
          <w:spacing w:val="3"/>
          <w:sz w:val="27"/>
          <w:szCs w:val="27"/>
          <w:lang w:val="nl-NL"/>
        </w:rPr>
        <w:t>c đẩy tăng trưởng xanh</w:t>
      </w:r>
      <w:r w:rsidR="00636AE4">
        <w:rPr>
          <w:rFonts w:ascii="Times New Roman" w:eastAsia="Times New Roman" w:hAnsi="Times New Roman" w:cs="Times New Roman"/>
          <w:b/>
          <w:bCs/>
          <w:i/>
          <w:iCs/>
          <w:spacing w:val="3"/>
          <w:sz w:val="27"/>
          <w:szCs w:val="27"/>
          <w:lang w:val="nl-NL"/>
        </w:rPr>
        <w:t>;</w:t>
      </w:r>
      <w:r w:rsidRPr="00A33C7E">
        <w:rPr>
          <w:rFonts w:ascii="Times New Roman" w:eastAsia="Times New Roman" w:hAnsi="Times New Roman" w:cs="Times New Roman"/>
          <w:b/>
          <w:bCs/>
          <w:i/>
          <w:iCs/>
          <w:spacing w:val="3"/>
          <w:sz w:val="27"/>
          <w:szCs w:val="27"/>
          <w:lang w:val="nl-NL"/>
        </w:rPr>
        <w:t xml:space="preserve"> </w:t>
      </w:r>
      <w:r w:rsidR="00636AE4">
        <w:rPr>
          <w:rFonts w:ascii="Times New Roman" w:eastAsia="Times New Roman" w:hAnsi="Times New Roman" w:cs="Times New Roman"/>
          <w:b/>
          <w:bCs/>
          <w:i/>
          <w:iCs/>
          <w:spacing w:val="3"/>
          <w:sz w:val="27"/>
          <w:szCs w:val="27"/>
          <w:lang w:val="nl-NL"/>
        </w:rPr>
        <w:t xml:space="preserve">chủ động thích ứng, </w:t>
      </w:r>
      <w:r w:rsidRPr="00A33C7E">
        <w:rPr>
          <w:rFonts w:ascii="Times New Roman" w:eastAsia="Times New Roman" w:hAnsi="Times New Roman" w:cs="Times New Roman"/>
          <w:b/>
          <w:bCs/>
          <w:i/>
          <w:iCs/>
          <w:spacing w:val="3"/>
          <w:sz w:val="27"/>
          <w:szCs w:val="27"/>
          <w:lang w:val="nl-NL"/>
        </w:rPr>
        <w:t>giảm thiểu tác động của biến đổi khí hậu</w:t>
      </w:r>
      <w:r w:rsidR="00EF69E2">
        <w:rPr>
          <w:rFonts w:ascii="Times New Roman" w:eastAsia="Times New Roman" w:hAnsi="Times New Roman" w:cs="Times New Roman"/>
          <w:b/>
          <w:bCs/>
          <w:i/>
          <w:iCs/>
          <w:spacing w:val="3"/>
          <w:sz w:val="27"/>
          <w:szCs w:val="27"/>
          <w:lang w:val="nl-NL"/>
        </w:rPr>
        <w:t xml:space="preserve"> (BĐKH)</w:t>
      </w:r>
      <w:r w:rsidR="002F60E8">
        <w:rPr>
          <w:rFonts w:ascii="Times New Roman" w:eastAsia="Times New Roman" w:hAnsi="Times New Roman" w:cs="Times New Roman"/>
          <w:spacing w:val="3"/>
          <w:sz w:val="27"/>
          <w:szCs w:val="27"/>
          <w:lang w:val="nl-NL"/>
        </w:rPr>
        <w:t>.</w:t>
      </w:r>
      <w:r w:rsidRPr="00A33C7E">
        <w:rPr>
          <w:rFonts w:ascii="Times New Roman" w:eastAsia="Times New Roman" w:hAnsi="Times New Roman" w:cs="Times New Roman"/>
          <w:spacing w:val="3"/>
          <w:sz w:val="27"/>
          <w:szCs w:val="27"/>
          <w:lang w:val="nl-NL"/>
        </w:rPr>
        <w:t xml:space="preserve"> </w:t>
      </w:r>
      <w:r w:rsidR="002F60E8">
        <w:rPr>
          <w:rFonts w:ascii="Times New Roman" w:eastAsia="Times New Roman" w:hAnsi="Times New Roman" w:cs="Times New Roman"/>
          <w:spacing w:val="3"/>
          <w:sz w:val="27"/>
          <w:szCs w:val="27"/>
          <w:lang w:val="nl-NL"/>
        </w:rPr>
        <w:t xml:space="preserve">Theo đó, </w:t>
      </w:r>
      <w:r w:rsidRPr="00A33C7E">
        <w:rPr>
          <w:rFonts w:ascii="Times New Roman" w:eastAsia="Times New Roman" w:hAnsi="Times New Roman" w:cs="Times New Roman"/>
          <w:spacing w:val="3"/>
          <w:sz w:val="27"/>
          <w:szCs w:val="27"/>
          <w:lang w:val="nl-NL"/>
        </w:rPr>
        <w:t>cần</w:t>
      </w:r>
      <w:r w:rsidR="002F60E8">
        <w:rPr>
          <w:rFonts w:ascii="Times New Roman" w:eastAsia="Times New Roman" w:hAnsi="Times New Roman" w:cs="Times New Roman"/>
          <w:spacing w:val="3"/>
          <w:sz w:val="27"/>
          <w:szCs w:val="27"/>
          <w:lang w:val="nl-NL"/>
        </w:rPr>
        <w:t xml:space="preserve"> sớm ban hành </w:t>
      </w:r>
      <w:r w:rsidR="00734CEC">
        <w:rPr>
          <w:rFonts w:ascii="Times New Roman" w:eastAsia="Times New Roman" w:hAnsi="Times New Roman" w:cs="Times New Roman"/>
          <w:spacing w:val="3"/>
          <w:sz w:val="27"/>
          <w:szCs w:val="27"/>
          <w:lang w:val="nl-NL"/>
        </w:rPr>
        <w:t xml:space="preserve">đầy đủ, kịp thời các văn bản hướng dẫn thực hiện Luật Bảo vệ môi trường </w:t>
      </w:r>
      <w:r w:rsidR="00734EB1">
        <w:rPr>
          <w:rFonts w:ascii="Times New Roman" w:eastAsia="Times New Roman" w:hAnsi="Times New Roman" w:cs="Times New Roman"/>
          <w:spacing w:val="3"/>
          <w:sz w:val="27"/>
          <w:szCs w:val="27"/>
          <w:lang w:val="nl-NL"/>
        </w:rPr>
        <w:t xml:space="preserve">2020; </w:t>
      </w:r>
      <w:r w:rsidR="002F60E8">
        <w:rPr>
          <w:rFonts w:ascii="Times New Roman" w:eastAsia="Times New Roman" w:hAnsi="Times New Roman" w:cs="Times New Roman"/>
          <w:spacing w:val="3"/>
          <w:sz w:val="27"/>
          <w:szCs w:val="27"/>
          <w:lang w:val="nl-NL"/>
        </w:rPr>
        <w:t xml:space="preserve">kế hoạch hành động thực hiện </w:t>
      </w:r>
      <w:r w:rsidR="00734EB1">
        <w:rPr>
          <w:rFonts w:ascii="Times New Roman" w:eastAsia="Times New Roman" w:hAnsi="Times New Roman" w:cs="Times New Roman"/>
          <w:spacing w:val="3"/>
          <w:sz w:val="27"/>
          <w:szCs w:val="27"/>
          <w:lang w:val="nl-NL"/>
        </w:rPr>
        <w:t>Chiến lược tăng trưởng xanh, Đề án phát triển kinh tế tuần hoàn, Chương trình</w:t>
      </w:r>
      <w:r w:rsidR="0009648E">
        <w:rPr>
          <w:rFonts w:ascii="Times New Roman" w:eastAsia="Times New Roman" w:hAnsi="Times New Roman" w:cs="Times New Roman"/>
          <w:spacing w:val="3"/>
          <w:sz w:val="27"/>
          <w:szCs w:val="27"/>
          <w:lang w:val="nl-NL"/>
        </w:rPr>
        <w:t xml:space="preserve">/chiến lược thực hiện cam kết “Zero – carbon” đến năm 2050..., trong đó cần sớm </w:t>
      </w:r>
      <w:r w:rsidR="00787E20">
        <w:rPr>
          <w:rFonts w:ascii="Times New Roman" w:eastAsia="Times New Roman" w:hAnsi="Times New Roman" w:cs="Times New Roman"/>
          <w:spacing w:val="3"/>
          <w:sz w:val="27"/>
          <w:szCs w:val="27"/>
          <w:lang w:val="nl-NL"/>
        </w:rPr>
        <w:t xml:space="preserve">ban hành tiêu chí xanh, có cơ chế động lực và chế tài cụ thể nhằm thúc đẩy xanh </w:t>
      </w:r>
      <w:r w:rsidR="00787E20">
        <w:rPr>
          <w:rFonts w:ascii="Times New Roman" w:eastAsia="Times New Roman" w:hAnsi="Times New Roman" w:cs="Times New Roman"/>
          <w:spacing w:val="3"/>
          <w:sz w:val="27"/>
          <w:szCs w:val="27"/>
          <w:lang w:val="nl-NL"/>
        </w:rPr>
        <w:lastRenderedPageBreak/>
        <w:t xml:space="preserve">hóa, </w:t>
      </w:r>
      <w:r w:rsidR="00797123">
        <w:rPr>
          <w:rFonts w:ascii="Times New Roman" w:eastAsia="Times New Roman" w:hAnsi="Times New Roman" w:cs="Times New Roman"/>
          <w:spacing w:val="3"/>
          <w:sz w:val="27"/>
          <w:szCs w:val="27"/>
          <w:lang w:val="nl-NL"/>
        </w:rPr>
        <w:t xml:space="preserve">tăng cường truyền thông, giáo dục nâng cao nhận thức, đẩy mạnh hợp tác quốc tế nhằm </w:t>
      </w:r>
      <w:r w:rsidR="00EF69E2">
        <w:rPr>
          <w:rFonts w:ascii="Times New Roman" w:eastAsia="Times New Roman" w:hAnsi="Times New Roman" w:cs="Times New Roman"/>
          <w:spacing w:val="3"/>
          <w:sz w:val="27"/>
          <w:szCs w:val="27"/>
          <w:lang w:val="nl-NL"/>
        </w:rPr>
        <w:t>chung tay xanh hóa, chống BĐKH...v.v.</w:t>
      </w:r>
    </w:p>
    <w:p w14:paraId="010C5D1C" w14:textId="421C7579" w:rsidR="00FB0BCD" w:rsidRDefault="00AF4CC2" w:rsidP="00A17BAA">
      <w:pPr>
        <w:autoSpaceDE w:val="0"/>
        <w:autoSpaceDN w:val="0"/>
        <w:adjustRightInd w:val="0"/>
        <w:spacing w:after="0" w:line="240" w:lineRule="auto"/>
        <w:ind w:firstLine="720"/>
        <w:jc w:val="both"/>
        <w:rPr>
          <w:spacing w:val="3"/>
          <w:sz w:val="27"/>
          <w:szCs w:val="27"/>
          <w:lang w:val="nl-NL"/>
        </w:rPr>
      </w:pPr>
      <w:r w:rsidRPr="00A33C7E">
        <w:rPr>
          <w:rFonts w:ascii="Times New Roman" w:eastAsia="Times New Roman" w:hAnsi="Times New Roman" w:cs="Times New Roman"/>
          <w:b/>
          <w:bCs/>
          <w:i/>
          <w:iCs/>
          <w:spacing w:val="3"/>
          <w:sz w:val="27"/>
          <w:szCs w:val="27"/>
          <w:lang w:val="nl-NL"/>
        </w:rPr>
        <w:t xml:space="preserve">Thứ </w:t>
      </w:r>
      <w:r w:rsidR="00FD4F5B">
        <w:rPr>
          <w:rFonts w:ascii="Times New Roman" w:eastAsia="Times New Roman" w:hAnsi="Times New Roman" w:cs="Times New Roman"/>
          <w:b/>
          <w:bCs/>
          <w:i/>
          <w:iCs/>
          <w:spacing w:val="3"/>
          <w:sz w:val="27"/>
          <w:szCs w:val="27"/>
          <w:lang w:val="nl-NL"/>
        </w:rPr>
        <w:t>năm</w:t>
      </w:r>
      <w:r w:rsidRPr="00A33C7E">
        <w:rPr>
          <w:rFonts w:ascii="Times New Roman" w:eastAsia="Times New Roman" w:hAnsi="Times New Roman" w:cs="Times New Roman"/>
          <w:b/>
          <w:bCs/>
          <w:i/>
          <w:iCs/>
          <w:spacing w:val="3"/>
          <w:sz w:val="27"/>
          <w:szCs w:val="27"/>
          <w:lang w:val="nl-NL"/>
        </w:rPr>
        <w:t xml:space="preserve">, </w:t>
      </w:r>
      <w:r w:rsidR="00FD4F5B" w:rsidRPr="00A17BAA">
        <w:rPr>
          <w:rFonts w:ascii="Times New Roman" w:eastAsia="Times New Roman" w:hAnsi="Times New Roman" w:cs="Times New Roman"/>
          <w:b/>
          <w:bCs/>
          <w:iCs/>
          <w:spacing w:val="3"/>
          <w:sz w:val="27"/>
          <w:szCs w:val="27"/>
          <w:lang w:val="nl-NL"/>
        </w:rPr>
        <w:t>xây dựng đề án, chiến lược, giải pháp cụ thể nhằm tăng tính độc lập, tự chủ, tự cường và nâng cao sức chống chịu của nền kinh tế, của các ngành, lĩnh vực và doanh nghiệp Việt Nam;</w:t>
      </w:r>
      <w:r w:rsidR="00FD4F5B">
        <w:rPr>
          <w:rFonts w:ascii="Times New Roman" w:eastAsia="Times New Roman" w:hAnsi="Times New Roman" w:cs="Times New Roman"/>
          <w:b/>
          <w:bCs/>
          <w:iCs/>
          <w:spacing w:val="3"/>
          <w:sz w:val="27"/>
          <w:szCs w:val="27"/>
          <w:lang w:val="nl-NL"/>
        </w:rPr>
        <w:t xml:space="preserve"> </w:t>
      </w:r>
      <w:r w:rsidR="00FD4F5B" w:rsidRPr="00A17BAA">
        <w:rPr>
          <w:rFonts w:ascii="Times New Roman" w:eastAsia="Times New Roman" w:hAnsi="Times New Roman" w:cs="Times New Roman"/>
          <w:bCs/>
          <w:iCs/>
          <w:spacing w:val="3"/>
          <w:sz w:val="27"/>
          <w:szCs w:val="27"/>
          <w:lang w:val="nl-NL"/>
        </w:rPr>
        <w:t>trong đó</w:t>
      </w:r>
      <w:r w:rsidR="00FD4F5B">
        <w:rPr>
          <w:rFonts w:ascii="Times New Roman" w:eastAsia="Times New Roman" w:hAnsi="Times New Roman" w:cs="Times New Roman"/>
          <w:bCs/>
          <w:iCs/>
          <w:spacing w:val="3"/>
          <w:sz w:val="27"/>
          <w:szCs w:val="27"/>
          <w:lang w:val="nl-NL"/>
        </w:rPr>
        <w:t xml:space="preserve"> bao gồm các giải pháp</w:t>
      </w:r>
      <w:r w:rsidRPr="00A33C7E">
        <w:rPr>
          <w:rFonts w:ascii="Times New Roman" w:eastAsia="Times New Roman" w:hAnsi="Times New Roman" w:cs="Times New Roman"/>
          <w:b/>
          <w:bCs/>
          <w:i/>
          <w:iCs/>
          <w:spacing w:val="3"/>
          <w:sz w:val="27"/>
          <w:szCs w:val="27"/>
          <w:lang w:val="nl-NL"/>
        </w:rPr>
        <w:t xml:space="preserve"> </w:t>
      </w:r>
      <w:r w:rsidR="00FB0BCD" w:rsidRPr="00A17BAA">
        <w:rPr>
          <w:rFonts w:ascii="Times New Roman" w:eastAsia="Times New Roman" w:hAnsi="Times New Roman" w:cs="Times New Roman"/>
          <w:bCs/>
          <w:iCs/>
          <w:spacing w:val="3"/>
          <w:sz w:val="27"/>
          <w:szCs w:val="27"/>
          <w:lang w:val="nl-NL"/>
        </w:rPr>
        <w:t xml:space="preserve">cụ thể </w:t>
      </w:r>
      <w:r w:rsidRPr="00A17BAA">
        <w:rPr>
          <w:rFonts w:ascii="Times New Roman" w:eastAsia="Times New Roman" w:hAnsi="Times New Roman" w:cs="Times New Roman"/>
          <w:bCs/>
          <w:iCs/>
          <w:spacing w:val="3"/>
          <w:sz w:val="27"/>
          <w:szCs w:val="27"/>
          <w:lang w:val="nl-NL"/>
        </w:rPr>
        <w:t>nâng cao vị thế và vai trò của Việt Nam trong chuỗi giá trị toàn cầu</w:t>
      </w:r>
      <w:r w:rsidR="00FB0BCD">
        <w:rPr>
          <w:rFonts w:ascii="Times New Roman" w:eastAsia="Times New Roman" w:hAnsi="Times New Roman" w:cs="Times New Roman"/>
          <w:bCs/>
          <w:iCs/>
          <w:spacing w:val="3"/>
          <w:sz w:val="27"/>
          <w:szCs w:val="27"/>
          <w:lang w:val="nl-NL"/>
        </w:rPr>
        <w:t>, chú trọng hơn phát triển ngành công nghiệp hỗ trợ</w:t>
      </w:r>
      <w:r w:rsidRPr="00FD4F5B">
        <w:rPr>
          <w:rFonts w:ascii="Times New Roman" w:eastAsia="Times New Roman" w:hAnsi="Times New Roman" w:cs="Times New Roman"/>
          <w:spacing w:val="3"/>
          <w:sz w:val="27"/>
          <w:szCs w:val="27"/>
          <w:lang w:val="nl-NL"/>
        </w:rPr>
        <w:t>,</w:t>
      </w:r>
      <w:r w:rsidRPr="00A33C7E">
        <w:rPr>
          <w:rFonts w:ascii="Times New Roman" w:eastAsia="Times New Roman" w:hAnsi="Times New Roman" w:cs="Times New Roman"/>
          <w:spacing w:val="3"/>
          <w:sz w:val="27"/>
          <w:szCs w:val="27"/>
          <w:lang w:val="nl-NL"/>
        </w:rPr>
        <w:t xml:space="preserve"> tận dụng tốt hơn các FTA</w:t>
      </w:r>
      <w:r w:rsidR="00FB0BCD">
        <w:rPr>
          <w:rFonts w:ascii="Times New Roman" w:eastAsia="Times New Roman" w:hAnsi="Times New Roman" w:cs="Times New Roman"/>
          <w:spacing w:val="3"/>
          <w:sz w:val="27"/>
          <w:szCs w:val="27"/>
          <w:lang w:val="nl-NL"/>
        </w:rPr>
        <w:t xml:space="preserve"> </w:t>
      </w:r>
      <w:r w:rsidRPr="00A33C7E">
        <w:rPr>
          <w:rFonts w:ascii="Times New Roman" w:eastAsia="Times New Roman" w:hAnsi="Times New Roman" w:cs="Times New Roman"/>
          <w:spacing w:val="3"/>
          <w:sz w:val="27"/>
          <w:szCs w:val="27"/>
          <w:lang w:val="nl-NL"/>
        </w:rPr>
        <w:t xml:space="preserve">để tăng cường kết nối với các đối tác chiến lược cả thượng nguồn và hạ nguồn, đồng thời đa dạng hóa </w:t>
      </w:r>
      <w:r w:rsidR="00FB0BCD">
        <w:rPr>
          <w:rFonts w:ascii="Times New Roman" w:eastAsia="Times New Roman" w:hAnsi="Times New Roman" w:cs="Times New Roman"/>
          <w:spacing w:val="3"/>
          <w:sz w:val="27"/>
          <w:szCs w:val="27"/>
          <w:lang w:val="nl-NL"/>
        </w:rPr>
        <w:t xml:space="preserve">thị trường, đối tác nhằm kiểm soát rủi ro phụ thuộc </w:t>
      </w:r>
      <w:r w:rsidRPr="00A33C7E">
        <w:rPr>
          <w:rFonts w:ascii="Times New Roman" w:eastAsia="Times New Roman" w:hAnsi="Times New Roman" w:cs="Times New Roman"/>
          <w:spacing w:val="3"/>
          <w:sz w:val="27"/>
          <w:szCs w:val="27"/>
          <w:lang w:val="nl-NL"/>
        </w:rPr>
        <w:t xml:space="preserve">vào một </w:t>
      </w:r>
      <w:r w:rsidR="00FB0BCD">
        <w:rPr>
          <w:rFonts w:ascii="Times New Roman" w:eastAsia="Times New Roman" w:hAnsi="Times New Roman" w:cs="Times New Roman"/>
          <w:spacing w:val="3"/>
          <w:sz w:val="27"/>
          <w:szCs w:val="27"/>
          <w:lang w:val="nl-NL"/>
        </w:rPr>
        <w:t>vài</w:t>
      </w:r>
      <w:r w:rsidRPr="00A33C7E">
        <w:rPr>
          <w:rFonts w:ascii="Times New Roman" w:eastAsia="Times New Roman" w:hAnsi="Times New Roman" w:cs="Times New Roman"/>
          <w:spacing w:val="3"/>
          <w:sz w:val="27"/>
          <w:szCs w:val="27"/>
          <w:lang w:val="nl-NL"/>
        </w:rPr>
        <w:t xml:space="preserve"> đối tác</w:t>
      </w:r>
      <w:r w:rsidR="00FB0BCD">
        <w:rPr>
          <w:rFonts w:ascii="Times New Roman" w:eastAsia="Times New Roman" w:hAnsi="Times New Roman" w:cs="Times New Roman"/>
          <w:spacing w:val="3"/>
          <w:sz w:val="27"/>
          <w:szCs w:val="27"/>
          <w:lang w:val="nl-NL"/>
        </w:rPr>
        <w:t>, thị trường...v.v.</w:t>
      </w:r>
      <w:r w:rsidR="00FB0BCD" w:rsidRPr="00A33C7E" w:rsidDel="00FB0BCD">
        <w:rPr>
          <w:spacing w:val="3"/>
          <w:sz w:val="27"/>
          <w:szCs w:val="27"/>
          <w:lang w:val="nl-NL"/>
        </w:rPr>
        <w:t xml:space="preserve"> </w:t>
      </w:r>
    </w:p>
    <w:p w14:paraId="4586AA10" w14:textId="1D02F7EE" w:rsidR="00480814" w:rsidRPr="00A17BAA" w:rsidRDefault="00480814" w:rsidP="00A17BAA">
      <w:pPr>
        <w:autoSpaceDE w:val="0"/>
        <w:autoSpaceDN w:val="0"/>
        <w:adjustRightInd w:val="0"/>
        <w:spacing w:after="0" w:line="240" w:lineRule="auto"/>
        <w:ind w:firstLine="720"/>
        <w:jc w:val="both"/>
        <w:rPr>
          <w:spacing w:val="3"/>
          <w:sz w:val="27"/>
          <w:szCs w:val="27"/>
          <w:lang w:val="nl-NL"/>
        </w:rPr>
      </w:pPr>
      <w:r w:rsidRPr="00A17BAA">
        <w:rPr>
          <w:rFonts w:ascii="Times New Roman" w:hAnsi="Times New Roman" w:cs="Times New Roman"/>
          <w:b/>
          <w:i/>
          <w:spacing w:val="3"/>
          <w:sz w:val="27"/>
          <w:szCs w:val="27"/>
          <w:lang w:val="nl-NL"/>
        </w:rPr>
        <w:t>Cuối cùng</w:t>
      </w:r>
      <w:r w:rsidRPr="00A17BAA">
        <w:rPr>
          <w:rFonts w:ascii="Times New Roman" w:hAnsi="Times New Roman" w:cs="Times New Roman"/>
          <w:spacing w:val="3"/>
          <w:sz w:val="27"/>
          <w:szCs w:val="27"/>
          <w:lang w:val="nl-NL"/>
        </w:rPr>
        <w:t xml:space="preserve">, </w:t>
      </w:r>
      <w:r w:rsidR="00F6575F" w:rsidRPr="00A17BAA">
        <w:rPr>
          <w:rFonts w:ascii="Times New Roman" w:hAnsi="Times New Roman" w:cs="Times New Roman"/>
          <w:b/>
          <w:spacing w:val="3"/>
          <w:sz w:val="27"/>
          <w:szCs w:val="27"/>
          <w:lang w:val="nl-NL"/>
        </w:rPr>
        <w:t>chú trọng xây dựng</w:t>
      </w:r>
      <w:r w:rsidR="00FE4839">
        <w:rPr>
          <w:rFonts w:ascii="Times New Roman" w:hAnsi="Times New Roman" w:cs="Times New Roman"/>
          <w:b/>
          <w:spacing w:val="3"/>
          <w:sz w:val="27"/>
          <w:szCs w:val="27"/>
          <w:lang w:val="nl-NL"/>
        </w:rPr>
        <w:t xml:space="preserve">, quản lý và khai thác </w:t>
      </w:r>
      <w:r w:rsidR="00F6575F" w:rsidRPr="00A17BAA">
        <w:rPr>
          <w:rFonts w:ascii="Times New Roman" w:hAnsi="Times New Roman" w:cs="Times New Roman"/>
          <w:b/>
          <w:spacing w:val="3"/>
          <w:sz w:val="27"/>
          <w:szCs w:val="27"/>
          <w:lang w:val="nl-NL"/>
        </w:rPr>
        <w:t>cơ sở thông tin, dữ liệu</w:t>
      </w:r>
      <w:r w:rsidR="00FE4839">
        <w:rPr>
          <w:rFonts w:ascii="Times New Roman" w:hAnsi="Times New Roman" w:cs="Times New Roman"/>
          <w:spacing w:val="3"/>
          <w:sz w:val="27"/>
          <w:szCs w:val="27"/>
          <w:lang w:val="nl-NL"/>
        </w:rPr>
        <w:t xml:space="preserve"> trong mỗi lĩnh vực, ngành nghề, địa phương, tổ chức, doanh nghiệp vì </w:t>
      </w:r>
      <w:r w:rsidR="0019089F">
        <w:rPr>
          <w:rFonts w:ascii="Times New Roman" w:hAnsi="Times New Roman" w:cs="Times New Roman"/>
          <w:spacing w:val="3"/>
          <w:sz w:val="27"/>
          <w:szCs w:val="27"/>
          <w:lang w:val="nl-NL"/>
        </w:rPr>
        <w:t xml:space="preserve">đây vừa là tài sản quý giá, vừa </w:t>
      </w:r>
      <w:r w:rsidR="00F77AC0">
        <w:rPr>
          <w:rFonts w:ascii="Times New Roman" w:hAnsi="Times New Roman" w:cs="Times New Roman"/>
          <w:spacing w:val="3"/>
          <w:sz w:val="27"/>
          <w:szCs w:val="27"/>
          <w:lang w:val="nl-NL"/>
        </w:rPr>
        <w:t>là cơ sở ra quyết định, xây dựng cơ chế, chính sách, tổ chức và giám sát thực hiện công khai, minh bạch và hiệu quả hơn.</w:t>
      </w:r>
      <w:r w:rsidR="00F6575F" w:rsidRPr="00A17BAA">
        <w:rPr>
          <w:spacing w:val="3"/>
          <w:sz w:val="27"/>
          <w:szCs w:val="27"/>
          <w:lang w:val="nl-NL"/>
        </w:rPr>
        <w:t xml:space="preserve"> </w:t>
      </w:r>
    </w:p>
    <w:p w14:paraId="1C2F0647" w14:textId="77777777" w:rsidR="00FB0BCD" w:rsidRDefault="00FB0BCD" w:rsidP="00A17BAA">
      <w:pPr>
        <w:autoSpaceDE w:val="0"/>
        <w:autoSpaceDN w:val="0"/>
        <w:adjustRightInd w:val="0"/>
        <w:spacing w:after="0" w:line="240" w:lineRule="auto"/>
        <w:ind w:firstLine="720"/>
        <w:jc w:val="both"/>
        <w:rPr>
          <w:spacing w:val="3"/>
          <w:sz w:val="27"/>
          <w:szCs w:val="27"/>
          <w:lang w:val="nl-NL"/>
        </w:rPr>
      </w:pPr>
    </w:p>
    <w:p w14:paraId="0C865104" w14:textId="77777777" w:rsidR="004F5E98" w:rsidRPr="00A17BAA" w:rsidRDefault="004F5E98" w:rsidP="00A17BAA">
      <w:pPr>
        <w:autoSpaceDE w:val="0"/>
        <w:autoSpaceDN w:val="0"/>
        <w:adjustRightInd w:val="0"/>
        <w:spacing w:after="0" w:line="240" w:lineRule="auto"/>
        <w:ind w:firstLine="720"/>
        <w:jc w:val="both"/>
        <w:rPr>
          <w:b/>
          <w:color w:val="006666"/>
          <w:sz w:val="28"/>
          <w:szCs w:val="28"/>
          <w:u w:val="single"/>
        </w:rPr>
      </w:pPr>
      <w:r w:rsidRPr="00A17BAA">
        <w:rPr>
          <w:rFonts w:ascii="Times New Roman" w:hAnsi="Times New Roman" w:cs="Times New Roman"/>
          <w:b/>
          <w:color w:val="006666"/>
          <w:sz w:val="28"/>
          <w:szCs w:val="28"/>
          <w:u w:val="single"/>
        </w:rPr>
        <w:t>Kết luận</w:t>
      </w:r>
    </w:p>
    <w:p w14:paraId="3B645B2F" w14:textId="6330BB41" w:rsidR="008C7044" w:rsidRDefault="00B55628" w:rsidP="00B55628">
      <w:pPr>
        <w:spacing w:before="120" w:after="120" w:line="26" w:lineRule="atLeast"/>
        <w:ind w:firstLine="720"/>
        <w:jc w:val="both"/>
        <w:rPr>
          <w:rFonts w:ascii="Times New Roman" w:hAnsi="Times New Roman" w:cs="Times New Roman"/>
          <w:color w:val="000000" w:themeColor="text1"/>
          <w:sz w:val="27"/>
          <w:szCs w:val="27"/>
        </w:rPr>
      </w:pPr>
      <w:r w:rsidRPr="00A33C7E">
        <w:rPr>
          <w:rFonts w:ascii="Times New Roman" w:hAnsi="Times New Roman" w:cs="Times New Roman"/>
          <w:color w:val="000000" w:themeColor="text1"/>
          <w:sz w:val="27"/>
          <w:szCs w:val="27"/>
        </w:rPr>
        <w:t xml:space="preserve">Kinh tế Việt Nam nửa đầu </w:t>
      </w:r>
      <w:r w:rsidR="008C7044">
        <w:rPr>
          <w:rFonts w:ascii="Times New Roman" w:hAnsi="Times New Roman" w:cs="Times New Roman"/>
          <w:color w:val="000000" w:themeColor="text1"/>
          <w:sz w:val="27"/>
          <w:szCs w:val="27"/>
        </w:rPr>
        <w:t xml:space="preserve">nhiệm kỳ </w:t>
      </w:r>
      <w:r w:rsidRPr="00A33C7E">
        <w:rPr>
          <w:rFonts w:ascii="Times New Roman" w:hAnsi="Times New Roman" w:cs="Times New Roman"/>
          <w:color w:val="000000" w:themeColor="text1"/>
          <w:sz w:val="27"/>
          <w:szCs w:val="27"/>
        </w:rPr>
        <w:t xml:space="preserve">2021-2025 đã vượt qua nhiều khó khăn, thách thức, </w:t>
      </w:r>
      <w:r w:rsidR="002A61EA">
        <w:rPr>
          <w:rFonts w:ascii="Times New Roman" w:hAnsi="Times New Roman" w:cs="Times New Roman"/>
          <w:color w:val="000000" w:themeColor="text1"/>
          <w:sz w:val="27"/>
          <w:szCs w:val="27"/>
        </w:rPr>
        <w:t xml:space="preserve">đạt được nhiều kết quả quan trọng, đáng ghi nhận, </w:t>
      </w:r>
      <w:r w:rsidRPr="00A33C7E">
        <w:rPr>
          <w:rFonts w:ascii="Times New Roman" w:hAnsi="Times New Roman" w:cs="Times New Roman"/>
          <w:color w:val="000000" w:themeColor="text1"/>
          <w:sz w:val="27"/>
          <w:szCs w:val="27"/>
        </w:rPr>
        <w:t xml:space="preserve">sức chống chịu </w:t>
      </w:r>
      <w:r w:rsidR="002A61EA">
        <w:rPr>
          <w:rFonts w:ascii="Times New Roman" w:hAnsi="Times New Roman" w:cs="Times New Roman"/>
          <w:color w:val="000000" w:themeColor="text1"/>
          <w:sz w:val="27"/>
          <w:szCs w:val="27"/>
        </w:rPr>
        <w:t xml:space="preserve">cũng </w:t>
      </w:r>
      <w:r w:rsidRPr="00A33C7E">
        <w:rPr>
          <w:rFonts w:ascii="Times New Roman" w:hAnsi="Times New Roman" w:cs="Times New Roman"/>
          <w:color w:val="000000" w:themeColor="text1"/>
          <w:sz w:val="27"/>
          <w:szCs w:val="27"/>
        </w:rPr>
        <w:t xml:space="preserve">đã được </w:t>
      </w:r>
      <w:r w:rsidR="00FA0CAC">
        <w:rPr>
          <w:rFonts w:ascii="Times New Roman" w:hAnsi="Times New Roman" w:cs="Times New Roman"/>
          <w:color w:val="000000" w:themeColor="text1"/>
          <w:sz w:val="27"/>
          <w:szCs w:val="27"/>
        </w:rPr>
        <w:t xml:space="preserve">củng cố, vị thế và vai trò ngày càng được </w:t>
      </w:r>
      <w:r w:rsidR="00FA0CAC" w:rsidRPr="00A33C7E">
        <w:rPr>
          <w:rFonts w:ascii="Times New Roman" w:hAnsi="Times New Roman" w:cs="Times New Roman"/>
          <w:color w:val="000000" w:themeColor="text1"/>
          <w:sz w:val="27"/>
          <w:szCs w:val="27"/>
        </w:rPr>
        <w:t>nâng lên</w:t>
      </w:r>
      <w:r w:rsidR="00FA0CAC">
        <w:rPr>
          <w:rFonts w:ascii="Times New Roman" w:hAnsi="Times New Roman" w:cs="Times New Roman"/>
          <w:color w:val="000000" w:themeColor="text1"/>
          <w:sz w:val="27"/>
          <w:szCs w:val="27"/>
        </w:rPr>
        <w:t>…v.v.</w:t>
      </w:r>
      <w:r w:rsidRPr="00A33C7E">
        <w:rPr>
          <w:rFonts w:ascii="Times New Roman" w:hAnsi="Times New Roman" w:cs="Times New Roman"/>
          <w:color w:val="000000" w:themeColor="text1"/>
          <w:sz w:val="27"/>
          <w:szCs w:val="27"/>
        </w:rPr>
        <w:t xml:space="preserve"> Tuy </w:t>
      </w:r>
      <w:r w:rsidR="008C7044">
        <w:rPr>
          <w:rFonts w:ascii="Times New Roman" w:hAnsi="Times New Roman" w:cs="Times New Roman"/>
          <w:color w:val="000000" w:themeColor="text1"/>
          <w:sz w:val="27"/>
          <w:szCs w:val="27"/>
        </w:rPr>
        <w:t>nhiên</w:t>
      </w:r>
      <w:r w:rsidRPr="00A33C7E">
        <w:rPr>
          <w:rFonts w:ascii="Times New Roman" w:hAnsi="Times New Roman" w:cs="Times New Roman"/>
          <w:color w:val="000000" w:themeColor="text1"/>
          <w:sz w:val="27"/>
          <w:szCs w:val="27"/>
        </w:rPr>
        <w:t xml:space="preserve">, kinh tế Việt Nam có dấu hiệu tăng trưởng chậm lại từ cuối năm 2022 đến nay trong bối cảnh kinh tế thế giới chịu nhiều tác động </w:t>
      </w:r>
      <w:r w:rsidR="008C7044">
        <w:rPr>
          <w:rFonts w:ascii="Times New Roman" w:hAnsi="Times New Roman" w:cs="Times New Roman"/>
          <w:color w:val="000000" w:themeColor="text1"/>
          <w:sz w:val="27"/>
          <w:szCs w:val="27"/>
        </w:rPr>
        <w:t xml:space="preserve">từ </w:t>
      </w:r>
      <w:r w:rsidR="008C7044" w:rsidRPr="00A33C7E">
        <w:rPr>
          <w:rFonts w:ascii="Times New Roman" w:hAnsi="Times New Roman" w:cs="Times New Roman"/>
          <w:color w:val="000000" w:themeColor="text1"/>
          <w:sz w:val="27"/>
          <w:szCs w:val="27"/>
        </w:rPr>
        <w:t xml:space="preserve">những </w:t>
      </w:r>
      <w:r w:rsidR="008C7044">
        <w:rPr>
          <w:rFonts w:ascii="Times New Roman" w:hAnsi="Times New Roman" w:cs="Times New Roman"/>
          <w:color w:val="000000" w:themeColor="text1"/>
          <w:sz w:val="27"/>
          <w:szCs w:val="27"/>
        </w:rPr>
        <w:t xml:space="preserve">hệ lụy dịch Covid-19 cũng như </w:t>
      </w:r>
      <w:r w:rsidR="008C7044" w:rsidRPr="00A33C7E">
        <w:rPr>
          <w:rFonts w:ascii="Times New Roman" w:hAnsi="Times New Roman" w:cs="Times New Roman"/>
          <w:color w:val="000000" w:themeColor="text1"/>
          <w:sz w:val="27"/>
          <w:szCs w:val="27"/>
        </w:rPr>
        <w:t>tác dụng phụ của các chính sách tài khóa</w:t>
      </w:r>
      <w:r w:rsidR="008C7044">
        <w:rPr>
          <w:rFonts w:ascii="Times New Roman" w:hAnsi="Times New Roman" w:cs="Times New Roman"/>
          <w:color w:val="000000" w:themeColor="text1"/>
          <w:sz w:val="27"/>
          <w:szCs w:val="27"/>
        </w:rPr>
        <w:t>, tiền tệ</w:t>
      </w:r>
      <w:r w:rsidR="008C7044" w:rsidRPr="00A33C7E">
        <w:rPr>
          <w:rFonts w:ascii="Times New Roman" w:hAnsi="Times New Roman" w:cs="Times New Roman"/>
          <w:color w:val="000000" w:themeColor="text1"/>
          <w:sz w:val="27"/>
          <w:szCs w:val="27"/>
        </w:rPr>
        <w:t xml:space="preserve"> hỗ trợ phục hồi sau </w:t>
      </w:r>
      <w:r w:rsidR="008C7044">
        <w:rPr>
          <w:rFonts w:ascii="Times New Roman" w:hAnsi="Times New Roman" w:cs="Times New Roman"/>
          <w:color w:val="000000" w:themeColor="text1"/>
          <w:sz w:val="27"/>
          <w:szCs w:val="27"/>
        </w:rPr>
        <w:t>dịch bệnh</w:t>
      </w:r>
      <w:r w:rsidR="00532F43">
        <w:rPr>
          <w:rFonts w:ascii="Times New Roman" w:hAnsi="Times New Roman" w:cs="Times New Roman"/>
          <w:color w:val="000000" w:themeColor="text1"/>
          <w:sz w:val="27"/>
          <w:szCs w:val="27"/>
        </w:rPr>
        <w:t xml:space="preserve">, </w:t>
      </w:r>
      <w:r w:rsidRPr="00A33C7E">
        <w:rPr>
          <w:rFonts w:ascii="Times New Roman" w:hAnsi="Times New Roman" w:cs="Times New Roman"/>
          <w:color w:val="000000" w:themeColor="text1"/>
          <w:sz w:val="27"/>
          <w:szCs w:val="27"/>
        </w:rPr>
        <w:t xml:space="preserve">từ cuộc </w:t>
      </w:r>
      <w:r w:rsidR="00532F43">
        <w:rPr>
          <w:rFonts w:ascii="Times New Roman" w:hAnsi="Times New Roman" w:cs="Times New Roman"/>
          <w:color w:val="000000" w:themeColor="text1"/>
          <w:sz w:val="27"/>
          <w:szCs w:val="27"/>
        </w:rPr>
        <w:t xml:space="preserve">xung đột </w:t>
      </w:r>
      <w:r w:rsidRPr="00A33C7E">
        <w:rPr>
          <w:rFonts w:ascii="Times New Roman" w:hAnsi="Times New Roman" w:cs="Times New Roman"/>
          <w:color w:val="000000" w:themeColor="text1"/>
          <w:sz w:val="27"/>
          <w:szCs w:val="27"/>
        </w:rPr>
        <w:t>tại Ucraina (</w:t>
      </w:r>
      <w:r w:rsidR="008C7044">
        <w:rPr>
          <w:rFonts w:ascii="Times New Roman" w:hAnsi="Times New Roman" w:cs="Times New Roman"/>
          <w:color w:val="000000" w:themeColor="text1"/>
          <w:sz w:val="27"/>
          <w:szCs w:val="27"/>
        </w:rPr>
        <w:t xml:space="preserve">khiến </w:t>
      </w:r>
      <w:r w:rsidRPr="00A33C7E">
        <w:rPr>
          <w:rFonts w:ascii="Times New Roman" w:hAnsi="Times New Roman" w:cs="Times New Roman"/>
          <w:color w:val="000000" w:themeColor="text1"/>
          <w:sz w:val="27"/>
          <w:szCs w:val="27"/>
        </w:rPr>
        <w:t>lạm phát, giá cả</w:t>
      </w:r>
      <w:r w:rsidR="00FE5923">
        <w:rPr>
          <w:rFonts w:ascii="Times New Roman" w:hAnsi="Times New Roman" w:cs="Times New Roman"/>
          <w:color w:val="000000" w:themeColor="text1"/>
          <w:sz w:val="27"/>
          <w:szCs w:val="27"/>
        </w:rPr>
        <w:t>, lãi suất, rủi ro tài chính, nợ nần</w:t>
      </w:r>
      <w:r w:rsidR="008C7044">
        <w:rPr>
          <w:rFonts w:ascii="Times New Roman" w:hAnsi="Times New Roman" w:cs="Times New Roman"/>
          <w:color w:val="000000" w:themeColor="text1"/>
          <w:sz w:val="27"/>
          <w:szCs w:val="27"/>
        </w:rPr>
        <w:t xml:space="preserve"> vẫn ở mức cao</w:t>
      </w:r>
      <w:r w:rsidR="00FE5923">
        <w:rPr>
          <w:rFonts w:ascii="Times New Roman" w:hAnsi="Times New Roman" w:cs="Times New Roman"/>
          <w:color w:val="000000" w:themeColor="text1"/>
          <w:sz w:val="27"/>
          <w:szCs w:val="27"/>
        </w:rPr>
        <w:t xml:space="preserve">, </w:t>
      </w:r>
      <w:r w:rsidR="008C7044">
        <w:rPr>
          <w:rFonts w:ascii="Times New Roman" w:hAnsi="Times New Roman" w:cs="Times New Roman"/>
          <w:color w:val="000000" w:themeColor="text1"/>
          <w:sz w:val="27"/>
          <w:szCs w:val="27"/>
        </w:rPr>
        <w:t xml:space="preserve">khả năng </w:t>
      </w:r>
      <w:r w:rsidR="00FE5923">
        <w:rPr>
          <w:rFonts w:ascii="Times New Roman" w:hAnsi="Times New Roman" w:cs="Times New Roman"/>
          <w:color w:val="000000" w:themeColor="text1"/>
          <w:sz w:val="27"/>
          <w:szCs w:val="27"/>
        </w:rPr>
        <w:t>hấp thụ vốn, việc làm và thu nhập giảm</w:t>
      </w:r>
      <w:r w:rsidR="008C7044">
        <w:rPr>
          <w:rFonts w:ascii="Times New Roman" w:hAnsi="Times New Roman" w:cs="Times New Roman"/>
          <w:color w:val="000000" w:themeColor="text1"/>
          <w:sz w:val="27"/>
          <w:szCs w:val="27"/>
        </w:rPr>
        <w:t>;</w:t>
      </w:r>
      <w:r w:rsidR="00FE5923">
        <w:rPr>
          <w:rFonts w:ascii="Times New Roman" w:hAnsi="Times New Roman" w:cs="Times New Roman"/>
          <w:color w:val="000000" w:themeColor="text1"/>
          <w:sz w:val="27"/>
          <w:szCs w:val="27"/>
        </w:rPr>
        <w:t xml:space="preserve"> an ninh lương thực, an ninh năng lượng, an ninh chuỗi cung ứng, nợ xấu gia tăng</w:t>
      </w:r>
      <w:r w:rsidRPr="00A33C7E">
        <w:rPr>
          <w:rFonts w:ascii="Times New Roman" w:hAnsi="Times New Roman" w:cs="Times New Roman"/>
          <w:color w:val="000000" w:themeColor="text1"/>
          <w:sz w:val="27"/>
          <w:szCs w:val="27"/>
        </w:rPr>
        <w:t xml:space="preserve">…) đòi hỏi </w:t>
      </w:r>
      <w:r w:rsidR="008C7044">
        <w:rPr>
          <w:rFonts w:ascii="Times New Roman" w:hAnsi="Times New Roman" w:cs="Times New Roman"/>
          <w:color w:val="000000" w:themeColor="text1"/>
          <w:sz w:val="27"/>
          <w:szCs w:val="27"/>
        </w:rPr>
        <w:t>cách tiếp cận và giải pháp phù hợp.</w:t>
      </w:r>
    </w:p>
    <w:p w14:paraId="0C5983B8" w14:textId="44C02FA2" w:rsidR="0059757B" w:rsidRPr="00A33C7E" w:rsidRDefault="006223A7" w:rsidP="00E41256">
      <w:pPr>
        <w:spacing w:before="120" w:after="120" w:line="26" w:lineRule="atLeast"/>
        <w:ind w:firstLine="720"/>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Theo đó, </w:t>
      </w:r>
      <w:r w:rsidR="00E41256" w:rsidRPr="00A33C7E">
        <w:rPr>
          <w:rFonts w:ascii="Times New Roman" w:hAnsi="Times New Roman" w:cs="Times New Roman"/>
          <w:color w:val="000000" w:themeColor="text1"/>
          <w:sz w:val="27"/>
          <w:szCs w:val="27"/>
        </w:rPr>
        <w:t xml:space="preserve">bên cạnh việc </w:t>
      </w:r>
      <w:r>
        <w:rPr>
          <w:rFonts w:ascii="Times New Roman" w:hAnsi="Times New Roman" w:cs="Times New Roman"/>
          <w:color w:val="000000" w:themeColor="text1"/>
          <w:sz w:val="27"/>
          <w:szCs w:val="27"/>
        </w:rPr>
        <w:t xml:space="preserve">củng </w:t>
      </w:r>
      <w:r w:rsidR="009E2425">
        <w:rPr>
          <w:rFonts w:ascii="Times New Roman" w:hAnsi="Times New Roman" w:cs="Times New Roman"/>
          <w:color w:val="000000" w:themeColor="text1"/>
          <w:sz w:val="27"/>
          <w:szCs w:val="27"/>
        </w:rPr>
        <w:t xml:space="preserve">cố </w:t>
      </w:r>
      <w:r w:rsidR="00E41256" w:rsidRPr="00A33C7E">
        <w:rPr>
          <w:rFonts w:ascii="Times New Roman" w:hAnsi="Times New Roman" w:cs="Times New Roman"/>
          <w:color w:val="000000" w:themeColor="text1"/>
          <w:sz w:val="27"/>
          <w:szCs w:val="27"/>
        </w:rPr>
        <w:t xml:space="preserve">những động lực tăng trưởng </w:t>
      </w:r>
      <w:r w:rsidR="009E2425">
        <w:rPr>
          <w:rFonts w:ascii="Times New Roman" w:hAnsi="Times New Roman" w:cs="Times New Roman"/>
          <w:color w:val="000000" w:themeColor="text1"/>
          <w:sz w:val="27"/>
          <w:szCs w:val="27"/>
        </w:rPr>
        <w:t xml:space="preserve">hiện hữu (truyền thống) như xuất khẩu, đầu tư, tiêu dùng; </w:t>
      </w:r>
      <w:r w:rsidR="00E41256" w:rsidRPr="00A33C7E">
        <w:rPr>
          <w:rFonts w:ascii="Times New Roman" w:hAnsi="Times New Roman" w:cs="Times New Roman"/>
          <w:color w:val="000000" w:themeColor="text1"/>
          <w:sz w:val="27"/>
          <w:szCs w:val="27"/>
        </w:rPr>
        <w:t>việc phát hiện</w:t>
      </w:r>
      <w:r w:rsidR="009E2425">
        <w:rPr>
          <w:rFonts w:ascii="Times New Roman" w:hAnsi="Times New Roman" w:cs="Times New Roman"/>
          <w:color w:val="000000" w:themeColor="text1"/>
          <w:sz w:val="27"/>
          <w:szCs w:val="27"/>
        </w:rPr>
        <w:t xml:space="preserve">, </w:t>
      </w:r>
      <w:r w:rsidR="00B71F34">
        <w:rPr>
          <w:rFonts w:ascii="Times New Roman" w:hAnsi="Times New Roman" w:cs="Times New Roman"/>
          <w:color w:val="000000" w:themeColor="text1"/>
          <w:sz w:val="27"/>
          <w:szCs w:val="27"/>
        </w:rPr>
        <w:t xml:space="preserve">khai thác hiệu quả </w:t>
      </w:r>
      <w:r w:rsidR="00E41256" w:rsidRPr="00A33C7E">
        <w:rPr>
          <w:rFonts w:ascii="Times New Roman" w:hAnsi="Times New Roman" w:cs="Times New Roman"/>
          <w:color w:val="000000" w:themeColor="text1"/>
          <w:sz w:val="27"/>
          <w:szCs w:val="27"/>
        </w:rPr>
        <w:t xml:space="preserve">những động lực </w:t>
      </w:r>
      <w:r w:rsidR="00B71F34">
        <w:rPr>
          <w:rFonts w:ascii="Times New Roman" w:hAnsi="Times New Roman" w:cs="Times New Roman"/>
          <w:color w:val="000000" w:themeColor="text1"/>
          <w:sz w:val="27"/>
          <w:szCs w:val="27"/>
        </w:rPr>
        <w:t xml:space="preserve">tăng trưởng </w:t>
      </w:r>
      <w:r w:rsidR="00E41256" w:rsidRPr="00A33C7E">
        <w:rPr>
          <w:rFonts w:ascii="Times New Roman" w:hAnsi="Times New Roman" w:cs="Times New Roman"/>
          <w:color w:val="000000" w:themeColor="text1"/>
          <w:sz w:val="27"/>
          <w:szCs w:val="27"/>
        </w:rPr>
        <w:t xml:space="preserve">mới cũng hết sức quan trọng, đặc biệt là </w:t>
      </w:r>
      <w:r w:rsidR="0059757B" w:rsidRPr="00A33C7E">
        <w:rPr>
          <w:rFonts w:ascii="Times New Roman" w:hAnsi="Times New Roman" w:cs="Times New Roman"/>
          <w:color w:val="000000" w:themeColor="text1"/>
          <w:sz w:val="27"/>
          <w:szCs w:val="27"/>
        </w:rPr>
        <w:t xml:space="preserve">các </w:t>
      </w:r>
      <w:r w:rsidR="00E41256" w:rsidRPr="00A33C7E">
        <w:rPr>
          <w:rFonts w:ascii="Times New Roman" w:hAnsi="Times New Roman" w:cs="Times New Roman"/>
          <w:color w:val="000000" w:themeColor="text1"/>
          <w:sz w:val="27"/>
          <w:szCs w:val="27"/>
        </w:rPr>
        <w:t>động lực</w:t>
      </w:r>
      <w:r w:rsidR="00B71F34">
        <w:rPr>
          <w:rFonts w:ascii="Times New Roman" w:hAnsi="Times New Roman" w:cs="Times New Roman"/>
          <w:color w:val="000000" w:themeColor="text1"/>
          <w:sz w:val="27"/>
          <w:szCs w:val="27"/>
        </w:rPr>
        <w:t xml:space="preserve"> như</w:t>
      </w:r>
      <w:r w:rsidR="0059757B" w:rsidRPr="00A33C7E">
        <w:rPr>
          <w:rFonts w:ascii="Times New Roman" w:hAnsi="Times New Roman" w:cs="Times New Roman"/>
          <w:color w:val="000000" w:themeColor="text1"/>
          <w:sz w:val="27"/>
          <w:szCs w:val="27"/>
        </w:rPr>
        <w:t xml:space="preserve">: kinh tế số, năng suất lao động và </w:t>
      </w:r>
      <w:r w:rsidR="00B71F34">
        <w:rPr>
          <w:rFonts w:ascii="Times New Roman" w:hAnsi="Times New Roman" w:cs="Times New Roman"/>
          <w:color w:val="000000" w:themeColor="text1"/>
          <w:sz w:val="27"/>
          <w:szCs w:val="27"/>
        </w:rPr>
        <w:t>năng suất các yếu tố tổng hợ</w:t>
      </w:r>
      <w:r w:rsidR="0017399B">
        <w:rPr>
          <w:rFonts w:ascii="Times New Roman" w:hAnsi="Times New Roman" w:cs="Times New Roman"/>
          <w:color w:val="000000" w:themeColor="text1"/>
          <w:sz w:val="27"/>
          <w:szCs w:val="27"/>
        </w:rPr>
        <w:t>p</w:t>
      </w:r>
      <w:r w:rsidR="0059757B" w:rsidRPr="00A33C7E">
        <w:rPr>
          <w:rFonts w:ascii="Times New Roman" w:hAnsi="Times New Roman" w:cs="Times New Roman"/>
          <w:color w:val="000000" w:themeColor="text1"/>
          <w:sz w:val="27"/>
          <w:szCs w:val="27"/>
        </w:rPr>
        <w:t>, sự phát triển của khu vực kinh tế tư nhân, hoàn thiện và nâng cao chất lượng thể chế</w:t>
      </w:r>
      <w:r w:rsidR="0017399B">
        <w:rPr>
          <w:rFonts w:ascii="Times New Roman" w:hAnsi="Times New Roman" w:cs="Times New Roman"/>
          <w:color w:val="000000" w:themeColor="text1"/>
          <w:sz w:val="27"/>
          <w:szCs w:val="27"/>
        </w:rPr>
        <w:t xml:space="preserve">, tăng trưởng xanh gắn với chủ động ứng phó BĐKH, </w:t>
      </w:r>
      <w:r w:rsidR="0059757B" w:rsidRPr="00A33C7E">
        <w:rPr>
          <w:rFonts w:ascii="Times New Roman" w:hAnsi="Times New Roman" w:cs="Times New Roman"/>
          <w:color w:val="000000" w:themeColor="text1"/>
          <w:sz w:val="27"/>
          <w:szCs w:val="27"/>
        </w:rPr>
        <w:t>và nâng cao trong chuỗi giá trị toàn cầu.</w:t>
      </w:r>
    </w:p>
    <w:p w14:paraId="6F0CD9F8" w14:textId="00115B6F" w:rsidR="00337EA8" w:rsidRDefault="00E41256" w:rsidP="00E41256">
      <w:pPr>
        <w:spacing w:before="120" w:after="120" w:line="26" w:lineRule="atLeast"/>
        <w:ind w:firstLine="720"/>
        <w:jc w:val="both"/>
        <w:rPr>
          <w:rFonts w:ascii="Times New Roman" w:hAnsi="Times New Roman" w:cs="Times New Roman"/>
          <w:color w:val="000000" w:themeColor="text1"/>
          <w:sz w:val="27"/>
          <w:szCs w:val="27"/>
        </w:rPr>
      </w:pPr>
      <w:r w:rsidRPr="00A33C7E">
        <w:rPr>
          <w:rFonts w:ascii="Times New Roman" w:hAnsi="Times New Roman" w:cs="Times New Roman"/>
          <w:color w:val="000000" w:themeColor="text1"/>
          <w:sz w:val="27"/>
          <w:szCs w:val="27"/>
        </w:rPr>
        <w:t xml:space="preserve">Để các động lực </w:t>
      </w:r>
      <w:r w:rsidR="00720FE8">
        <w:rPr>
          <w:rFonts w:ascii="Times New Roman" w:hAnsi="Times New Roman" w:cs="Times New Roman"/>
          <w:color w:val="000000" w:themeColor="text1"/>
          <w:sz w:val="27"/>
          <w:szCs w:val="27"/>
        </w:rPr>
        <w:t xml:space="preserve">tăng trưởng </w:t>
      </w:r>
      <w:r w:rsidRPr="00A33C7E">
        <w:rPr>
          <w:rFonts w:ascii="Times New Roman" w:hAnsi="Times New Roman" w:cs="Times New Roman"/>
          <w:color w:val="000000" w:themeColor="text1"/>
          <w:sz w:val="27"/>
          <w:szCs w:val="27"/>
        </w:rPr>
        <w:t>phát huy tối đa hiệu quả</w:t>
      </w:r>
      <w:r w:rsidR="00720FE8">
        <w:rPr>
          <w:rFonts w:ascii="Times New Roman" w:hAnsi="Times New Roman" w:cs="Times New Roman"/>
          <w:color w:val="000000" w:themeColor="text1"/>
          <w:sz w:val="27"/>
          <w:szCs w:val="27"/>
        </w:rPr>
        <w:t>,</w:t>
      </w:r>
      <w:r w:rsidRPr="00A33C7E">
        <w:rPr>
          <w:rFonts w:ascii="Times New Roman" w:hAnsi="Times New Roman" w:cs="Times New Roman"/>
          <w:color w:val="000000" w:themeColor="text1"/>
          <w:sz w:val="27"/>
          <w:szCs w:val="27"/>
        </w:rPr>
        <w:t xml:space="preserve"> Quốc hội, Chính phủ và các bộ</w:t>
      </w:r>
      <w:r w:rsidR="00720FE8">
        <w:rPr>
          <w:rFonts w:ascii="Times New Roman" w:hAnsi="Times New Roman" w:cs="Times New Roman"/>
          <w:color w:val="000000" w:themeColor="text1"/>
          <w:sz w:val="27"/>
          <w:szCs w:val="27"/>
        </w:rPr>
        <w:t>,</w:t>
      </w:r>
      <w:r w:rsidRPr="00A33C7E">
        <w:rPr>
          <w:rFonts w:ascii="Times New Roman" w:hAnsi="Times New Roman" w:cs="Times New Roman"/>
          <w:color w:val="000000" w:themeColor="text1"/>
          <w:sz w:val="27"/>
          <w:szCs w:val="27"/>
        </w:rPr>
        <w:t xml:space="preserve"> ngành</w:t>
      </w:r>
      <w:r w:rsidR="00720FE8">
        <w:rPr>
          <w:rFonts w:ascii="Times New Roman" w:hAnsi="Times New Roman" w:cs="Times New Roman"/>
          <w:color w:val="000000" w:themeColor="text1"/>
          <w:sz w:val="27"/>
          <w:szCs w:val="27"/>
        </w:rPr>
        <w:t>, địa phương</w:t>
      </w:r>
      <w:r w:rsidRPr="00A33C7E">
        <w:rPr>
          <w:rFonts w:ascii="Times New Roman" w:hAnsi="Times New Roman" w:cs="Times New Roman"/>
          <w:color w:val="000000" w:themeColor="text1"/>
          <w:sz w:val="27"/>
          <w:szCs w:val="27"/>
        </w:rPr>
        <w:t xml:space="preserve"> cần nhất quán </w:t>
      </w:r>
      <w:r w:rsidR="00720FE8">
        <w:rPr>
          <w:rFonts w:ascii="Times New Roman" w:hAnsi="Times New Roman" w:cs="Times New Roman"/>
          <w:color w:val="000000" w:themeColor="text1"/>
          <w:sz w:val="27"/>
          <w:szCs w:val="27"/>
        </w:rPr>
        <w:t xml:space="preserve">xây dựng và thực thi </w:t>
      </w:r>
      <w:r w:rsidRPr="00A33C7E">
        <w:rPr>
          <w:rFonts w:ascii="Times New Roman" w:hAnsi="Times New Roman" w:cs="Times New Roman"/>
          <w:color w:val="000000" w:themeColor="text1"/>
          <w:sz w:val="27"/>
          <w:szCs w:val="27"/>
        </w:rPr>
        <w:t>các chính sách</w:t>
      </w:r>
      <w:r w:rsidR="00720FE8">
        <w:rPr>
          <w:rFonts w:ascii="Times New Roman" w:hAnsi="Times New Roman" w:cs="Times New Roman"/>
          <w:color w:val="000000" w:themeColor="text1"/>
          <w:sz w:val="27"/>
          <w:szCs w:val="27"/>
        </w:rPr>
        <w:t>, giải pháp</w:t>
      </w:r>
      <w:r w:rsidRPr="00A33C7E">
        <w:rPr>
          <w:rFonts w:ascii="Times New Roman" w:hAnsi="Times New Roman" w:cs="Times New Roman"/>
          <w:color w:val="000000" w:themeColor="text1"/>
          <w:sz w:val="27"/>
          <w:szCs w:val="27"/>
        </w:rPr>
        <w:t xml:space="preserve"> bảo đảm ổn định</w:t>
      </w:r>
      <w:r w:rsidR="00720FE8">
        <w:rPr>
          <w:rFonts w:ascii="Times New Roman" w:hAnsi="Times New Roman" w:cs="Times New Roman"/>
          <w:color w:val="000000" w:themeColor="text1"/>
          <w:sz w:val="27"/>
          <w:szCs w:val="27"/>
        </w:rPr>
        <w:t xml:space="preserve"> kinh tế vĩ </w:t>
      </w:r>
      <w:r w:rsidRPr="00A33C7E">
        <w:rPr>
          <w:rFonts w:ascii="Times New Roman" w:hAnsi="Times New Roman" w:cs="Times New Roman"/>
          <w:color w:val="000000" w:themeColor="text1"/>
          <w:sz w:val="27"/>
          <w:szCs w:val="27"/>
        </w:rPr>
        <w:t xml:space="preserve">mô, </w:t>
      </w:r>
      <w:r w:rsidR="00166F43">
        <w:rPr>
          <w:rFonts w:ascii="Times New Roman" w:hAnsi="Times New Roman" w:cs="Times New Roman"/>
          <w:color w:val="000000" w:themeColor="text1"/>
          <w:sz w:val="27"/>
          <w:szCs w:val="27"/>
        </w:rPr>
        <w:t>nâng cao chất lượng tăng trưởng, kiến tạo để có thể củng cố động lực tăng trưởng hiện tại và phát hiện, khai thác hiệu quả động lực mới cũng như tương tác, cộng hưởng giữa các động lực cũ và mới này, góp phần quan trọng phục hồi và phát triển nhanh, bền vững và bao trùm trong thời gian tới.</w:t>
      </w:r>
    </w:p>
    <w:p w14:paraId="31491D5A" w14:textId="19A79CC8" w:rsidR="005D5457" w:rsidRDefault="005D5457" w:rsidP="00E41256">
      <w:pPr>
        <w:spacing w:before="120" w:after="120" w:line="26" w:lineRule="atLeast"/>
        <w:ind w:firstLine="720"/>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ab/>
        <w:t>---------------------------------------------------------------------------</w:t>
      </w:r>
    </w:p>
    <w:p w14:paraId="571DB437" w14:textId="4A489F13" w:rsidR="00337EA8" w:rsidRDefault="00337EA8" w:rsidP="00E41256">
      <w:pPr>
        <w:spacing w:before="120" w:after="120" w:line="26" w:lineRule="atLeast"/>
        <w:ind w:firstLine="720"/>
        <w:jc w:val="both"/>
        <w:rPr>
          <w:rFonts w:ascii="Times New Roman" w:hAnsi="Times New Roman" w:cs="Times New Roman"/>
          <w:color w:val="000000" w:themeColor="text1"/>
          <w:sz w:val="27"/>
          <w:szCs w:val="27"/>
        </w:rPr>
      </w:pPr>
    </w:p>
    <w:p w14:paraId="5F0B6FD2" w14:textId="47DBCBCC" w:rsidR="00166F43" w:rsidRDefault="00166F43" w:rsidP="00E41256">
      <w:pPr>
        <w:spacing w:before="120" w:after="120" w:line="26" w:lineRule="atLeast"/>
        <w:ind w:firstLine="720"/>
        <w:jc w:val="both"/>
        <w:rPr>
          <w:rFonts w:ascii="Times New Roman" w:hAnsi="Times New Roman" w:cs="Times New Roman"/>
          <w:color w:val="000000" w:themeColor="text1"/>
          <w:sz w:val="27"/>
          <w:szCs w:val="27"/>
        </w:rPr>
      </w:pPr>
    </w:p>
    <w:p w14:paraId="5626386F" w14:textId="2BAC060E" w:rsidR="00166F43" w:rsidRDefault="00166F43" w:rsidP="00E41256">
      <w:pPr>
        <w:spacing w:before="120" w:after="120" w:line="26" w:lineRule="atLeast"/>
        <w:ind w:firstLine="720"/>
        <w:jc w:val="both"/>
        <w:rPr>
          <w:rFonts w:ascii="Times New Roman" w:hAnsi="Times New Roman" w:cs="Times New Roman"/>
          <w:color w:val="000000" w:themeColor="text1"/>
          <w:sz w:val="27"/>
          <w:szCs w:val="27"/>
        </w:rPr>
      </w:pPr>
    </w:p>
    <w:p w14:paraId="623A53F3" w14:textId="2C4942A9" w:rsidR="004F5E98" w:rsidRPr="00166F43" w:rsidRDefault="004F5E98" w:rsidP="00A17BAA">
      <w:pPr>
        <w:rPr>
          <w:rFonts w:ascii="Times New Roman" w:hAnsi="Times New Roman" w:cs="Times New Roman"/>
          <w:sz w:val="26"/>
          <w:szCs w:val="26"/>
        </w:rPr>
      </w:pPr>
    </w:p>
    <w:sectPr w:rsidR="004F5E98" w:rsidRPr="00166F43" w:rsidSect="00B55B12">
      <w:footerReference w:type="default" r:id="rId19"/>
      <w:pgSz w:w="11906" w:h="16838" w:code="9"/>
      <w:pgMar w:top="864" w:right="1008" w:bottom="864" w:left="1584" w:header="288" w:footer="28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66597E" w16cid:durableId="28A234D2"/>
  <w16cid:commentId w16cid:paraId="70C8E091" w16cid:durableId="28A234D3"/>
  <w16cid:commentId w16cid:paraId="7469882A" w16cid:durableId="28A234D8"/>
  <w16cid:commentId w16cid:paraId="7FD848F4" w16cid:durableId="28A234D9"/>
  <w16cid:commentId w16cid:paraId="2F0AB874" w16cid:durableId="28A234DA"/>
  <w16cid:commentId w16cid:paraId="4D254348" w16cid:durableId="28A234D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5DC90" w14:textId="77777777" w:rsidR="000206FE" w:rsidRDefault="000206FE" w:rsidP="004F5E98">
      <w:pPr>
        <w:spacing w:after="0" w:line="240" w:lineRule="auto"/>
      </w:pPr>
      <w:r>
        <w:separator/>
      </w:r>
    </w:p>
  </w:endnote>
  <w:endnote w:type="continuationSeparator" w:id="0">
    <w:p w14:paraId="372FFC7D" w14:textId="77777777" w:rsidR="000206FE" w:rsidRDefault="000206FE" w:rsidP="004F5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193450"/>
      <w:docPartObj>
        <w:docPartGallery w:val="Page Numbers (Bottom of Page)"/>
        <w:docPartUnique/>
      </w:docPartObj>
    </w:sdtPr>
    <w:sdtEndPr>
      <w:rPr>
        <w:b/>
        <w:noProof/>
      </w:rPr>
    </w:sdtEndPr>
    <w:sdtContent>
      <w:p w14:paraId="65DBAAA8" w14:textId="6CE63C1B" w:rsidR="000206FE" w:rsidRPr="00086E7F" w:rsidRDefault="000206FE" w:rsidP="00017380">
        <w:pPr>
          <w:pStyle w:val="Footer"/>
          <w:jc w:val="center"/>
          <w:rPr>
            <w:b/>
          </w:rPr>
        </w:pPr>
        <w:r w:rsidRPr="00086E7F">
          <w:rPr>
            <w:b/>
          </w:rPr>
          <w:fldChar w:fldCharType="begin"/>
        </w:r>
        <w:r w:rsidRPr="00086E7F">
          <w:rPr>
            <w:b/>
          </w:rPr>
          <w:instrText xml:space="preserve"> PAGE   \* MERGEFORMAT </w:instrText>
        </w:r>
        <w:r w:rsidRPr="00086E7F">
          <w:rPr>
            <w:b/>
          </w:rPr>
          <w:fldChar w:fldCharType="separate"/>
        </w:r>
        <w:r w:rsidR="00C50693">
          <w:rPr>
            <w:b/>
            <w:noProof/>
          </w:rPr>
          <w:t>10</w:t>
        </w:r>
        <w:r w:rsidRPr="00086E7F">
          <w:rPr>
            <w:b/>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13ED9" w14:textId="77777777" w:rsidR="000206FE" w:rsidRDefault="000206FE" w:rsidP="004F5E98">
      <w:pPr>
        <w:spacing w:after="0" w:line="240" w:lineRule="auto"/>
      </w:pPr>
      <w:r>
        <w:separator/>
      </w:r>
    </w:p>
  </w:footnote>
  <w:footnote w:type="continuationSeparator" w:id="0">
    <w:p w14:paraId="2049CD78" w14:textId="77777777" w:rsidR="000206FE" w:rsidRDefault="000206FE" w:rsidP="004F5E98">
      <w:pPr>
        <w:spacing w:after="0" w:line="240" w:lineRule="auto"/>
      </w:pPr>
      <w:r>
        <w:continuationSeparator/>
      </w:r>
    </w:p>
  </w:footnote>
  <w:footnote w:id="1">
    <w:p w14:paraId="774249F9" w14:textId="671E5D9A" w:rsidR="000206FE" w:rsidRPr="00F5364C" w:rsidRDefault="000206FE" w:rsidP="00AA6438">
      <w:pPr>
        <w:pStyle w:val="FootnoteText"/>
        <w:jc w:val="both"/>
        <w:rPr>
          <w:rFonts w:ascii="Times New Roman" w:hAnsi="Times New Roman" w:cs="Times New Roman"/>
          <w:i/>
        </w:rPr>
      </w:pPr>
      <w:r w:rsidRPr="00F5364C">
        <w:rPr>
          <w:rStyle w:val="FootnoteReference"/>
          <w:rFonts w:ascii="Times New Roman" w:hAnsi="Times New Roman" w:cs="Times New Roman"/>
          <w:i/>
        </w:rPr>
        <w:footnoteRef/>
      </w:r>
      <w:r w:rsidRPr="00F5364C">
        <w:rPr>
          <w:rFonts w:ascii="Times New Roman" w:hAnsi="Times New Roman" w:cs="Times New Roman"/>
          <w:i/>
        </w:rPr>
        <w:t xml:space="preserve"> Đóng góp vào mức tăng trưởng của khu vực dịch vụ phải kể đến các ngành thương mại, dịch vụ, đặc biệt là lĩnh vực du lịch đang phục hổi mạnh mẽ. Trong mức tăng chung 10,9% của tổng mức bán lẻ hàng hóa và doanh thu dịch vụ tiêu dùng trong 6 tháng đầu năm nay, lĩnh vực lưu trú và ăn uống tăng 18,7%, đóng góp 1,9 điểm %, lĩnh vực du lịch lữ hành tăng 65,9% đóng góp 1,9 điểm % vào mức tăng chung.</w:t>
      </w:r>
    </w:p>
  </w:footnote>
  <w:footnote w:id="2">
    <w:p w14:paraId="5A83ED29" w14:textId="77777777" w:rsidR="000206FE" w:rsidRPr="00F5364C" w:rsidRDefault="000206FE" w:rsidP="0024315D">
      <w:pPr>
        <w:pStyle w:val="FootnoteText"/>
        <w:jc w:val="both"/>
        <w:rPr>
          <w:rFonts w:ascii="Times New Roman" w:hAnsi="Times New Roman" w:cs="Times New Roman"/>
          <w:i/>
        </w:rPr>
      </w:pPr>
      <w:r w:rsidRPr="00F5364C">
        <w:rPr>
          <w:rStyle w:val="FootnoteReference"/>
          <w:rFonts w:ascii="Times New Roman" w:hAnsi="Times New Roman" w:cs="Times New Roman"/>
          <w:i/>
        </w:rPr>
        <w:footnoteRef/>
      </w:r>
      <w:r w:rsidRPr="00F5364C">
        <w:rPr>
          <w:rFonts w:ascii="Times New Roman" w:hAnsi="Times New Roman" w:cs="Times New Roman"/>
          <w:i/>
        </w:rPr>
        <w:t xml:space="preserve"> Trong đó, đóng góp của khai khoáng còn 0 điểm % do giá dầu giảm so với kịch bản cơ sở; của công nghiệp chế biến, chế tạo giảm còn 0,8-0,9 điểm % do XK giảm so với kịch bản cơ sở; và của dịch vụ giảm còn 2,8-3 điểm %.</w:t>
      </w:r>
    </w:p>
  </w:footnote>
  <w:footnote w:id="3">
    <w:p w14:paraId="122E219E" w14:textId="77777777" w:rsidR="000206FE" w:rsidRPr="00F5364C" w:rsidRDefault="000206FE" w:rsidP="0024315D">
      <w:pPr>
        <w:pStyle w:val="FootnoteText"/>
        <w:jc w:val="both"/>
        <w:rPr>
          <w:rFonts w:ascii="Times New Roman" w:hAnsi="Times New Roman" w:cs="Times New Roman"/>
          <w:i/>
        </w:rPr>
      </w:pPr>
      <w:r w:rsidRPr="00F5364C">
        <w:rPr>
          <w:rStyle w:val="FootnoteReference"/>
          <w:rFonts w:ascii="Times New Roman" w:hAnsi="Times New Roman" w:cs="Times New Roman"/>
          <w:i/>
        </w:rPr>
        <w:footnoteRef/>
      </w:r>
      <w:r w:rsidRPr="00F5364C">
        <w:rPr>
          <w:rFonts w:ascii="Times New Roman" w:hAnsi="Times New Roman" w:cs="Times New Roman"/>
          <w:i/>
        </w:rPr>
        <w:t xml:space="preserve"> Dựa theo “Southeast Asia Rising from the Pandemic” (ADB 2022), trong đó đánh giá tăng trưởng GDP Việt Nam tăng thêm </w:t>
      </w:r>
      <w:r w:rsidRPr="00F5364C">
        <w:rPr>
          <w:rFonts w:ascii="Times New Roman" w:hAnsi="Times New Roman" w:cs="Times New Roman"/>
          <w:b/>
          <w:i/>
        </w:rPr>
        <w:t>0,63-1,35 điểm %</w:t>
      </w:r>
      <w:r w:rsidRPr="00F5364C">
        <w:rPr>
          <w:rFonts w:ascii="Times New Roman" w:hAnsi="Times New Roman" w:cs="Times New Roman"/>
          <w:i/>
        </w:rPr>
        <w:t xml:space="preserve"> với chuyển đổi số mạnh mẽ và </w:t>
      </w:r>
      <w:r w:rsidRPr="00F5364C">
        <w:rPr>
          <w:rFonts w:ascii="Times New Roman" w:hAnsi="Times New Roman" w:cs="Times New Roman"/>
          <w:b/>
          <w:i/>
        </w:rPr>
        <w:t xml:space="preserve">1,2-1,85 điểm % </w:t>
      </w:r>
      <w:r w:rsidRPr="00F5364C">
        <w:rPr>
          <w:rFonts w:ascii="Times New Roman" w:hAnsi="Times New Roman" w:cs="Times New Roman"/>
          <w:i/>
        </w:rPr>
        <w:t>với chuyển đổi số vượt bậc.</w:t>
      </w:r>
    </w:p>
  </w:footnote>
  <w:footnote w:id="4">
    <w:p w14:paraId="0ECC6BE4" w14:textId="3E28EEF7" w:rsidR="000206FE" w:rsidRPr="007E453C" w:rsidRDefault="000206FE" w:rsidP="0024315D">
      <w:pPr>
        <w:pStyle w:val="FootnoteText"/>
        <w:jc w:val="both"/>
        <w:rPr>
          <w:rStyle w:val="FootnoteReference"/>
          <w:rFonts w:ascii="Times New Roman" w:hAnsi="Times New Roman" w:cs="Times New Roman"/>
          <w:i/>
          <w:szCs w:val="22"/>
        </w:rPr>
      </w:pPr>
      <w:r w:rsidRPr="00F5364C">
        <w:rPr>
          <w:rStyle w:val="FootnoteReference"/>
          <w:rFonts w:ascii="Times New Roman" w:hAnsi="Times New Roman" w:cs="Times New Roman"/>
          <w:i/>
        </w:rPr>
        <w:footnoteRef/>
      </w:r>
      <w:r w:rsidRPr="00F5364C">
        <w:rPr>
          <w:rFonts w:ascii="Times New Roman" w:hAnsi="Times New Roman" w:cs="Times New Roman"/>
          <w:i/>
        </w:rPr>
        <w:t xml:space="preserve"> Với tỷ trọng trong GDP (năm 2022) của Hà Nội là 12,6%, của TP. HCM là 15,5%, nếu hai thành phố này tăng thêm 1 điểm % sẽ giúp GDP tăng thêm </w:t>
      </w:r>
      <w:r w:rsidRPr="00F5364C">
        <w:rPr>
          <w:rFonts w:ascii="Times New Roman" w:hAnsi="Times New Roman" w:cs="Times New Roman"/>
          <w:b/>
          <w:i/>
        </w:rPr>
        <w:t xml:space="preserve">0,28 điểm % </w:t>
      </w:r>
      <w:r w:rsidRPr="00F5364C">
        <w:rPr>
          <w:rFonts w:ascii="Times New Roman" w:hAnsi="Times New Roman" w:cs="Times New Roman"/>
          <w:i/>
        </w:rPr>
        <w:t xml:space="preserve">(hay là </w:t>
      </w:r>
      <w:r w:rsidRPr="00F5364C">
        <w:rPr>
          <w:rFonts w:ascii="Times New Roman" w:hAnsi="Times New Roman" w:cs="Times New Roman"/>
          <w:b/>
          <w:i/>
        </w:rPr>
        <w:t>0,39%</w:t>
      </w:r>
      <w:r w:rsidRPr="00F5364C">
        <w:rPr>
          <w:rFonts w:ascii="Times New Roman" w:hAnsi="Times New Roman" w:cs="Times New Roman"/>
          <w:i/>
        </w:rPr>
        <w:t xml:space="preserve"> như năm 2019 </w:t>
      </w:r>
      <w:r>
        <w:rPr>
          <w:rFonts w:ascii="Times New Roman" w:hAnsi="Times New Roman" w:cs="Times New Roman"/>
          <w:i/>
        </w:rPr>
        <w:t>-</w:t>
      </w:r>
      <w:r w:rsidRPr="00F5364C">
        <w:rPr>
          <w:rFonts w:ascii="Times New Roman" w:hAnsi="Times New Roman" w:cs="Times New Roman"/>
          <w:i/>
        </w:rPr>
        <w:t xml:space="preserve"> thời điểm trước dịch bệnh).</w:t>
      </w:r>
    </w:p>
  </w:footnote>
  <w:footnote w:id="5">
    <w:p w14:paraId="69D074B5" w14:textId="77777777" w:rsidR="000206FE" w:rsidRPr="00F5364C" w:rsidRDefault="000206FE" w:rsidP="001F761B">
      <w:pPr>
        <w:pStyle w:val="FootnoteText"/>
        <w:jc w:val="both"/>
        <w:rPr>
          <w:rFonts w:ascii="Times New Roman" w:hAnsi="Times New Roman" w:cs="Times New Roman"/>
          <w:i/>
          <w:lang w:val="en-GB"/>
        </w:rPr>
      </w:pPr>
      <w:r w:rsidRPr="00B25B3C">
        <w:rPr>
          <w:rStyle w:val="FootnoteReference"/>
          <w:rFonts w:ascii="Times New Roman" w:hAnsi="Times New Roman" w:cs="Times New Roman"/>
          <w:i/>
          <w:szCs w:val="22"/>
        </w:rPr>
        <w:footnoteRef/>
      </w:r>
      <w:r w:rsidRPr="00B25B3C">
        <w:rPr>
          <w:rFonts w:ascii="Times New Roman" w:hAnsi="Times New Roman" w:cs="Times New Roman"/>
          <w:i/>
          <w:szCs w:val="22"/>
        </w:rPr>
        <w:t xml:space="preserve"> </w:t>
      </w:r>
      <w:r w:rsidRPr="00F5364C">
        <w:rPr>
          <w:rFonts w:ascii="Times New Roman" w:hAnsi="Times New Roman" w:cs="Times New Roman"/>
          <w:i/>
          <w:lang w:val="en-GB"/>
        </w:rPr>
        <w:t>Dựa trên hồi quy tăng trưởng GDP với IIP và bán lẻ hàng hóa &amp; dịch vụ (loại trừ yếu tố giá) hàng quý.</w:t>
      </w:r>
    </w:p>
  </w:footnote>
  <w:footnote w:id="6">
    <w:p w14:paraId="7A8313B1" w14:textId="700017FB" w:rsidR="000206FE" w:rsidRPr="00F5364C" w:rsidRDefault="000206FE" w:rsidP="00AA6438">
      <w:pPr>
        <w:pStyle w:val="FootnoteText"/>
        <w:jc w:val="both"/>
        <w:rPr>
          <w:rFonts w:ascii="Times New Roman" w:hAnsi="Times New Roman" w:cs="Times New Roman"/>
          <w:i/>
          <w:lang w:val="en-GB"/>
        </w:rPr>
      </w:pPr>
      <w:r w:rsidRPr="00F5364C">
        <w:rPr>
          <w:rStyle w:val="FootnoteReference"/>
          <w:rFonts w:ascii="Times New Roman" w:hAnsi="Times New Roman" w:cs="Times New Roman"/>
          <w:i/>
        </w:rPr>
        <w:footnoteRef/>
      </w:r>
      <w:r w:rsidRPr="00F5364C">
        <w:rPr>
          <w:rStyle w:val="FootnoteReference"/>
          <w:rFonts w:ascii="Times New Roman" w:hAnsi="Times New Roman" w:cs="Times New Roman"/>
          <w:i/>
        </w:rPr>
        <w:t xml:space="preserve"> </w:t>
      </w:r>
      <w:r w:rsidRPr="00F5364C">
        <w:rPr>
          <w:rFonts w:ascii="Times New Roman" w:hAnsi="Times New Roman" w:cs="Times New Roman"/>
          <w:i/>
          <w:lang w:val="en-GB"/>
        </w:rPr>
        <w:t xml:space="preserve">Nổi bật là Nghị quyết 52/NQ/TW của Bộ Chính trị ngày 27/09/2019 về một số chủ trương, chính sách chủ động tham gia CMCN 4.0; Quyết định 749/QĐ-TTg ngày 03/06/2020 về </w:t>
      </w:r>
      <w:r>
        <w:rPr>
          <w:rFonts w:ascii="Times New Roman" w:hAnsi="Times New Roman" w:cs="Times New Roman"/>
          <w:i/>
          <w:lang w:val="en-GB"/>
        </w:rPr>
        <w:t>C</w:t>
      </w:r>
      <w:r w:rsidRPr="00F5364C">
        <w:rPr>
          <w:rFonts w:ascii="Times New Roman" w:hAnsi="Times New Roman" w:cs="Times New Roman"/>
          <w:i/>
          <w:lang w:val="en-GB"/>
        </w:rPr>
        <w:t>hương trình chuyển đổi số quốc gia đến năm 2025, định hướng đến năm 2030”; Quyết định 411/QĐ-TTg ngày 31/03/2022 về “Chiến lược quốc gia phát triển kinh tế số và xã hội số đến năm 2025, định hướng đến năm 2030”</w:t>
      </w:r>
      <w:r>
        <w:rPr>
          <w:rFonts w:ascii="Times New Roman" w:hAnsi="Times New Roman" w:cs="Times New Roman"/>
          <w:i/>
          <w:lang w:val="en-GB"/>
        </w:rPr>
        <w:t>.</w:t>
      </w:r>
      <w:r w:rsidRPr="00F5364C">
        <w:rPr>
          <w:rFonts w:ascii="Times New Roman" w:hAnsi="Times New Roman" w:cs="Times New Roman"/>
          <w:i/>
          <w:lang w:val="en-GB"/>
        </w:rPr>
        <w:t>v.v.</w:t>
      </w:r>
    </w:p>
  </w:footnote>
  <w:footnote w:id="7">
    <w:p w14:paraId="0177CD71" w14:textId="3B9B4C7F" w:rsidR="000206FE" w:rsidRPr="00F5364C" w:rsidRDefault="000206FE">
      <w:pPr>
        <w:pStyle w:val="FootnoteText"/>
        <w:rPr>
          <w:i/>
        </w:rPr>
      </w:pPr>
      <w:r w:rsidRPr="00F5364C">
        <w:rPr>
          <w:rStyle w:val="FootnoteReference"/>
          <w:rFonts w:ascii="Times New Roman" w:hAnsi="Times New Roman" w:cs="Times New Roman"/>
          <w:i/>
        </w:rPr>
        <w:footnoteRef/>
      </w:r>
      <w:r w:rsidRPr="00F5364C">
        <w:rPr>
          <w:rFonts w:ascii="Times New Roman" w:hAnsi="Times New Roman" w:cs="Times New Roman"/>
          <w:i/>
        </w:rPr>
        <w:t xml:space="preserve"> Theo Báo cáo đó, kinh tế số chỉ bao gồm 7 lĩnh vực: thương mại điện tử, dịch vụ vận chuyển và giao đồ ăn, Du lịch số, truyền thống số, y tế số, giáo dục số.</w:t>
      </w:r>
    </w:p>
  </w:footnote>
  <w:footnote w:id="8">
    <w:p w14:paraId="6ED31867" w14:textId="2E08CB9B" w:rsidR="000206FE" w:rsidRPr="007E453C" w:rsidRDefault="000206FE" w:rsidP="00AA6438">
      <w:pPr>
        <w:pStyle w:val="FootnoteText"/>
        <w:jc w:val="both"/>
        <w:rPr>
          <w:rFonts w:ascii="Times New Roman" w:hAnsi="Times New Roman" w:cs="Times New Roman"/>
        </w:rPr>
      </w:pPr>
      <w:r w:rsidRPr="00F5364C">
        <w:rPr>
          <w:rStyle w:val="FootnoteReference"/>
          <w:rFonts w:ascii="Times New Roman" w:hAnsi="Times New Roman" w:cs="Times New Roman"/>
          <w:i/>
        </w:rPr>
        <w:footnoteRef/>
      </w:r>
      <w:hyperlink r:id="rId1" w:anchor="/" w:history="1">
        <w:r w:rsidRPr="00F5364C">
          <w:rPr>
            <w:rStyle w:val="Hyperlink"/>
            <w:rFonts w:ascii="Times New Roman" w:hAnsi="Times New Roman" w:cs="Times New Roman"/>
            <w:i/>
          </w:rPr>
          <w:t>https://www.cisco.com/c/m/en_us/about/corporate-social-responsibility/research-resources/digital-readiness-index.html#/</w:t>
        </w:r>
      </w:hyperlink>
      <w:r w:rsidRPr="007E453C">
        <w:rPr>
          <w:rFonts w:ascii="Times New Roman" w:hAnsi="Times New Roman" w:cs="Times New Roman"/>
        </w:rPr>
        <w:t xml:space="preserve"> </w:t>
      </w:r>
    </w:p>
  </w:footnote>
  <w:footnote w:id="9">
    <w:p w14:paraId="335C090D" w14:textId="77777777" w:rsidR="000206FE" w:rsidRPr="007E453C" w:rsidRDefault="000206FE">
      <w:pPr>
        <w:pStyle w:val="FootnoteText"/>
        <w:jc w:val="both"/>
        <w:rPr>
          <w:rFonts w:ascii="Times New Roman" w:hAnsi="Times New Roman"/>
          <w:i/>
          <w:sz w:val="22"/>
          <w:szCs w:val="22"/>
        </w:rPr>
      </w:pPr>
      <w:r w:rsidRPr="007E453C">
        <w:rPr>
          <w:rFonts w:ascii="Times New Roman" w:hAnsi="Times New Roman" w:cs="Times New Roman"/>
          <w:i/>
        </w:rPr>
        <w:footnoteRef/>
      </w:r>
      <w:r w:rsidRPr="007E453C">
        <w:rPr>
          <w:rFonts w:ascii="Times New Roman" w:hAnsi="Times New Roman" w:cs="Times New Roman"/>
          <w:i/>
        </w:rPr>
        <w:t xml:space="preserve"> Báo cáo chỉ số an toàn, an ninh mạng toàn cầu (Global Cybersecurity Index – GCI) toàn cầu được ITU thực hiện định kỳ hai năm một lần dựa trên 5 trụ cột: Pháp lý, Kỹ thuật, Tổ chức, Nâng cao năng lực, Hợp tác.</w:t>
      </w:r>
    </w:p>
  </w:footnote>
  <w:footnote w:id="10">
    <w:p w14:paraId="6CD40545" w14:textId="3E832C6D" w:rsidR="000206FE" w:rsidRPr="007E453C" w:rsidRDefault="000206FE" w:rsidP="004F5E98">
      <w:pPr>
        <w:pStyle w:val="FootnoteText"/>
        <w:jc w:val="both"/>
        <w:rPr>
          <w:rFonts w:ascii="Times New Roman" w:hAnsi="Times New Roman" w:cs="Times New Roman"/>
          <w:i/>
        </w:rPr>
      </w:pPr>
      <w:r w:rsidRPr="007E453C">
        <w:rPr>
          <w:rStyle w:val="FootnoteReference"/>
          <w:rFonts w:ascii="Times New Roman" w:hAnsi="Times New Roman" w:cs="Times New Roman"/>
        </w:rPr>
        <w:footnoteRef/>
      </w:r>
      <w:r w:rsidRPr="007E453C">
        <w:rPr>
          <w:rFonts w:ascii="Times New Roman" w:hAnsi="Times New Roman" w:cs="Times New Roman"/>
        </w:rPr>
        <w:t xml:space="preserve"> </w:t>
      </w:r>
      <w:r w:rsidRPr="007E453C">
        <w:rPr>
          <w:rFonts w:ascii="Times New Roman" w:hAnsi="Times New Roman" w:cs="Times New Roman"/>
          <w:i/>
        </w:rPr>
        <w:t xml:space="preserve">Mô hình hồi quy VAR đánh giá tác động của năng suất lao động và đóng góp của TFP vào tăng trưởng GDP (đại diện cho sự phát triển của kinh tế số) đến tốc độ tăng trưởng GDP Việt Nam. </w:t>
      </w:r>
    </w:p>
  </w:footnote>
  <w:footnote w:id="11">
    <w:p w14:paraId="52962FB0" w14:textId="69CCB2E0" w:rsidR="000206FE" w:rsidRPr="00F5364C" w:rsidRDefault="000206FE" w:rsidP="007471C7">
      <w:pPr>
        <w:pStyle w:val="FootnoteText"/>
        <w:rPr>
          <w:rFonts w:ascii="Times New Roman" w:hAnsi="Times New Roman" w:cs="Times New Roman"/>
          <w:i/>
        </w:rPr>
      </w:pPr>
      <w:r w:rsidRPr="00F5364C">
        <w:rPr>
          <w:rStyle w:val="FootnoteReference"/>
          <w:rFonts w:ascii="Times New Roman" w:hAnsi="Times New Roman" w:cs="Times New Roman"/>
          <w:i/>
        </w:rPr>
        <w:footnoteRef/>
      </w:r>
      <w:r w:rsidRPr="00F5364C">
        <w:rPr>
          <w:rFonts w:ascii="Times New Roman" w:hAnsi="Times New Roman" w:cs="Times New Roman"/>
          <w:i/>
        </w:rPr>
        <w:t xml:space="preserve"> Zhao, J. và cộng sự (MDPI, 2021), </w:t>
      </w:r>
      <w:r w:rsidRPr="00B25B3C">
        <w:rPr>
          <w:rFonts w:ascii="Times New Roman" w:hAnsi="Times New Roman" w:cs="Times New Roman"/>
          <w:i/>
          <w:iCs/>
        </w:rPr>
        <w:t>Institutional Reforms and their impact on Economic Growth and Investment in Developing Countries</w:t>
      </w:r>
      <w:r w:rsidRPr="00F5364C">
        <w:rPr>
          <w:rFonts w:ascii="Times New Roman" w:hAnsi="Times New Roman" w:cs="Times New Roman"/>
          <w:i/>
        </w:rPr>
        <w:t>.</w:t>
      </w:r>
    </w:p>
  </w:footnote>
  <w:footnote w:id="12">
    <w:p w14:paraId="2173036B" w14:textId="081E56C9" w:rsidR="000206FE" w:rsidRPr="00F5364C" w:rsidRDefault="000206FE">
      <w:pPr>
        <w:pStyle w:val="FootnoteText"/>
        <w:rPr>
          <w:i/>
        </w:rPr>
      </w:pPr>
      <w:r w:rsidRPr="00F5364C">
        <w:rPr>
          <w:rStyle w:val="FootnoteReference"/>
          <w:i/>
        </w:rPr>
        <w:footnoteRef/>
      </w:r>
      <w:r w:rsidRPr="00F5364C">
        <w:rPr>
          <w:i/>
        </w:rPr>
        <w:t xml:space="preserve"> </w:t>
      </w:r>
      <w:r w:rsidRPr="00F5364C">
        <w:rPr>
          <w:rFonts w:ascii="Times New Roman" w:hAnsi="Times New Roman" w:cs="Times New Roman"/>
          <w:i/>
        </w:rPr>
        <w:t xml:space="preserve">Shah, Q. và cộng sự (Journal of Applied Economíc and Business Studies, 2021), </w:t>
      </w:r>
      <w:r w:rsidRPr="00B25B3C">
        <w:rPr>
          <w:rFonts w:ascii="Times New Roman" w:hAnsi="Times New Roman" w:cs="Times New Roman"/>
          <w:i/>
          <w:iCs/>
        </w:rPr>
        <w:t>The impact of institutions on economic growth in selected developing countries: An Analysis based on Bayesian panel estimation</w:t>
      </w:r>
      <w:r w:rsidRPr="00F5364C">
        <w:rPr>
          <w:rFonts w:ascii="Times New Roman" w:hAnsi="Times New Roman" w:cs="Times New Roman"/>
          <w:i/>
        </w:rPr>
        <w:t>.</w:t>
      </w:r>
    </w:p>
  </w:footnote>
  <w:footnote w:id="13">
    <w:p w14:paraId="5C8568B8" w14:textId="6EF5D912" w:rsidR="000206FE" w:rsidRPr="00F5364C" w:rsidRDefault="000206FE" w:rsidP="00A54B7D">
      <w:pPr>
        <w:pStyle w:val="FootnoteText"/>
        <w:rPr>
          <w:rFonts w:ascii="Times New Roman" w:hAnsi="Times New Roman" w:cs="Times New Roman"/>
          <w:i/>
        </w:rPr>
      </w:pPr>
      <w:r w:rsidRPr="00F5364C">
        <w:rPr>
          <w:rStyle w:val="FootnoteReference"/>
          <w:rFonts w:ascii="Times New Roman" w:hAnsi="Times New Roman" w:cs="Times New Roman"/>
          <w:i/>
        </w:rPr>
        <w:footnoteRef/>
      </w:r>
      <w:r w:rsidRPr="00F5364C">
        <w:rPr>
          <w:rFonts w:ascii="Times New Roman" w:hAnsi="Times New Roman" w:cs="Times New Roman"/>
          <w:i/>
        </w:rPr>
        <w:t xml:space="preserve"> </w:t>
      </w:r>
      <w:r w:rsidRPr="008F1B0B">
        <w:rPr>
          <w:rFonts w:ascii="Times New Roman" w:hAnsi="Times New Roman" w:cs="Times New Roman"/>
          <w:i/>
          <w:sz w:val="18"/>
        </w:rPr>
        <w:t>TS. Cấn Văn Lực, “Upgrading Vietnam’s participation in the Global Value Chain”, Southeast Asian Affairs, 2022.</w:t>
      </w:r>
    </w:p>
  </w:footnote>
  <w:footnote w:id="14">
    <w:p w14:paraId="3AEC0F03" w14:textId="28896EEB" w:rsidR="000206FE" w:rsidRPr="008F1B0B" w:rsidRDefault="000206FE">
      <w:pPr>
        <w:pStyle w:val="FootnoteText"/>
        <w:rPr>
          <w:rFonts w:ascii="Times New Roman" w:hAnsi="Times New Roman" w:cs="Times New Roman"/>
          <w:i/>
        </w:rPr>
      </w:pPr>
      <w:r>
        <w:rPr>
          <w:rStyle w:val="FootnoteReference"/>
        </w:rPr>
        <w:footnoteRef/>
      </w:r>
      <w:r>
        <w:t xml:space="preserve"> </w:t>
      </w:r>
      <w:r w:rsidRPr="008F1B0B">
        <w:rPr>
          <w:rFonts w:ascii="Times New Roman" w:hAnsi="Times New Roman" w:cs="Times New Roman"/>
          <w:i/>
        </w:rPr>
        <w:t>Quyết định số 1658/QĐ-TTg ngày 1/10/2021 của Thủ tướng Chính phủ v/v phê duyệt Chiến lược Quốc gia về tăng trưởng xanh giai đoạn 2021-2030, tầm nhìn 2050.</w:t>
      </w:r>
    </w:p>
  </w:footnote>
  <w:footnote w:id="15">
    <w:p w14:paraId="0910C19E" w14:textId="3B710423" w:rsidR="000206FE" w:rsidRDefault="000206FE">
      <w:pPr>
        <w:pStyle w:val="FootnoteText"/>
      </w:pPr>
      <w:r>
        <w:rPr>
          <w:rStyle w:val="FootnoteReference"/>
        </w:rPr>
        <w:footnoteRef/>
      </w:r>
      <w:r>
        <w:t xml:space="preserve"> </w:t>
      </w:r>
      <w:r w:rsidRPr="008F1B0B">
        <w:rPr>
          <w:rFonts w:ascii="Times New Roman" w:hAnsi="Times New Roman" w:cs="Times New Roman"/>
          <w:i/>
        </w:rPr>
        <w:t xml:space="preserve">Nhóm Nghiên cứu giả đinh: kinh tế </w:t>
      </w:r>
      <w:r>
        <w:rPr>
          <w:rFonts w:ascii="Times New Roman" w:hAnsi="Times New Roman" w:cs="Times New Roman"/>
          <w:i/>
        </w:rPr>
        <w:t xml:space="preserve">xanh </w:t>
      </w:r>
      <w:r w:rsidRPr="008F1B0B">
        <w:rPr>
          <w:rFonts w:ascii="Times New Roman" w:hAnsi="Times New Roman" w:cs="Times New Roman"/>
          <w:i/>
        </w:rPr>
        <w:t>V</w:t>
      </w:r>
      <w:r>
        <w:rPr>
          <w:rFonts w:ascii="Times New Roman" w:hAnsi="Times New Roman" w:cs="Times New Roman"/>
          <w:i/>
        </w:rPr>
        <w:t>i</w:t>
      </w:r>
      <w:r w:rsidRPr="008F1B0B">
        <w:rPr>
          <w:rFonts w:ascii="Times New Roman" w:hAnsi="Times New Roman" w:cs="Times New Roman"/>
          <w:i/>
        </w:rPr>
        <w:t>ệt Nam tăng trưởng nhanh và duy trì được tốc độ tăng trưởng bình quân khoảng 7,5%/năm đến năm 2050</w:t>
      </w:r>
      <w:r>
        <w:rPr>
          <w:rFonts w:ascii="Times New Roman" w:hAnsi="Times New Roman" w:cs="Times New Roman"/>
          <w:i/>
        </w:rPr>
        <w:t>.</w:t>
      </w:r>
    </w:p>
  </w:footnote>
  <w:footnote w:id="16">
    <w:p w14:paraId="5955DDD5" w14:textId="22AE40BC" w:rsidR="000206FE" w:rsidRPr="00F5364C" w:rsidRDefault="000206FE">
      <w:pPr>
        <w:pStyle w:val="FootnoteText"/>
        <w:rPr>
          <w:rFonts w:ascii="Times New Roman" w:hAnsi="Times New Roman" w:cs="Times New Roman"/>
          <w:i/>
        </w:rPr>
      </w:pPr>
      <w:r w:rsidRPr="00F5364C">
        <w:rPr>
          <w:rStyle w:val="FootnoteReference"/>
          <w:rFonts w:ascii="Times New Roman" w:hAnsi="Times New Roman" w:cs="Times New Roman"/>
          <w:i/>
        </w:rPr>
        <w:footnoteRef/>
      </w:r>
      <w:r w:rsidRPr="00F5364C">
        <w:rPr>
          <w:rFonts w:ascii="Times New Roman" w:hAnsi="Times New Roman" w:cs="Times New Roman"/>
          <w:i/>
        </w:rPr>
        <w:t xml:space="preserve"> TS. Cấn Văn Lực, “Upagrading Vietnam’s Participation in the Global Value Chains”</w:t>
      </w:r>
      <w:r>
        <w:rPr>
          <w:rFonts w:ascii="Times New Roman" w:hAnsi="Times New Roman" w:cs="Times New Roman"/>
          <w:i/>
        </w:rPr>
        <w:t xml:space="preserve">, </w:t>
      </w:r>
      <w:r w:rsidRPr="00F5364C">
        <w:rPr>
          <w:rFonts w:ascii="Times New Roman" w:hAnsi="Times New Roman" w:cs="Times New Roman"/>
          <w:i/>
        </w:rPr>
        <w:t>Tạp chí Southeast Asian Affairs, 2022)</w:t>
      </w:r>
      <w:r>
        <w:rPr>
          <w:rFonts w:ascii="Times New Roman" w:hAnsi="Times New Roman" w:cs="Times New Roman"/>
          <w:i/>
        </w:rPr>
        <w:t>.</w:t>
      </w:r>
    </w:p>
  </w:footnote>
  <w:footnote w:id="17">
    <w:p w14:paraId="6D26F23B" w14:textId="11F63A27" w:rsidR="000206FE" w:rsidRPr="007E453C" w:rsidRDefault="000206FE">
      <w:pPr>
        <w:pStyle w:val="FootnoteText"/>
        <w:rPr>
          <w:rFonts w:ascii="Times New Roman" w:hAnsi="Times New Roman" w:cs="Times New Roman"/>
        </w:rPr>
      </w:pPr>
      <w:r w:rsidRPr="00F5364C">
        <w:rPr>
          <w:rStyle w:val="FootnoteReference"/>
          <w:rFonts w:ascii="Times New Roman" w:hAnsi="Times New Roman" w:cs="Times New Roman"/>
          <w:i/>
        </w:rPr>
        <w:footnoteRef/>
      </w:r>
      <w:r w:rsidRPr="00F5364C">
        <w:rPr>
          <w:rFonts w:ascii="Times New Roman" w:hAnsi="Times New Roman" w:cs="Times New Roman"/>
          <w:i/>
        </w:rPr>
        <w:t xml:space="preserve"> Báo cáo “Nâng cao vị thế của Việt Nam trong chuỗi giá trị toàn cầu: Cơ hội và thách thức”, WB tháng 12/2022.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1FB"/>
    <w:multiLevelType w:val="hybridMultilevel"/>
    <w:tmpl w:val="AE92C164"/>
    <w:lvl w:ilvl="0" w:tplc="BE427158">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4D6E"/>
    <w:multiLevelType w:val="hybridMultilevel"/>
    <w:tmpl w:val="43FC8DE4"/>
    <w:lvl w:ilvl="0" w:tplc="771A8B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37D23"/>
    <w:multiLevelType w:val="hybridMultilevel"/>
    <w:tmpl w:val="1B529550"/>
    <w:lvl w:ilvl="0" w:tplc="F86C12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463524"/>
    <w:multiLevelType w:val="hybridMultilevel"/>
    <w:tmpl w:val="A4747A9C"/>
    <w:lvl w:ilvl="0" w:tplc="B8868030">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920C6D"/>
    <w:multiLevelType w:val="hybridMultilevel"/>
    <w:tmpl w:val="C4A0D35C"/>
    <w:lvl w:ilvl="0" w:tplc="B8868030">
      <w:start w:val="1"/>
      <w:numFmt w:val="lowerRoman"/>
      <w:lvlText w:val="(%1)"/>
      <w:lvlJc w:val="left"/>
      <w:pPr>
        <w:ind w:left="1440" w:hanging="360"/>
      </w:pPr>
      <w:rPr>
        <w:rFonts w:hint="default"/>
        <w:u w:val="singl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6B37619"/>
    <w:multiLevelType w:val="multilevel"/>
    <w:tmpl w:val="D7F0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C069A"/>
    <w:multiLevelType w:val="hybridMultilevel"/>
    <w:tmpl w:val="7068DE8C"/>
    <w:lvl w:ilvl="0" w:tplc="211699FA">
      <w:start w:val="1"/>
      <w:numFmt w:val="lowerLetter"/>
      <w:lvlText w:val="%1."/>
      <w:lvlJc w:val="left"/>
      <w:pPr>
        <w:ind w:left="927" w:hanging="360"/>
      </w:pPr>
      <w:rPr>
        <w:rFonts w:hint="default"/>
        <w:i/>
        <w:u w:val="singl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C563736"/>
    <w:multiLevelType w:val="hybridMultilevel"/>
    <w:tmpl w:val="EDBCE0AC"/>
    <w:lvl w:ilvl="0" w:tplc="B8868030">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A4623C"/>
    <w:multiLevelType w:val="hybridMultilevel"/>
    <w:tmpl w:val="DA243DCA"/>
    <w:lvl w:ilvl="0" w:tplc="EC24B76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FB7820"/>
    <w:multiLevelType w:val="hybridMultilevel"/>
    <w:tmpl w:val="75B8B5E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BEA1C76"/>
    <w:multiLevelType w:val="hybridMultilevel"/>
    <w:tmpl w:val="FF806816"/>
    <w:lvl w:ilvl="0" w:tplc="BE427158">
      <w:start w:val="1"/>
      <w:numFmt w:val="lowerLetter"/>
      <w:lvlText w:val="%1."/>
      <w:lvlJc w:val="left"/>
      <w:pPr>
        <w:ind w:left="1780" w:hanging="360"/>
      </w:pPr>
      <w:rPr>
        <w:rFonts w:hint="default"/>
        <w:u w:val="single"/>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11" w15:restartNumberingAfterBreak="0">
    <w:nsid w:val="4F0C3EA3"/>
    <w:multiLevelType w:val="multilevel"/>
    <w:tmpl w:val="28A81D9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52AE124D"/>
    <w:multiLevelType w:val="hybridMultilevel"/>
    <w:tmpl w:val="A41EC00A"/>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EDA2BF5"/>
    <w:multiLevelType w:val="multilevel"/>
    <w:tmpl w:val="3B34A6F4"/>
    <w:lvl w:ilvl="0">
      <w:start w:val="1"/>
      <w:numFmt w:val="upperRoman"/>
      <w:pStyle w:val="Heading1"/>
      <w:suff w:val="space"/>
      <w:lvlText w:val="%1."/>
      <w:lvlJc w:val="left"/>
      <w:pPr>
        <w:ind w:left="0" w:firstLine="567"/>
      </w:pPr>
      <w:rPr>
        <w:rFonts w:hint="default"/>
        <w:b/>
        <w:i w:val="0"/>
      </w:rPr>
    </w:lvl>
    <w:lvl w:ilvl="1">
      <w:start w:val="1"/>
      <w:numFmt w:val="decimal"/>
      <w:pStyle w:val="Heading2"/>
      <w:suff w:val="space"/>
      <w:lvlText w:val="%2."/>
      <w:lvlJc w:val="left"/>
      <w:pPr>
        <w:ind w:left="0" w:firstLine="567"/>
      </w:pPr>
      <w:rPr>
        <w:rFonts w:hint="default"/>
        <w:b/>
        <w:i w:val="0"/>
      </w:rPr>
    </w:lvl>
    <w:lvl w:ilvl="2">
      <w:start w:val="1"/>
      <w:numFmt w:val="decimal"/>
      <w:pStyle w:val="Heading3"/>
      <w:suff w:val="space"/>
      <w:lvlText w:val="%2.%3."/>
      <w:lvlJc w:val="left"/>
      <w:pPr>
        <w:ind w:left="-27" w:firstLine="567"/>
      </w:pPr>
      <w:rPr>
        <w:rFonts w:hint="default"/>
        <w:b/>
        <w:i/>
      </w:rPr>
    </w:lvl>
    <w:lvl w:ilvl="3">
      <w:start w:val="1"/>
      <w:numFmt w:val="decimal"/>
      <w:pStyle w:val="Heading4"/>
      <w:suff w:val="space"/>
      <w:lvlText w:val="%2.%3.%4."/>
      <w:lvlJc w:val="left"/>
      <w:pPr>
        <w:ind w:left="0" w:firstLine="567"/>
      </w:pPr>
      <w:rPr>
        <w:rFonts w:ascii="Times New Roman" w:hAnsi="Times New Roman" w:hint="default"/>
        <w:b w:val="0"/>
        <w:i/>
        <w:sz w:val="28"/>
      </w:rPr>
    </w:lvl>
    <w:lvl w:ilvl="4">
      <w:start w:val="1"/>
      <w:numFmt w:val="decimal"/>
      <w:pStyle w:val="Heading5"/>
      <w:suff w:val="space"/>
      <w:lvlText w:val="(%5)"/>
      <w:lvlJc w:val="left"/>
      <w:pPr>
        <w:ind w:left="0" w:firstLine="567"/>
      </w:pPr>
      <w:rPr>
        <w:rFonts w:ascii="Times New Roman" w:hAnsi="Times New Roman" w:hint="default"/>
        <w:b w:val="0"/>
        <w:i w:val="0"/>
        <w:sz w:val="28"/>
      </w:rPr>
    </w:lvl>
    <w:lvl w:ilvl="5">
      <w:start w:val="1"/>
      <w:numFmt w:val="lowerRoman"/>
      <w:pStyle w:val="Heading6"/>
      <w:suff w:val="space"/>
      <w:lvlText w:val="(%6)"/>
      <w:lvlJc w:val="left"/>
      <w:pPr>
        <w:ind w:left="0" w:firstLine="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29654C2"/>
    <w:multiLevelType w:val="multilevel"/>
    <w:tmpl w:val="949E0AE8"/>
    <w:lvl w:ilvl="0">
      <w:start w:val="1"/>
      <w:numFmt w:val="decimal"/>
      <w:lvlText w:val="%1."/>
      <w:lvlJc w:val="left"/>
      <w:pPr>
        <w:ind w:left="921" w:hanging="360"/>
      </w:pPr>
      <w:rPr>
        <w:b/>
        <w:color w:val="006666"/>
      </w:rPr>
    </w:lvl>
    <w:lvl w:ilvl="1">
      <w:start w:val="1"/>
      <w:numFmt w:val="decimal"/>
      <w:lvlText w:val="%1.%2."/>
      <w:lvlJc w:val="left"/>
      <w:pPr>
        <w:ind w:left="1353" w:hanging="432"/>
      </w:pPr>
      <w:rPr>
        <w:b/>
        <w:i w:val="0"/>
        <w:iCs w:val="0"/>
      </w:rPr>
    </w:lvl>
    <w:lvl w:ilvl="2">
      <w:start w:val="1"/>
      <w:numFmt w:val="decimal"/>
      <w:lvlText w:val="%1.%2.%3."/>
      <w:lvlJc w:val="left"/>
      <w:pPr>
        <w:ind w:left="1854" w:hanging="504"/>
      </w:pPr>
      <w:rPr>
        <w:b/>
        <w:bCs/>
        <w:i/>
        <w:u w:val="none"/>
      </w:rPr>
    </w:lvl>
    <w:lvl w:ilvl="3">
      <w:start w:val="1"/>
      <w:numFmt w:val="decimal"/>
      <w:lvlText w:val="%1.%2.%3.%4."/>
      <w:lvlJc w:val="left"/>
      <w:pPr>
        <w:ind w:left="2289" w:hanging="648"/>
      </w:pPr>
    </w:lvl>
    <w:lvl w:ilvl="4">
      <w:start w:val="1"/>
      <w:numFmt w:val="decimal"/>
      <w:lvlText w:val="%1.%2.%3.%4.%5."/>
      <w:lvlJc w:val="left"/>
      <w:pPr>
        <w:ind w:left="2793" w:hanging="792"/>
      </w:pPr>
    </w:lvl>
    <w:lvl w:ilvl="5">
      <w:start w:val="1"/>
      <w:numFmt w:val="decimal"/>
      <w:lvlText w:val="%1.%2.%3.%4.%5.%6."/>
      <w:lvlJc w:val="left"/>
      <w:pPr>
        <w:ind w:left="3297" w:hanging="936"/>
      </w:pPr>
    </w:lvl>
    <w:lvl w:ilvl="6">
      <w:start w:val="1"/>
      <w:numFmt w:val="decimal"/>
      <w:lvlText w:val="%1.%2.%3.%4.%5.%6.%7."/>
      <w:lvlJc w:val="left"/>
      <w:pPr>
        <w:ind w:left="3801" w:hanging="1080"/>
      </w:pPr>
    </w:lvl>
    <w:lvl w:ilvl="7">
      <w:start w:val="1"/>
      <w:numFmt w:val="decimal"/>
      <w:lvlText w:val="%1.%2.%3.%4.%5.%6.%7.%8."/>
      <w:lvlJc w:val="left"/>
      <w:pPr>
        <w:ind w:left="4305" w:hanging="1224"/>
      </w:pPr>
    </w:lvl>
    <w:lvl w:ilvl="8">
      <w:start w:val="1"/>
      <w:numFmt w:val="decimal"/>
      <w:lvlText w:val="%1.%2.%3.%4.%5.%6.%7.%8.%9."/>
      <w:lvlJc w:val="left"/>
      <w:pPr>
        <w:ind w:left="4881" w:hanging="1440"/>
      </w:pPr>
    </w:lvl>
  </w:abstractNum>
  <w:abstractNum w:abstractNumId="15" w15:restartNumberingAfterBreak="0">
    <w:nsid w:val="6C1D6316"/>
    <w:multiLevelType w:val="multilevel"/>
    <w:tmpl w:val="DE54D7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C553A66"/>
    <w:multiLevelType w:val="multilevel"/>
    <w:tmpl w:val="1732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F90D61"/>
    <w:multiLevelType w:val="hybridMultilevel"/>
    <w:tmpl w:val="75B8B5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D874DF"/>
    <w:multiLevelType w:val="hybridMultilevel"/>
    <w:tmpl w:val="583E9B14"/>
    <w:lvl w:ilvl="0" w:tplc="0870FF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0"/>
  </w:num>
  <w:num w:numId="6">
    <w:abstractNumId w:val="1"/>
  </w:num>
  <w:num w:numId="7">
    <w:abstractNumId w:val="1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7"/>
  </w:num>
  <w:num w:numId="30">
    <w:abstractNumId w:val="9"/>
  </w:num>
  <w:num w:numId="31">
    <w:abstractNumId w:val="4"/>
  </w:num>
  <w:num w:numId="32">
    <w:abstractNumId w:val="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98"/>
    <w:rsid w:val="00001CCC"/>
    <w:rsid w:val="000024E2"/>
    <w:rsid w:val="00002E18"/>
    <w:rsid w:val="00007627"/>
    <w:rsid w:val="00015B97"/>
    <w:rsid w:val="00017380"/>
    <w:rsid w:val="000206FE"/>
    <w:rsid w:val="00022AFA"/>
    <w:rsid w:val="000250E5"/>
    <w:rsid w:val="00044AAE"/>
    <w:rsid w:val="000526D5"/>
    <w:rsid w:val="000535E3"/>
    <w:rsid w:val="0005433E"/>
    <w:rsid w:val="00064C55"/>
    <w:rsid w:val="00074284"/>
    <w:rsid w:val="0008071C"/>
    <w:rsid w:val="00084618"/>
    <w:rsid w:val="000851CB"/>
    <w:rsid w:val="0009648E"/>
    <w:rsid w:val="00097A0A"/>
    <w:rsid w:val="000A091D"/>
    <w:rsid w:val="000B00DC"/>
    <w:rsid w:val="000B1096"/>
    <w:rsid w:val="000B398A"/>
    <w:rsid w:val="000B5E92"/>
    <w:rsid w:val="000C516E"/>
    <w:rsid w:val="000D0FF4"/>
    <w:rsid w:val="000D111A"/>
    <w:rsid w:val="000D571C"/>
    <w:rsid w:val="000D5CE4"/>
    <w:rsid w:val="000D6C3A"/>
    <w:rsid w:val="000E56F7"/>
    <w:rsid w:val="001035A1"/>
    <w:rsid w:val="0011786F"/>
    <w:rsid w:val="00135654"/>
    <w:rsid w:val="001400B0"/>
    <w:rsid w:val="00142AC0"/>
    <w:rsid w:val="00143DD2"/>
    <w:rsid w:val="00164A81"/>
    <w:rsid w:val="00165A45"/>
    <w:rsid w:val="00166F43"/>
    <w:rsid w:val="001671B2"/>
    <w:rsid w:val="00167350"/>
    <w:rsid w:val="00167613"/>
    <w:rsid w:val="0017399B"/>
    <w:rsid w:val="001810F0"/>
    <w:rsid w:val="00182074"/>
    <w:rsid w:val="0019089F"/>
    <w:rsid w:val="00193644"/>
    <w:rsid w:val="001A1B69"/>
    <w:rsid w:val="001B4B38"/>
    <w:rsid w:val="001B7A2A"/>
    <w:rsid w:val="001C50AF"/>
    <w:rsid w:val="001C6284"/>
    <w:rsid w:val="001C644F"/>
    <w:rsid w:val="001D09D0"/>
    <w:rsid w:val="001D2C09"/>
    <w:rsid w:val="001E09DF"/>
    <w:rsid w:val="001E3960"/>
    <w:rsid w:val="001F761B"/>
    <w:rsid w:val="00207429"/>
    <w:rsid w:val="00207F44"/>
    <w:rsid w:val="002128B7"/>
    <w:rsid w:val="002129F9"/>
    <w:rsid w:val="00212D18"/>
    <w:rsid w:val="00214463"/>
    <w:rsid w:val="0023786C"/>
    <w:rsid w:val="0024315D"/>
    <w:rsid w:val="002501D3"/>
    <w:rsid w:val="0025498B"/>
    <w:rsid w:val="00263E00"/>
    <w:rsid w:val="00272267"/>
    <w:rsid w:val="002747DD"/>
    <w:rsid w:val="00274C10"/>
    <w:rsid w:val="00277242"/>
    <w:rsid w:val="00280775"/>
    <w:rsid w:val="00281613"/>
    <w:rsid w:val="00281F33"/>
    <w:rsid w:val="00285E18"/>
    <w:rsid w:val="00287995"/>
    <w:rsid w:val="002922A9"/>
    <w:rsid w:val="002938ED"/>
    <w:rsid w:val="002A1E68"/>
    <w:rsid w:val="002A61EA"/>
    <w:rsid w:val="002A62D4"/>
    <w:rsid w:val="002A7514"/>
    <w:rsid w:val="002B1D4C"/>
    <w:rsid w:val="002B6A9A"/>
    <w:rsid w:val="002C3672"/>
    <w:rsid w:val="002C6C39"/>
    <w:rsid w:val="002D4129"/>
    <w:rsid w:val="002E1E37"/>
    <w:rsid w:val="002E25AD"/>
    <w:rsid w:val="002E4D1F"/>
    <w:rsid w:val="002F27D4"/>
    <w:rsid w:val="002F31FD"/>
    <w:rsid w:val="002F60E8"/>
    <w:rsid w:val="002F652D"/>
    <w:rsid w:val="00300951"/>
    <w:rsid w:val="0031416D"/>
    <w:rsid w:val="00326309"/>
    <w:rsid w:val="00333F9E"/>
    <w:rsid w:val="0033656E"/>
    <w:rsid w:val="00337EA8"/>
    <w:rsid w:val="003408EE"/>
    <w:rsid w:val="0034200D"/>
    <w:rsid w:val="0034488B"/>
    <w:rsid w:val="00345814"/>
    <w:rsid w:val="0035201C"/>
    <w:rsid w:val="0035390B"/>
    <w:rsid w:val="0035779A"/>
    <w:rsid w:val="00361C73"/>
    <w:rsid w:val="00361D27"/>
    <w:rsid w:val="00372948"/>
    <w:rsid w:val="003733CA"/>
    <w:rsid w:val="00373C42"/>
    <w:rsid w:val="00374CC8"/>
    <w:rsid w:val="00377273"/>
    <w:rsid w:val="0038445E"/>
    <w:rsid w:val="003868FC"/>
    <w:rsid w:val="00390C71"/>
    <w:rsid w:val="003A08DD"/>
    <w:rsid w:val="003A2355"/>
    <w:rsid w:val="003A4E81"/>
    <w:rsid w:val="003B7CE5"/>
    <w:rsid w:val="003C23BA"/>
    <w:rsid w:val="003C3943"/>
    <w:rsid w:val="003D0BB4"/>
    <w:rsid w:val="003E30F6"/>
    <w:rsid w:val="003E7E78"/>
    <w:rsid w:val="003F70D4"/>
    <w:rsid w:val="00402C04"/>
    <w:rsid w:val="00403305"/>
    <w:rsid w:val="004069FE"/>
    <w:rsid w:val="00415D6F"/>
    <w:rsid w:val="004173B0"/>
    <w:rsid w:val="004210A7"/>
    <w:rsid w:val="00421543"/>
    <w:rsid w:val="00423D22"/>
    <w:rsid w:val="00433606"/>
    <w:rsid w:val="00440901"/>
    <w:rsid w:val="0045363E"/>
    <w:rsid w:val="00453E61"/>
    <w:rsid w:val="00462759"/>
    <w:rsid w:val="00462867"/>
    <w:rsid w:val="00474B7C"/>
    <w:rsid w:val="00475A2E"/>
    <w:rsid w:val="00480814"/>
    <w:rsid w:val="004907ED"/>
    <w:rsid w:val="00491B6E"/>
    <w:rsid w:val="00494FB9"/>
    <w:rsid w:val="004A647B"/>
    <w:rsid w:val="004B30F4"/>
    <w:rsid w:val="004C5C03"/>
    <w:rsid w:val="004D2336"/>
    <w:rsid w:val="004D42FE"/>
    <w:rsid w:val="004E257D"/>
    <w:rsid w:val="004F0286"/>
    <w:rsid w:val="004F26F4"/>
    <w:rsid w:val="004F3EE3"/>
    <w:rsid w:val="004F5E98"/>
    <w:rsid w:val="00522C32"/>
    <w:rsid w:val="00526B36"/>
    <w:rsid w:val="00532F43"/>
    <w:rsid w:val="005366B5"/>
    <w:rsid w:val="00541CC3"/>
    <w:rsid w:val="00552D1D"/>
    <w:rsid w:val="00553DC5"/>
    <w:rsid w:val="00555826"/>
    <w:rsid w:val="00561839"/>
    <w:rsid w:val="00582E2D"/>
    <w:rsid w:val="0058335F"/>
    <w:rsid w:val="0058678E"/>
    <w:rsid w:val="005904B5"/>
    <w:rsid w:val="0059284A"/>
    <w:rsid w:val="0059521C"/>
    <w:rsid w:val="0059635C"/>
    <w:rsid w:val="0059757B"/>
    <w:rsid w:val="005C2F29"/>
    <w:rsid w:val="005D0D1A"/>
    <w:rsid w:val="005D1D03"/>
    <w:rsid w:val="005D3D3D"/>
    <w:rsid w:val="005D5457"/>
    <w:rsid w:val="005D5A77"/>
    <w:rsid w:val="005E2960"/>
    <w:rsid w:val="005E4EB0"/>
    <w:rsid w:val="005E512F"/>
    <w:rsid w:val="005F0D16"/>
    <w:rsid w:val="005F571C"/>
    <w:rsid w:val="00601164"/>
    <w:rsid w:val="006025F6"/>
    <w:rsid w:val="006046F3"/>
    <w:rsid w:val="00606CAA"/>
    <w:rsid w:val="00611CED"/>
    <w:rsid w:val="00611F7F"/>
    <w:rsid w:val="006160D2"/>
    <w:rsid w:val="006223A7"/>
    <w:rsid w:val="00623977"/>
    <w:rsid w:val="00626812"/>
    <w:rsid w:val="0063332B"/>
    <w:rsid w:val="00636AE4"/>
    <w:rsid w:val="00640F1B"/>
    <w:rsid w:val="00644A4F"/>
    <w:rsid w:val="00650CD0"/>
    <w:rsid w:val="006538C0"/>
    <w:rsid w:val="00657F6A"/>
    <w:rsid w:val="00661F86"/>
    <w:rsid w:val="00664D1D"/>
    <w:rsid w:val="0067555C"/>
    <w:rsid w:val="00676CD5"/>
    <w:rsid w:val="00684E24"/>
    <w:rsid w:val="00694160"/>
    <w:rsid w:val="006A16D4"/>
    <w:rsid w:val="006A58F7"/>
    <w:rsid w:val="006A6717"/>
    <w:rsid w:val="006B5894"/>
    <w:rsid w:val="006C104E"/>
    <w:rsid w:val="006C15AC"/>
    <w:rsid w:val="006C5757"/>
    <w:rsid w:val="006C6FA9"/>
    <w:rsid w:val="006D6499"/>
    <w:rsid w:val="006E12B7"/>
    <w:rsid w:val="006E2249"/>
    <w:rsid w:val="006E5BB0"/>
    <w:rsid w:val="006F7523"/>
    <w:rsid w:val="007018C9"/>
    <w:rsid w:val="007030D1"/>
    <w:rsid w:val="007049D8"/>
    <w:rsid w:val="007155D7"/>
    <w:rsid w:val="00716272"/>
    <w:rsid w:val="00720FE8"/>
    <w:rsid w:val="007237F7"/>
    <w:rsid w:val="0072562D"/>
    <w:rsid w:val="007315D6"/>
    <w:rsid w:val="00734CEC"/>
    <w:rsid w:val="00734EB1"/>
    <w:rsid w:val="007471C7"/>
    <w:rsid w:val="0075501A"/>
    <w:rsid w:val="007600AB"/>
    <w:rsid w:val="007670F9"/>
    <w:rsid w:val="0076758A"/>
    <w:rsid w:val="00772B5E"/>
    <w:rsid w:val="00774656"/>
    <w:rsid w:val="00774F7E"/>
    <w:rsid w:val="007838EA"/>
    <w:rsid w:val="00787E20"/>
    <w:rsid w:val="00790BD6"/>
    <w:rsid w:val="00790C9C"/>
    <w:rsid w:val="00797123"/>
    <w:rsid w:val="007A0A88"/>
    <w:rsid w:val="007A4FC5"/>
    <w:rsid w:val="007A538C"/>
    <w:rsid w:val="007B5834"/>
    <w:rsid w:val="007B748E"/>
    <w:rsid w:val="007C17C6"/>
    <w:rsid w:val="007C3507"/>
    <w:rsid w:val="007D015A"/>
    <w:rsid w:val="007D2B3F"/>
    <w:rsid w:val="007D6543"/>
    <w:rsid w:val="007E100E"/>
    <w:rsid w:val="007E3D6A"/>
    <w:rsid w:val="007E453C"/>
    <w:rsid w:val="007E61C4"/>
    <w:rsid w:val="0080070B"/>
    <w:rsid w:val="00801A46"/>
    <w:rsid w:val="0080654F"/>
    <w:rsid w:val="0081765A"/>
    <w:rsid w:val="008176E2"/>
    <w:rsid w:val="008231BD"/>
    <w:rsid w:val="00823FD0"/>
    <w:rsid w:val="00830EDA"/>
    <w:rsid w:val="008311AB"/>
    <w:rsid w:val="00832FC6"/>
    <w:rsid w:val="00837D3C"/>
    <w:rsid w:val="008410DE"/>
    <w:rsid w:val="008426A8"/>
    <w:rsid w:val="00842F0F"/>
    <w:rsid w:val="00847A0D"/>
    <w:rsid w:val="00847CCA"/>
    <w:rsid w:val="008609CE"/>
    <w:rsid w:val="00860ABD"/>
    <w:rsid w:val="00865F9E"/>
    <w:rsid w:val="00867B37"/>
    <w:rsid w:val="00877642"/>
    <w:rsid w:val="00883A9D"/>
    <w:rsid w:val="00891BEC"/>
    <w:rsid w:val="00893EC9"/>
    <w:rsid w:val="008955FB"/>
    <w:rsid w:val="008A04EC"/>
    <w:rsid w:val="008A21E1"/>
    <w:rsid w:val="008A2494"/>
    <w:rsid w:val="008A4E12"/>
    <w:rsid w:val="008B0A84"/>
    <w:rsid w:val="008B0EE5"/>
    <w:rsid w:val="008B142A"/>
    <w:rsid w:val="008B256E"/>
    <w:rsid w:val="008B5BF9"/>
    <w:rsid w:val="008C7044"/>
    <w:rsid w:val="008C7855"/>
    <w:rsid w:val="008D27A0"/>
    <w:rsid w:val="008D4C6A"/>
    <w:rsid w:val="008D6655"/>
    <w:rsid w:val="008E1193"/>
    <w:rsid w:val="008F1B0B"/>
    <w:rsid w:val="00900BFA"/>
    <w:rsid w:val="00912A7C"/>
    <w:rsid w:val="009200CC"/>
    <w:rsid w:val="009203CC"/>
    <w:rsid w:val="00923370"/>
    <w:rsid w:val="0092340A"/>
    <w:rsid w:val="00925E58"/>
    <w:rsid w:val="00927EFF"/>
    <w:rsid w:val="00945E88"/>
    <w:rsid w:val="009655C8"/>
    <w:rsid w:val="00972855"/>
    <w:rsid w:val="00974030"/>
    <w:rsid w:val="009867CA"/>
    <w:rsid w:val="00990E88"/>
    <w:rsid w:val="00994A4F"/>
    <w:rsid w:val="009A61A0"/>
    <w:rsid w:val="009A73DC"/>
    <w:rsid w:val="009A7A5E"/>
    <w:rsid w:val="009B4C17"/>
    <w:rsid w:val="009C10EC"/>
    <w:rsid w:val="009E2425"/>
    <w:rsid w:val="009E316C"/>
    <w:rsid w:val="009E728A"/>
    <w:rsid w:val="009E7F5D"/>
    <w:rsid w:val="009F29D1"/>
    <w:rsid w:val="009F4360"/>
    <w:rsid w:val="009F5524"/>
    <w:rsid w:val="00A02437"/>
    <w:rsid w:val="00A0481A"/>
    <w:rsid w:val="00A125CE"/>
    <w:rsid w:val="00A14C4A"/>
    <w:rsid w:val="00A154A9"/>
    <w:rsid w:val="00A17606"/>
    <w:rsid w:val="00A17BAA"/>
    <w:rsid w:val="00A21206"/>
    <w:rsid w:val="00A220D5"/>
    <w:rsid w:val="00A24C4D"/>
    <w:rsid w:val="00A25A47"/>
    <w:rsid w:val="00A26421"/>
    <w:rsid w:val="00A33C7E"/>
    <w:rsid w:val="00A36DB5"/>
    <w:rsid w:val="00A416C4"/>
    <w:rsid w:val="00A5159E"/>
    <w:rsid w:val="00A52A97"/>
    <w:rsid w:val="00A52D33"/>
    <w:rsid w:val="00A54B7D"/>
    <w:rsid w:val="00A6068F"/>
    <w:rsid w:val="00A663CE"/>
    <w:rsid w:val="00A84030"/>
    <w:rsid w:val="00A90EE0"/>
    <w:rsid w:val="00A94BA7"/>
    <w:rsid w:val="00AA2A0D"/>
    <w:rsid w:val="00AA31D9"/>
    <w:rsid w:val="00AA4BF7"/>
    <w:rsid w:val="00AA6438"/>
    <w:rsid w:val="00AB1D7E"/>
    <w:rsid w:val="00AB2EB0"/>
    <w:rsid w:val="00AB40DE"/>
    <w:rsid w:val="00AC373A"/>
    <w:rsid w:val="00AD32F1"/>
    <w:rsid w:val="00AD400E"/>
    <w:rsid w:val="00AD68DD"/>
    <w:rsid w:val="00AD69F6"/>
    <w:rsid w:val="00AE0778"/>
    <w:rsid w:val="00AE1951"/>
    <w:rsid w:val="00AE34B1"/>
    <w:rsid w:val="00AE4DB9"/>
    <w:rsid w:val="00AE6AB6"/>
    <w:rsid w:val="00AF34F1"/>
    <w:rsid w:val="00AF425E"/>
    <w:rsid w:val="00AF4CC2"/>
    <w:rsid w:val="00B040B6"/>
    <w:rsid w:val="00B10408"/>
    <w:rsid w:val="00B12C04"/>
    <w:rsid w:val="00B17DD7"/>
    <w:rsid w:val="00B25B3C"/>
    <w:rsid w:val="00B3010E"/>
    <w:rsid w:val="00B55628"/>
    <w:rsid w:val="00B55B12"/>
    <w:rsid w:val="00B55BD9"/>
    <w:rsid w:val="00B56EED"/>
    <w:rsid w:val="00B66F7B"/>
    <w:rsid w:val="00B6701E"/>
    <w:rsid w:val="00B71F34"/>
    <w:rsid w:val="00B7662B"/>
    <w:rsid w:val="00B777E2"/>
    <w:rsid w:val="00B77FEA"/>
    <w:rsid w:val="00B96AA5"/>
    <w:rsid w:val="00BA2B68"/>
    <w:rsid w:val="00BC005B"/>
    <w:rsid w:val="00BC2457"/>
    <w:rsid w:val="00BC3A6A"/>
    <w:rsid w:val="00BD5025"/>
    <w:rsid w:val="00BE34BE"/>
    <w:rsid w:val="00BF17B7"/>
    <w:rsid w:val="00BF2BB7"/>
    <w:rsid w:val="00C04BE0"/>
    <w:rsid w:val="00C079FA"/>
    <w:rsid w:val="00C11223"/>
    <w:rsid w:val="00C11A61"/>
    <w:rsid w:val="00C123A2"/>
    <w:rsid w:val="00C15FEC"/>
    <w:rsid w:val="00C23F9B"/>
    <w:rsid w:val="00C2524F"/>
    <w:rsid w:val="00C32B72"/>
    <w:rsid w:val="00C3487A"/>
    <w:rsid w:val="00C37B5F"/>
    <w:rsid w:val="00C44884"/>
    <w:rsid w:val="00C46E54"/>
    <w:rsid w:val="00C4701B"/>
    <w:rsid w:val="00C474FC"/>
    <w:rsid w:val="00C50693"/>
    <w:rsid w:val="00C512DA"/>
    <w:rsid w:val="00C548F4"/>
    <w:rsid w:val="00C57F80"/>
    <w:rsid w:val="00C63F93"/>
    <w:rsid w:val="00C714CB"/>
    <w:rsid w:val="00C72B7E"/>
    <w:rsid w:val="00C80C48"/>
    <w:rsid w:val="00C816B1"/>
    <w:rsid w:val="00C842DF"/>
    <w:rsid w:val="00C91B96"/>
    <w:rsid w:val="00C9201D"/>
    <w:rsid w:val="00CA21FF"/>
    <w:rsid w:val="00CA7BC9"/>
    <w:rsid w:val="00CB0B81"/>
    <w:rsid w:val="00CC72AB"/>
    <w:rsid w:val="00CD1CE9"/>
    <w:rsid w:val="00CD3669"/>
    <w:rsid w:val="00CD6C82"/>
    <w:rsid w:val="00CF051C"/>
    <w:rsid w:val="00CF2125"/>
    <w:rsid w:val="00D01B3C"/>
    <w:rsid w:val="00D05729"/>
    <w:rsid w:val="00D1098F"/>
    <w:rsid w:val="00D177A6"/>
    <w:rsid w:val="00D20A29"/>
    <w:rsid w:val="00D303E4"/>
    <w:rsid w:val="00D340D2"/>
    <w:rsid w:val="00D3475F"/>
    <w:rsid w:val="00D51ADB"/>
    <w:rsid w:val="00D51EBE"/>
    <w:rsid w:val="00D52223"/>
    <w:rsid w:val="00D5690F"/>
    <w:rsid w:val="00D62BD9"/>
    <w:rsid w:val="00D63450"/>
    <w:rsid w:val="00D76002"/>
    <w:rsid w:val="00D83EAC"/>
    <w:rsid w:val="00DA3210"/>
    <w:rsid w:val="00DA385C"/>
    <w:rsid w:val="00DA4DC8"/>
    <w:rsid w:val="00DB18FD"/>
    <w:rsid w:val="00DB4D37"/>
    <w:rsid w:val="00DB5214"/>
    <w:rsid w:val="00DB7C91"/>
    <w:rsid w:val="00DC651C"/>
    <w:rsid w:val="00DD55F7"/>
    <w:rsid w:val="00DD7A17"/>
    <w:rsid w:val="00DF2459"/>
    <w:rsid w:val="00DF3236"/>
    <w:rsid w:val="00E01432"/>
    <w:rsid w:val="00E02397"/>
    <w:rsid w:val="00E11211"/>
    <w:rsid w:val="00E11F9F"/>
    <w:rsid w:val="00E127E2"/>
    <w:rsid w:val="00E1350A"/>
    <w:rsid w:val="00E209B8"/>
    <w:rsid w:val="00E225C2"/>
    <w:rsid w:val="00E23B92"/>
    <w:rsid w:val="00E254B0"/>
    <w:rsid w:val="00E26622"/>
    <w:rsid w:val="00E300FE"/>
    <w:rsid w:val="00E360E3"/>
    <w:rsid w:val="00E41256"/>
    <w:rsid w:val="00E419BF"/>
    <w:rsid w:val="00E46205"/>
    <w:rsid w:val="00E462E7"/>
    <w:rsid w:val="00E47935"/>
    <w:rsid w:val="00E479F8"/>
    <w:rsid w:val="00E5089E"/>
    <w:rsid w:val="00E5208D"/>
    <w:rsid w:val="00E545CE"/>
    <w:rsid w:val="00E548A3"/>
    <w:rsid w:val="00E60F15"/>
    <w:rsid w:val="00E63F51"/>
    <w:rsid w:val="00E73566"/>
    <w:rsid w:val="00E90E69"/>
    <w:rsid w:val="00EA0178"/>
    <w:rsid w:val="00EA2C49"/>
    <w:rsid w:val="00EA3366"/>
    <w:rsid w:val="00EA53C8"/>
    <w:rsid w:val="00EA5B0D"/>
    <w:rsid w:val="00EB0327"/>
    <w:rsid w:val="00EB320D"/>
    <w:rsid w:val="00EB70B4"/>
    <w:rsid w:val="00EC3AA9"/>
    <w:rsid w:val="00EC59D1"/>
    <w:rsid w:val="00EC5A1E"/>
    <w:rsid w:val="00EC76D6"/>
    <w:rsid w:val="00ED447B"/>
    <w:rsid w:val="00ED7A2F"/>
    <w:rsid w:val="00EE2643"/>
    <w:rsid w:val="00EF69E2"/>
    <w:rsid w:val="00F12225"/>
    <w:rsid w:val="00F140D8"/>
    <w:rsid w:val="00F372DC"/>
    <w:rsid w:val="00F533B3"/>
    <w:rsid w:val="00F5364C"/>
    <w:rsid w:val="00F60192"/>
    <w:rsid w:val="00F60D6F"/>
    <w:rsid w:val="00F6575F"/>
    <w:rsid w:val="00F67E81"/>
    <w:rsid w:val="00F7131B"/>
    <w:rsid w:val="00F7424E"/>
    <w:rsid w:val="00F77AC0"/>
    <w:rsid w:val="00F800FC"/>
    <w:rsid w:val="00F86CC3"/>
    <w:rsid w:val="00F90A56"/>
    <w:rsid w:val="00F90DD3"/>
    <w:rsid w:val="00F96F3F"/>
    <w:rsid w:val="00FA0CAC"/>
    <w:rsid w:val="00FA2A17"/>
    <w:rsid w:val="00FB0BCD"/>
    <w:rsid w:val="00FB5109"/>
    <w:rsid w:val="00FC0986"/>
    <w:rsid w:val="00FD1BAA"/>
    <w:rsid w:val="00FD30F6"/>
    <w:rsid w:val="00FD3666"/>
    <w:rsid w:val="00FD4F5B"/>
    <w:rsid w:val="00FD6757"/>
    <w:rsid w:val="00FE2766"/>
    <w:rsid w:val="00FE4839"/>
    <w:rsid w:val="00FE5923"/>
    <w:rsid w:val="00FE7C93"/>
    <w:rsid w:val="00FF063F"/>
    <w:rsid w:val="00FF0819"/>
    <w:rsid w:val="00FF158B"/>
    <w:rsid w:val="00FF7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D7EC"/>
  <w15:docId w15:val="{FEBE00F6-1B41-46AF-8416-D50AEC50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E98"/>
  </w:style>
  <w:style w:type="paragraph" w:styleId="Heading1">
    <w:name w:val="heading 1"/>
    <w:basedOn w:val="Normal"/>
    <w:next w:val="Normal"/>
    <w:link w:val="Heading1Char"/>
    <w:qFormat/>
    <w:rsid w:val="004F5E98"/>
    <w:pPr>
      <w:keepNext/>
      <w:numPr>
        <w:numId w:val="2"/>
      </w:numPr>
      <w:spacing w:before="240" w:after="240" w:line="240" w:lineRule="auto"/>
      <w:jc w:val="both"/>
      <w:outlineLvl w:val="0"/>
    </w:pPr>
    <w:rPr>
      <w:rFonts w:ascii="Times New Roman" w:eastAsia="Times New Roman" w:hAnsi="Times New Roman" w:cs="Arial"/>
      <w:b/>
      <w:bCs/>
      <w:kern w:val="32"/>
      <w:sz w:val="26"/>
      <w:szCs w:val="32"/>
    </w:rPr>
  </w:style>
  <w:style w:type="paragraph" w:styleId="Heading2">
    <w:name w:val="heading 2"/>
    <w:basedOn w:val="Normal"/>
    <w:next w:val="Normal"/>
    <w:link w:val="Heading2Char"/>
    <w:qFormat/>
    <w:rsid w:val="004F5E98"/>
    <w:pPr>
      <w:keepNext/>
      <w:numPr>
        <w:ilvl w:val="1"/>
        <w:numId w:val="2"/>
      </w:numPr>
      <w:spacing w:after="120" w:line="240" w:lineRule="auto"/>
      <w:jc w:val="both"/>
      <w:outlineLvl w:val="1"/>
    </w:pPr>
    <w:rPr>
      <w:rFonts w:ascii="Times New Roman" w:eastAsia="Times New Roman" w:hAnsi="Times New Roman" w:cs="Arial"/>
      <w:b/>
      <w:bCs/>
      <w:iCs/>
      <w:sz w:val="26"/>
      <w:szCs w:val="28"/>
    </w:rPr>
  </w:style>
  <w:style w:type="paragraph" w:styleId="Heading3">
    <w:name w:val="heading 3"/>
    <w:basedOn w:val="Normal"/>
    <w:next w:val="Normal"/>
    <w:link w:val="Heading3Char"/>
    <w:qFormat/>
    <w:rsid w:val="004F5E98"/>
    <w:pPr>
      <w:numPr>
        <w:ilvl w:val="2"/>
        <w:numId w:val="2"/>
      </w:numPr>
      <w:tabs>
        <w:tab w:val="left" w:pos="360"/>
      </w:tabs>
      <w:spacing w:after="120" w:line="240" w:lineRule="auto"/>
      <w:ind w:left="0"/>
      <w:jc w:val="both"/>
      <w:outlineLvl w:val="2"/>
    </w:pPr>
    <w:rPr>
      <w:rFonts w:ascii="Times New Roman" w:eastAsia="Times New Roman" w:hAnsi="Times New Roman" w:cs="Arial"/>
      <w:b/>
      <w:bCs/>
      <w:i/>
      <w:sz w:val="26"/>
      <w:szCs w:val="26"/>
    </w:rPr>
  </w:style>
  <w:style w:type="paragraph" w:styleId="Heading4">
    <w:name w:val="heading 4"/>
    <w:basedOn w:val="Normal"/>
    <w:next w:val="Normal"/>
    <w:link w:val="Heading4Char"/>
    <w:qFormat/>
    <w:rsid w:val="004F5E98"/>
    <w:pPr>
      <w:numPr>
        <w:ilvl w:val="3"/>
        <w:numId w:val="2"/>
      </w:numPr>
      <w:spacing w:after="120" w:line="240" w:lineRule="auto"/>
      <w:jc w:val="both"/>
      <w:outlineLvl w:val="3"/>
    </w:pPr>
    <w:rPr>
      <w:rFonts w:ascii="Times New Roman" w:eastAsia="Times New Roman" w:hAnsi="Times New Roman" w:cs="Times New Roman"/>
      <w:i/>
      <w:sz w:val="26"/>
      <w:szCs w:val="28"/>
      <w:lang w:val="pl-PL"/>
    </w:rPr>
  </w:style>
  <w:style w:type="paragraph" w:styleId="Heading5">
    <w:name w:val="heading 5"/>
    <w:basedOn w:val="Normal"/>
    <w:next w:val="Normal"/>
    <w:link w:val="Heading5Char"/>
    <w:qFormat/>
    <w:rsid w:val="004F5E98"/>
    <w:pPr>
      <w:numPr>
        <w:ilvl w:val="4"/>
        <w:numId w:val="2"/>
      </w:numPr>
      <w:tabs>
        <w:tab w:val="left" w:pos="360"/>
      </w:tabs>
      <w:spacing w:after="120" w:line="240" w:lineRule="auto"/>
      <w:jc w:val="both"/>
      <w:outlineLvl w:val="4"/>
    </w:pPr>
    <w:rPr>
      <w:rFonts w:ascii="Times New Roman" w:eastAsia="Batang" w:hAnsi="Times New Roman" w:cs="Times New Roman"/>
      <w:sz w:val="26"/>
      <w:szCs w:val="20"/>
    </w:rPr>
  </w:style>
  <w:style w:type="paragraph" w:styleId="Heading6">
    <w:name w:val="heading 6"/>
    <w:basedOn w:val="Normal"/>
    <w:next w:val="Normal"/>
    <w:link w:val="Heading6Char"/>
    <w:rsid w:val="004F5E98"/>
    <w:pPr>
      <w:keepNext/>
      <w:widowControl w:val="0"/>
      <w:numPr>
        <w:ilvl w:val="5"/>
        <w:numId w:val="2"/>
      </w:numPr>
      <w:spacing w:after="120" w:line="240" w:lineRule="auto"/>
      <w:jc w:val="both"/>
      <w:outlineLvl w:val="5"/>
    </w:pPr>
    <w:rPr>
      <w:rFonts w:ascii="Times New Roman" w:eastAsia="Batang"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E98"/>
    <w:rPr>
      <w:rFonts w:ascii="Times New Roman" w:eastAsia="Times New Roman" w:hAnsi="Times New Roman" w:cs="Arial"/>
      <w:b/>
      <w:bCs/>
      <w:kern w:val="32"/>
      <w:sz w:val="26"/>
      <w:szCs w:val="32"/>
    </w:rPr>
  </w:style>
  <w:style w:type="character" w:customStyle="1" w:styleId="Heading2Char">
    <w:name w:val="Heading 2 Char"/>
    <w:basedOn w:val="DefaultParagraphFont"/>
    <w:link w:val="Heading2"/>
    <w:rsid w:val="004F5E98"/>
    <w:rPr>
      <w:rFonts w:ascii="Times New Roman" w:eastAsia="Times New Roman" w:hAnsi="Times New Roman" w:cs="Arial"/>
      <w:b/>
      <w:bCs/>
      <w:iCs/>
      <w:sz w:val="26"/>
      <w:szCs w:val="28"/>
    </w:rPr>
  </w:style>
  <w:style w:type="character" w:customStyle="1" w:styleId="Heading3Char">
    <w:name w:val="Heading 3 Char"/>
    <w:basedOn w:val="DefaultParagraphFont"/>
    <w:link w:val="Heading3"/>
    <w:rsid w:val="004F5E98"/>
    <w:rPr>
      <w:rFonts w:ascii="Times New Roman" w:eastAsia="Times New Roman" w:hAnsi="Times New Roman" w:cs="Arial"/>
      <w:b/>
      <w:bCs/>
      <w:i/>
      <w:sz w:val="26"/>
      <w:szCs w:val="26"/>
    </w:rPr>
  </w:style>
  <w:style w:type="character" w:customStyle="1" w:styleId="Heading4Char">
    <w:name w:val="Heading 4 Char"/>
    <w:basedOn w:val="DefaultParagraphFont"/>
    <w:link w:val="Heading4"/>
    <w:rsid w:val="004F5E98"/>
    <w:rPr>
      <w:rFonts w:ascii="Times New Roman" w:eastAsia="Times New Roman" w:hAnsi="Times New Roman" w:cs="Times New Roman"/>
      <w:i/>
      <w:sz w:val="26"/>
      <w:szCs w:val="28"/>
      <w:lang w:val="pl-PL"/>
    </w:rPr>
  </w:style>
  <w:style w:type="character" w:customStyle="1" w:styleId="Heading5Char">
    <w:name w:val="Heading 5 Char"/>
    <w:basedOn w:val="DefaultParagraphFont"/>
    <w:link w:val="Heading5"/>
    <w:rsid w:val="004F5E98"/>
    <w:rPr>
      <w:rFonts w:ascii="Times New Roman" w:eastAsia="Batang" w:hAnsi="Times New Roman" w:cs="Times New Roman"/>
      <w:sz w:val="26"/>
      <w:szCs w:val="20"/>
    </w:rPr>
  </w:style>
  <w:style w:type="character" w:customStyle="1" w:styleId="Heading6Char">
    <w:name w:val="Heading 6 Char"/>
    <w:basedOn w:val="DefaultParagraphFont"/>
    <w:link w:val="Heading6"/>
    <w:rsid w:val="004F5E98"/>
    <w:rPr>
      <w:rFonts w:ascii="Times New Roman" w:eastAsia="Batang" w:hAnsi="Times New Roman" w:cs="Times New Roman"/>
      <w:sz w:val="26"/>
      <w:szCs w:val="24"/>
    </w:rPr>
  </w:style>
  <w:style w:type="paragraph" w:styleId="ListParagraph">
    <w:name w:val="List Paragraph"/>
    <w:basedOn w:val="Normal"/>
    <w:uiPriority w:val="34"/>
    <w:qFormat/>
    <w:rsid w:val="004F5E98"/>
    <w:pPr>
      <w:spacing w:after="120" w:line="240" w:lineRule="auto"/>
      <w:ind w:left="720" w:firstLine="562"/>
      <w:contextualSpacing/>
      <w:jc w:val="both"/>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4F5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E98"/>
  </w:style>
  <w:style w:type="paragraph" w:styleId="Footer">
    <w:name w:val="footer"/>
    <w:basedOn w:val="Normal"/>
    <w:link w:val="FooterChar"/>
    <w:uiPriority w:val="99"/>
    <w:unhideWhenUsed/>
    <w:rsid w:val="004F5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E98"/>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nhideWhenUsed/>
    <w:qFormat/>
    <w:rsid w:val="004F5E98"/>
    <w:pPr>
      <w:spacing w:after="0" w:line="240" w:lineRule="auto"/>
    </w:pPr>
    <w:rPr>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rsid w:val="004F5E98"/>
    <w:rPr>
      <w:sz w:val="20"/>
      <w:szCs w:val="20"/>
    </w:rPr>
  </w:style>
  <w:style w:type="character" w:styleId="FootnoteReference">
    <w:name w:val="footnote reference"/>
    <w:aliases w:val="Footnote,Footnote text,Footnote + Arial,10 pt,Black,ftref,BearingPoint,16 Point,Superscript 6 Point,fr,BVI fnr,Footnote Reference Number,Footnote Reference_LVL6,Footnote Reference_LVL61,Footnote Reference_LVL62,Footnote Ref in FtNote"/>
    <w:basedOn w:val="DefaultParagraphFont"/>
    <w:link w:val="CarattereCarattereCharCharCharCharCharCharZchn"/>
    <w:unhideWhenUsed/>
    <w:qFormat/>
    <w:rsid w:val="004F5E98"/>
    <w:rPr>
      <w:vertAlign w:val="superscript"/>
    </w:rPr>
  </w:style>
  <w:style w:type="paragraph" w:customStyle="1" w:styleId="Default">
    <w:name w:val="Default"/>
    <w:rsid w:val="004F5E9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rsid w:val="004F5E98"/>
    <w:rPr>
      <w:color w:val="0000FF"/>
      <w:u w:val="single"/>
    </w:rPr>
  </w:style>
  <w:style w:type="table" w:styleId="TableGrid">
    <w:name w:val="Table Grid"/>
    <w:basedOn w:val="TableNormal"/>
    <w:uiPriority w:val="39"/>
    <w:rsid w:val="004F5E98"/>
    <w:pPr>
      <w:spacing w:after="120" w:line="240" w:lineRule="auto"/>
      <w:ind w:firstLine="72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4F5E98"/>
    <w:pPr>
      <w:spacing w:line="240" w:lineRule="exact"/>
    </w:pPr>
    <w:rPr>
      <w:vertAlign w:val="superscript"/>
    </w:rPr>
  </w:style>
  <w:style w:type="paragraph" w:styleId="Caption">
    <w:name w:val="caption"/>
    <w:basedOn w:val="Normal"/>
    <w:next w:val="Normal"/>
    <w:uiPriority w:val="35"/>
    <w:unhideWhenUsed/>
    <w:qFormat/>
    <w:rsid w:val="004F5E98"/>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4F5E98"/>
    <w:pPr>
      <w:spacing w:before="120" w:after="120"/>
    </w:pPr>
    <w:rPr>
      <w:rFonts w:ascii="Times New Roman" w:hAnsi="Times New Roman"/>
      <w:sz w:val="28"/>
    </w:rPr>
  </w:style>
  <w:style w:type="paragraph" w:styleId="NormalWeb">
    <w:name w:val="Normal (Web)"/>
    <w:basedOn w:val="Normal"/>
    <w:uiPriority w:val="99"/>
    <w:unhideWhenUsed/>
    <w:rsid w:val="000250E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C2457"/>
    <w:rPr>
      <w:sz w:val="16"/>
      <w:szCs w:val="16"/>
    </w:rPr>
  </w:style>
  <w:style w:type="paragraph" w:styleId="CommentText">
    <w:name w:val="annotation text"/>
    <w:basedOn w:val="Normal"/>
    <w:link w:val="CommentTextChar"/>
    <w:uiPriority w:val="99"/>
    <w:semiHidden/>
    <w:unhideWhenUsed/>
    <w:rsid w:val="00BC2457"/>
    <w:pPr>
      <w:spacing w:line="240" w:lineRule="auto"/>
    </w:pPr>
    <w:rPr>
      <w:sz w:val="20"/>
      <w:szCs w:val="20"/>
    </w:rPr>
  </w:style>
  <w:style w:type="character" w:customStyle="1" w:styleId="CommentTextChar">
    <w:name w:val="Comment Text Char"/>
    <w:basedOn w:val="DefaultParagraphFont"/>
    <w:link w:val="CommentText"/>
    <w:uiPriority w:val="99"/>
    <w:semiHidden/>
    <w:rsid w:val="00BC2457"/>
    <w:rPr>
      <w:sz w:val="20"/>
      <w:szCs w:val="20"/>
    </w:rPr>
  </w:style>
  <w:style w:type="paragraph" w:styleId="CommentSubject">
    <w:name w:val="annotation subject"/>
    <w:basedOn w:val="CommentText"/>
    <w:next w:val="CommentText"/>
    <w:link w:val="CommentSubjectChar"/>
    <w:uiPriority w:val="99"/>
    <w:semiHidden/>
    <w:unhideWhenUsed/>
    <w:rsid w:val="00BC2457"/>
    <w:rPr>
      <w:b/>
      <w:bCs/>
    </w:rPr>
  </w:style>
  <w:style w:type="character" w:customStyle="1" w:styleId="CommentSubjectChar">
    <w:name w:val="Comment Subject Char"/>
    <w:basedOn w:val="CommentTextChar"/>
    <w:link w:val="CommentSubject"/>
    <w:uiPriority w:val="99"/>
    <w:semiHidden/>
    <w:rsid w:val="00BC2457"/>
    <w:rPr>
      <w:b/>
      <w:bCs/>
      <w:sz w:val="20"/>
      <w:szCs w:val="20"/>
    </w:rPr>
  </w:style>
  <w:style w:type="character" w:customStyle="1" w:styleId="UnresolvedMention1">
    <w:name w:val="Unresolved Mention1"/>
    <w:basedOn w:val="DefaultParagraphFont"/>
    <w:uiPriority w:val="99"/>
    <w:semiHidden/>
    <w:unhideWhenUsed/>
    <w:rsid w:val="0059284A"/>
    <w:rPr>
      <w:color w:val="605E5C"/>
      <w:shd w:val="clear" w:color="auto" w:fill="E1DFDD"/>
    </w:rPr>
  </w:style>
  <w:style w:type="paragraph" w:styleId="BalloonText">
    <w:name w:val="Balloon Text"/>
    <w:basedOn w:val="Normal"/>
    <w:link w:val="BalloonTextChar"/>
    <w:uiPriority w:val="99"/>
    <w:semiHidden/>
    <w:unhideWhenUsed/>
    <w:rsid w:val="00644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A4F"/>
    <w:rPr>
      <w:rFonts w:ascii="Segoe UI" w:hAnsi="Segoe UI" w:cs="Segoe UI"/>
      <w:sz w:val="18"/>
      <w:szCs w:val="18"/>
    </w:rPr>
  </w:style>
  <w:style w:type="paragraph" w:styleId="Revision">
    <w:name w:val="Revision"/>
    <w:hidden/>
    <w:uiPriority w:val="99"/>
    <w:semiHidden/>
    <w:rsid w:val="00AA6438"/>
    <w:pPr>
      <w:spacing w:after="0" w:line="240" w:lineRule="auto"/>
    </w:pPr>
  </w:style>
  <w:style w:type="character" w:customStyle="1" w:styleId="UnresolvedMention2">
    <w:name w:val="Unresolved Mention2"/>
    <w:basedOn w:val="DefaultParagraphFont"/>
    <w:uiPriority w:val="99"/>
    <w:semiHidden/>
    <w:unhideWhenUsed/>
    <w:rsid w:val="00097A0A"/>
    <w:rPr>
      <w:color w:val="605E5C"/>
      <w:shd w:val="clear" w:color="auto" w:fill="E1DFDD"/>
    </w:rPr>
  </w:style>
  <w:style w:type="character" w:customStyle="1" w:styleId="rynqvb">
    <w:name w:val="rynqvb"/>
    <w:basedOn w:val="DefaultParagraphFont"/>
    <w:rsid w:val="00E41256"/>
  </w:style>
  <w:style w:type="character" w:styleId="Strong">
    <w:name w:val="Strong"/>
    <w:basedOn w:val="DefaultParagraphFont"/>
    <w:uiPriority w:val="22"/>
    <w:qFormat/>
    <w:rsid w:val="00167613"/>
    <w:rPr>
      <w:b/>
      <w:bCs/>
    </w:rPr>
  </w:style>
  <w:style w:type="paragraph" w:styleId="EndnoteText">
    <w:name w:val="endnote text"/>
    <w:basedOn w:val="Normal"/>
    <w:link w:val="EndnoteTextChar"/>
    <w:uiPriority w:val="99"/>
    <w:semiHidden/>
    <w:unhideWhenUsed/>
    <w:rsid w:val="005904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04B5"/>
    <w:rPr>
      <w:sz w:val="20"/>
      <w:szCs w:val="20"/>
    </w:rPr>
  </w:style>
  <w:style w:type="character" w:styleId="EndnoteReference">
    <w:name w:val="endnote reference"/>
    <w:basedOn w:val="DefaultParagraphFont"/>
    <w:uiPriority w:val="99"/>
    <w:semiHidden/>
    <w:unhideWhenUsed/>
    <w:rsid w:val="005904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737">
      <w:bodyDiv w:val="1"/>
      <w:marLeft w:val="0"/>
      <w:marRight w:val="0"/>
      <w:marTop w:val="0"/>
      <w:marBottom w:val="0"/>
      <w:divBdr>
        <w:top w:val="none" w:sz="0" w:space="0" w:color="auto"/>
        <w:left w:val="none" w:sz="0" w:space="0" w:color="auto"/>
        <w:bottom w:val="none" w:sz="0" w:space="0" w:color="auto"/>
        <w:right w:val="none" w:sz="0" w:space="0" w:color="auto"/>
      </w:divBdr>
    </w:div>
    <w:div w:id="221331010">
      <w:bodyDiv w:val="1"/>
      <w:marLeft w:val="0"/>
      <w:marRight w:val="0"/>
      <w:marTop w:val="0"/>
      <w:marBottom w:val="0"/>
      <w:divBdr>
        <w:top w:val="none" w:sz="0" w:space="0" w:color="auto"/>
        <w:left w:val="none" w:sz="0" w:space="0" w:color="auto"/>
        <w:bottom w:val="none" w:sz="0" w:space="0" w:color="auto"/>
        <w:right w:val="none" w:sz="0" w:space="0" w:color="auto"/>
      </w:divBdr>
    </w:div>
    <w:div w:id="253171634">
      <w:bodyDiv w:val="1"/>
      <w:marLeft w:val="0"/>
      <w:marRight w:val="0"/>
      <w:marTop w:val="0"/>
      <w:marBottom w:val="0"/>
      <w:divBdr>
        <w:top w:val="none" w:sz="0" w:space="0" w:color="auto"/>
        <w:left w:val="none" w:sz="0" w:space="0" w:color="auto"/>
        <w:bottom w:val="none" w:sz="0" w:space="0" w:color="auto"/>
        <w:right w:val="none" w:sz="0" w:space="0" w:color="auto"/>
      </w:divBdr>
    </w:div>
    <w:div w:id="278537437">
      <w:bodyDiv w:val="1"/>
      <w:marLeft w:val="0"/>
      <w:marRight w:val="0"/>
      <w:marTop w:val="0"/>
      <w:marBottom w:val="0"/>
      <w:divBdr>
        <w:top w:val="none" w:sz="0" w:space="0" w:color="auto"/>
        <w:left w:val="none" w:sz="0" w:space="0" w:color="auto"/>
        <w:bottom w:val="none" w:sz="0" w:space="0" w:color="auto"/>
        <w:right w:val="none" w:sz="0" w:space="0" w:color="auto"/>
      </w:divBdr>
    </w:div>
    <w:div w:id="576673749">
      <w:bodyDiv w:val="1"/>
      <w:marLeft w:val="0"/>
      <w:marRight w:val="0"/>
      <w:marTop w:val="0"/>
      <w:marBottom w:val="0"/>
      <w:divBdr>
        <w:top w:val="none" w:sz="0" w:space="0" w:color="auto"/>
        <w:left w:val="none" w:sz="0" w:space="0" w:color="auto"/>
        <w:bottom w:val="none" w:sz="0" w:space="0" w:color="auto"/>
        <w:right w:val="none" w:sz="0" w:space="0" w:color="auto"/>
      </w:divBdr>
    </w:div>
    <w:div w:id="756248297">
      <w:bodyDiv w:val="1"/>
      <w:marLeft w:val="0"/>
      <w:marRight w:val="0"/>
      <w:marTop w:val="0"/>
      <w:marBottom w:val="0"/>
      <w:divBdr>
        <w:top w:val="none" w:sz="0" w:space="0" w:color="auto"/>
        <w:left w:val="none" w:sz="0" w:space="0" w:color="auto"/>
        <w:bottom w:val="none" w:sz="0" w:space="0" w:color="auto"/>
        <w:right w:val="none" w:sz="0" w:space="0" w:color="auto"/>
      </w:divBdr>
    </w:div>
    <w:div w:id="846987814">
      <w:bodyDiv w:val="1"/>
      <w:marLeft w:val="0"/>
      <w:marRight w:val="0"/>
      <w:marTop w:val="0"/>
      <w:marBottom w:val="0"/>
      <w:divBdr>
        <w:top w:val="none" w:sz="0" w:space="0" w:color="auto"/>
        <w:left w:val="none" w:sz="0" w:space="0" w:color="auto"/>
        <w:bottom w:val="none" w:sz="0" w:space="0" w:color="auto"/>
        <w:right w:val="none" w:sz="0" w:space="0" w:color="auto"/>
      </w:divBdr>
    </w:div>
    <w:div w:id="870998287">
      <w:bodyDiv w:val="1"/>
      <w:marLeft w:val="0"/>
      <w:marRight w:val="0"/>
      <w:marTop w:val="0"/>
      <w:marBottom w:val="0"/>
      <w:divBdr>
        <w:top w:val="none" w:sz="0" w:space="0" w:color="auto"/>
        <w:left w:val="none" w:sz="0" w:space="0" w:color="auto"/>
        <w:bottom w:val="none" w:sz="0" w:space="0" w:color="auto"/>
        <w:right w:val="none" w:sz="0" w:space="0" w:color="auto"/>
      </w:divBdr>
    </w:div>
    <w:div w:id="1394811560">
      <w:bodyDiv w:val="1"/>
      <w:marLeft w:val="0"/>
      <w:marRight w:val="0"/>
      <w:marTop w:val="0"/>
      <w:marBottom w:val="0"/>
      <w:divBdr>
        <w:top w:val="none" w:sz="0" w:space="0" w:color="auto"/>
        <w:left w:val="none" w:sz="0" w:space="0" w:color="auto"/>
        <w:bottom w:val="none" w:sz="0" w:space="0" w:color="auto"/>
        <w:right w:val="none" w:sz="0" w:space="0" w:color="auto"/>
      </w:divBdr>
    </w:div>
    <w:div w:id="1748110504">
      <w:bodyDiv w:val="1"/>
      <w:marLeft w:val="0"/>
      <w:marRight w:val="0"/>
      <w:marTop w:val="0"/>
      <w:marBottom w:val="0"/>
      <w:divBdr>
        <w:top w:val="none" w:sz="0" w:space="0" w:color="auto"/>
        <w:left w:val="none" w:sz="0" w:space="0" w:color="auto"/>
        <w:bottom w:val="none" w:sz="0" w:space="0" w:color="auto"/>
        <w:right w:val="none" w:sz="0" w:space="0" w:color="auto"/>
      </w:divBdr>
    </w:div>
    <w:div w:id="180473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cisco.com/c/m/en_us/about/corporate-social-responsibility/research-resources/digital-readines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D8DBF-DCFB-497B-9F7B-AD4E3128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10010</Words>
  <Characters>57060</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2023-09-07T03:53:00Z</cp:lastPrinted>
  <dcterms:created xsi:type="dcterms:W3CDTF">2023-09-08T01:17:00Z</dcterms:created>
  <dcterms:modified xsi:type="dcterms:W3CDTF">2023-09-08T01:18:00Z</dcterms:modified>
</cp:coreProperties>
</file>